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D445D"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rPr>
        <w:t xml:space="preserve">Standard I: Mission, Academic Quality and Institutional Effectiveness, and Integrity </w:t>
      </w:r>
      <w:r w:rsidRPr="00D51D43">
        <w:rPr>
          <w:rFonts w:ascii="Times New Roman" w:eastAsia="Arial" w:hAnsi="Times New Roman" w:cs="Times New Roman"/>
          <w:sz w:val="24"/>
          <w:szCs w:val="24"/>
          <w:highlight w:val="white"/>
        </w:rPr>
        <w:t> </w:t>
      </w:r>
    </w:p>
    <w:p w14:paraId="21D48F29"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284D69B"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D51D43">
        <w:rPr>
          <w:rFonts w:ascii="Times New Roman" w:eastAsia="Arial" w:hAnsi="Times New Roman" w:cs="Times New Roman"/>
          <w:sz w:val="24"/>
          <w:szCs w:val="24"/>
          <w:highlight w:val="white"/>
        </w:rPr>
        <w:t xml:space="preserve"> </w:t>
      </w:r>
    </w:p>
    <w:p w14:paraId="6D29F9C8"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E60690F"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 xml:space="preserve">Standard I.A Mission </w:t>
      </w:r>
      <w:r w:rsidRPr="00D51D43">
        <w:rPr>
          <w:rFonts w:ascii="Times New Roman" w:eastAsia="Arial" w:hAnsi="Times New Roman" w:cs="Times New Roman"/>
          <w:sz w:val="24"/>
          <w:szCs w:val="24"/>
          <w:highlight w:val="white"/>
        </w:rPr>
        <w:t> </w:t>
      </w:r>
    </w:p>
    <w:p w14:paraId="53AB6AF2"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232A18C" w14:textId="3417D5F8"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I.A.1</w:t>
      </w:r>
      <w:r w:rsidRPr="00D51D43">
        <w:rPr>
          <w:rFonts w:ascii="Times New Roman" w:eastAsia="Arial" w:hAnsi="Times New Roman" w:cs="Times New Roman"/>
          <w:sz w:val="24"/>
          <w:szCs w:val="24"/>
          <w:highlight w:val="white"/>
        </w:rPr>
        <w:t xml:space="preserve"> </w:t>
      </w:r>
    </w:p>
    <w:p w14:paraId="1B6C7DAF" w14:textId="11786C04" w:rsidR="00D51D43" w:rsidRPr="00D51D43" w:rsidRDefault="00D51D43" w:rsidP="00D51D43">
      <w:pPr>
        <w:spacing w:after="0" w:line="240" w:lineRule="auto"/>
        <w:rPr>
          <w:rFonts w:ascii="Times New Roman" w:eastAsia="Times New Roman" w:hAnsi="Times New Roman" w:cs="Times New Roman"/>
          <w:sz w:val="24"/>
          <w:szCs w:val="24"/>
        </w:rPr>
      </w:pPr>
    </w:p>
    <w:p w14:paraId="2C1E65F0" w14:textId="43F8EF41"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sidRPr="00D51D43">
        <w:rPr>
          <w:rFonts w:ascii="Times New Roman" w:eastAsia="Arial" w:hAnsi="Times New Roman" w:cs="Times New Roman"/>
          <w:sz w:val="24"/>
          <w:szCs w:val="24"/>
          <w:highlight w:val="white"/>
        </w:rPr>
        <w:t> </w:t>
      </w:r>
    </w:p>
    <w:p w14:paraId="253966FB" w14:textId="3FFF67FB" w:rsidR="00D51D43" w:rsidRPr="00D51D43" w:rsidRDefault="00D51D43" w:rsidP="00D51D43">
      <w:pPr>
        <w:spacing w:after="0" w:line="240" w:lineRule="auto"/>
        <w:rPr>
          <w:rFonts w:ascii="Times New Roman" w:eastAsia="Times New Roman" w:hAnsi="Times New Roman" w:cs="Times New Roman"/>
          <w:sz w:val="24"/>
          <w:szCs w:val="24"/>
        </w:rPr>
      </w:pPr>
    </w:p>
    <w:p w14:paraId="263066E7" w14:textId="206F1F90"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sz w:val="24"/>
          <w:szCs w:val="24"/>
          <w:highlight w:val="white"/>
        </w:rPr>
        <w:t xml:space="preserve">Evidence of Meeting the Standard: </w:t>
      </w:r>
    </w:p>
    <w:p w14:paraId="29E87CD8" w14:textId="3173203A" w:rsidR="00D51D43" w:rsidRPr="00D51D43" w:rsidRDefault="00D51D43" w:rsidP="00C039D8">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institution’s mission addresses the institution’s educational purpose.</w:t>
      </w:r>
    </w:p>
    <w:p w14:paraId="570A2489" w14:textId="28A8127C" w:rsidR="00D51D43" w:rsidRPr="00D51D43" w:rsidRDefault="00D51D43" w:rsidP="00D51D43">
      <w:pPr>
        <w:spacing w:after="0" w:line="240" w:lineRule="auto"/>
        <w:rPr>
          <w:rFonts w:ascii="Times New Roman" w:eastAsia="Times New Roman" w:hAnsi="Times New Roman" w:cs="Times New Roman"/>
          <w:sz w:val="24"/>
          <w:szCs w:val="24"/>
        </w:rPr>
      </w:pPr>
    </w:p>
    <w:p w14:paraId="3B289335" w14:textId="7D9B571D"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sz w:val="24"/>
          <w:szCs w:val="24"/>
          <w:highlight w:val="white"/>
        </w:rPr>
        <w:t xml:space="preserve">The commitment of Modesto Junior College (MJC) to student learning is articulated in three principal statements: its mission, vision, and core values. The mission statement of </w:t>
      </w:r>
      <w:r w:rsidR="00C22EFC">
        <w:rPr>
          <w:rFonts w:ascii="Times New Roman" w:eastAsia="Arial" w:hAnsi="Times New Roman" w:cs="Times New Roman"/>
          <w:sz w:val="24"/>
          <w:szCs w:val="24"/>
          <w:highlight w:val="white"/>
        </w:rPr>
        <w:t xml:space="preserve">MJC </w:t>
      </w:r>
      <w:r w:rsidRPr="00D51D43">
        <w:rPr>
          <w:rFonts w:ascii="Times New Roman" w:eastAsia="Arial" w:hAnsi="Times New Roman" w:cs="Times New Roman"/>
          <w:sz w:val="24"/>
          <w:szCs w:val="24"/>
          <w:highlight w:val="white"/>
        </w:rPr>
        <w:t xml:space="preserve">addresses the institution’s educational purpose by articulating its commitment to education through scholarship, innovation, and career preparation. </w:t>
      </w:r>
      <w:r w:rsidRPr="00D51D43">
        <w:rPr>
          <w:rFonts w:ascii="Times New Roman" w:eastAsia="Arial" w:hAnsi="Times New Roman" w:cs="Times New Roman"/>
          <w:sz w:val="24"/>
          <w:szCs w:val="24"/>
        </w:rPr>
        <w:t>Combined with the vision and values statements, the institutional commitment to education excellence, community building,</w:t>
      </w:r>
      <w:r w:rsidR="00890096">
        <w:rPr>
          <w:rFonts w:ascii="Times New Roman" w:eastAsia="Arial" w:hAnsi="Times New Roman" w:cs="Times New Roman"/>
          <w:sz w:val="24"/>
          <w:szCs w:val="24"/>
        </w:rPr>
        <w:t xml:space="preserve"> and innovation is demonstrated</w:t>
      </w:r>
      <w:r w:rsidRPr="00D51D43">
        <w:rPr>
          <w:rFonts w:ascii="Times New Roman" w:eastAsia="Arial" w:hAnsi="Times New Roman" w:cs="Times New Roman"/>
          <w:sz w:val="24"/>
          <w:szCs w:val="24"/>
        </w:rPr>
        <w:t>. The College mission, vision, and values are stated below:</w:t>
      </w:r>
    </w:p>
    <w:p w14:paraId="1EA42043" w14:textId="1F925478" w:rsidR="00D51D43" w:rsidRPr="00D51D43" w:rsidRDefault="00D51D43" w:rsidP="00D51D43">
      <w:pPr>
        <w:spacing w:after="0" w:line="240" w:lineRule="auto"/>
        <w:rPr>
          <w:rFonts w:ascii="Times New Roman" w:eastAsia="Times New Roman" w:hAnsi="Times New Roman" w:cs="Times New Roman"/>
          <w:sz w:val="24"/>
          <w:szCs w:val="24"/>
        </w:rPr>
      </w:pPr>
    </w:p>
    <w:p w14:paraId="1976732C" w14:textId="009890E8" w:rsidR="00D51D43" w:rsidRPr="00D51D43" w:rsidRDefault="00D51D43" w:rsidP="00C039D8">
      <w:pPr>
        <w:spacing w:after="0" w:line="240" w:lineRule="auto"/>
        <w:ind w:left="360"/>
        <w:rPr>
          <w:rFonts w:ascii="Times New Roman" w:eastAsia="Arial" w:hAnsi="Times New Roman" w:cs="Times New Roman"/>
          <w:sz w:val="24"/>
          <w:szCs w:val="24"/>
          <w:highlight w:val="white"/>
        </w:rPr>
      </w:pPr>
      <w:r w:rsidRPr="00D51D43">
        <w:rPr>
          <w:rFonts w:ascii="Times New Roman" w:eastAsia="Arial" w:hAnsi="Times New Roman" w:cs="Times New Roman"/>
          <w:sz w:val="24"/>
          <w:szCs w:val="24"/>
          <w:highlight w:val="white"/>
        </w:rPr>
        <w:t>Mission:</w:t>
      </w:r>
    </w:p>
    <w:p w14:paraId="702D27BD" w14:textId="3490881D" w:rsidR="00D51D43" w:rsidRPr="00D51D43" w:rsidRDefault="00D51D43" w:rsidP="00C039D8">
      <w:pPr>
        <w:spacing w:after="0" w:line="240" w:lineRule="auto"/>
        <w:ind w:left="360" w:right="-9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sidRPr="00D51D43">
        <w:rPr>
          <w:rFonts w:ascii="Times New Roman" w:eastAsia="Arial" w:hAnsi="Times New Roman" w:cs="Times New Roman"/>
          <w:sz w:val="24"/>
          <w:szCs w:val="24"/>
        </w:rPr>
        <w:t>. (</w:t>
      </w:r>
      <w:r w:rsidR="00BE44D9" w:rsidRPr="0069019D">
        <w:rPr>
          <w:rFonts w:ascii="Times New Roman" w:eastAsia="Arial" w:hAnsi="Times New Roman" w:cs="Times New Roman"/>
          <w:sz w:val="24"/>
          <w:szCs w:val="24"/>
          <w:highlight w:val="yellow"/>
        </w:rPr>
        <w:t>Add minutes of College Council;</w:t>
      </w:r>
      <w:r w:rsidR="00BE44D9">
        <w:rPr>
          <w:rFonts w:ascii="Times New Roman" w:eastAsia="Arial" w:hAnsi="Times New Roman" w:cs="Times New Roman"/>
          <w:sz w:val="24"/>
          <w:szCs w:val="24"/>
        </w:rPr>
        <w:t xml:space="preserve"> </w:t>
      </w:r>
      <w:hyperlink r:id="rId8">
        <w:r w:rsidRPr="00D51D43">
          <w:rPr>
            <w:rFonts w:ascii="Times New Roman" w:eastAsia="Arial" w:hAnsi="Times New Roman" w:cs="Times New Roman"/>
            <w:color w:val="1155CC"/>
            <w:sz w:val="24"/>
            <w:szCs w:val="24"/>
            <w:u w:val="single"/>
          </w:rPr>
          <w:t>Minutes - BOT 5/11/16</w:t>
        </w:r>
      </w:hyperlink>
      <w:r w:rsidRPr="00D51D43">
        <w:rPr>
          <w:rFonts w:ascii="Times New Roman" w:eastAsia="Arial" w:hAnsi="Times New Roman" w:cs="Times New Roman"/>
          <w:sz w:val="24"/>
          <w:szCs w:val="24"/>
          <w:highlight w:val="white"/>
        </w:rPr>
        <w:t>)  </w:t>
      </w:r>
    </w:p>
    <w:p w14:paraId="0F5A65D0" w14:textId="27C29F19" w:rsidR="00D51D43" w:rsidRPr="00D51D43" w:rsidRDefault="00D51D43" w:rsidP="00C039D8">
      <w:pPr>
        <w:spacing w:after="0" w:line="240" w:lineRule="auto"/>
        <w:ind w:left="360"/>
        <w:rPr>
          <w:rFonts w:ascii="Times New Roman" w:eastAsia="Arial" w:hAnsi="Times New Roman" w:cs="Times New Roman"/>
          <w:sz w:val="24"/>
          <w:szCs w:val="24"/>
        </w:rPr>
      </w:pPr>
    </w:p>
    <w:p w14:paraId="1A00A2A0" w14:textId="6A8CB15C"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Vision:</w:t>
      </w:r>
    </w:p>
    <w:p w14:paraId="256B813C" w14:textId="293D656E"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MJC will enrich lives by challenging all students to become successful, lifelong learners who strengthen their community in a diverse and changing world. The college is the first choice for educational excellence in our community.</w:t>
      </w:r>
      <w:r w:rsidR="00BE44D9">
        <w:rPr>
          <w:rFonts w:ascii="Times New Roman" w:eastAsia="Arial" w:hAnsi="Times New Roman" w:cs="Times New Roman"/>
          <w:sz w:val="24"/>
          <w:szCs w:val="24"/>
        </w:rPr>
        <w:t xml:space="preserve"> (</w:t>
      </w:r>
      <w:r w:rsidR="00BE44D9" w:rsidRPr="0069019D">
        <w:rPr>
          <w:rFonts w:ascii="Times New Roman" w:eastAsia="Arial" w:hAnsi="Times New Roman" w:cs="Times New Roman"/>
          <w:sz w:val="24"/>
          <w:szCs w:val="24"/>
          <w:highlight w:val="yellow"/>
        </w:rPr>
        <w:t>Add Mission Statement Workshop Summary</w:t>
      </w:r>
      <w:r w:rsidR="00BE44D9">
        <w:rPr>
          <w:rFonts w:ascii="Times New Roman" w:eastAsia="Arial" w:hAnsi="Times New Roman" w:cs="Times New Roman"/>
          <w:sz w:val="24"/>
          <w:szCs w:val="24"/>
        </w:rPr>
        <w:t>)</w:t>
      </w:r>
    </w:p>
    <w:p w14:paraId="28499B9D" w14:textId="3368E54F" w:rsidR="00D51D43" w:rsidRPr="00D51D43" w:rsidRDefault="00D51D43" w:rsidP="00C039D8">
      <w:pPr>
        <w:spacing w:after="0" w:line="240" w:lineRule="auto"/>
        <w:ind w:left="360"/>
        <w:rPr>
          <w:rFonts w:ascii="Times New Roman" w:eastAsia="Arial" w:hAnsi="Times New Roman" w:cs="Times New Roman"/>
          <w:sz w:val="24"/>
          <w:szCs w:val="24"/>
        </w:rPr>
      </w:pPr>
    </w:p>
    <w:p w14:paraId="2AE38E15" w14:textId="445057B4"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Values:</w:t>
      </w:r>
    </w:p>
    <w:p w14:paraId="76CE905F" w14:textId="585CF99C"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Education is the reason our institution exists. To this end, we value innovation, professionalism, integrity, and responsible stewardship. We foster respect for and interest in the diverse individuals and histories of our community. These values are foundational to the way we shape our programs and services, make and communicate decisions, reinforce collaborative relationships within our community and promote civic engagement.</w:t>
      </w:r>
    </w:p>
    <w:p w14:paraId="6D85770F" w14:textId="14F229CE"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w:t>
      </w:r>
      <w:hyperlink r:id="rId9" w:history="1">
        <w:r w:rsidRPr="00D51D43">
          <w:rPr>
            <w:rStyle w:val="Hyperlink"/>
            <w:rFonts w:ascii="Times New Roman" w:eastAsia="Arial" w:hAnsi="Times New Roman" w:cs="Times New Roman"/>
            <w:sz w:val="24"/>
            <w:szCs w:val="24"/>
            <w:highlight w:val="yellow"/>
          </w:rPr>
          <w:t>https://www.mjc.edu/governance/collegecouncil/strategic_plan_2016_2021.pdf</w:t>
        </w:r>
      </w:hyperlink>
      <w:r w:rsidRPr="00D51D43">
        <w:rPr>
          <w:rFonts w:ascii="Times New Roman" w:eastAsia="Arial" w:hAnsi="Times New Roman" w:cs="Times New Roman"/>
          <w:sz w:val="24"/>
          <w:szCs w:val="24"/>
          <w:highlight w:val="yellow"/>
        </w:rPr>
        <w:t>, p. 5-6</w:t>
      </w:r>
      <w:r w:rsidRPr="00D51D43">
        <w:rPr>
          <w:rFonts w:ascii="Times New Roman" w:eastAsia="Arial" w:hAnsi="Times New Roman" w:cs="Times New Roman"/>
          <w:sz w:val="24"/>
          <w:szCs w:val="24"/>
        </w:rPr>
        <w:t>)</w:t>
      </w:r>
    </w:p>
    <w:p w14:paraId="647F769E" w14:textId="77777777" w:rsidR="00C22EFC" w:rsidRDefault="00C22EFC" w:rsidP="00BE44D9">
      <w:pPr>
        <w:spacing w:after="0" w:line="240" w:lineRule="auto"/>
        <w:rPr>
          <w:rFonts w:ascii="Times New Roman" w:eastAsia="Arial" w:hAnsi="Times New Roman" w:cs="Times New Roman"/>
          <w:sz w:val="24"/>
          <w:szCs w:val="24"/>
        </w:rPr>
      </w:pPr>
    </w:p>
    <w:p w14:paraId="7EA458F8" w14:textId="153D1C9D" w:rsidR="00D51D43" w:rsidRPr="00D51D43" w:rsidRDefault="00D51D43" w:rsidP="00BE44D9">
      <w:pPr>
        <w:spacing w:after="0" w:line="240" w:lineRule="auto"/>
        <w:rPr>
          <w:rFonts w:ascii="Times New Roman" w:eastAsia="Arial" w:hAnsi="Times New Roman" w:cs="Times New Roman"/>
          <w:color w:val="auto"/>
          <w:sz w:val="24"/>
          <w:szCs w:val="24"/>
        </w:rPr>
      </w:pPr>
      <w:r w:rsidRPr="00D51D43">
        <w:rPr>
          <w:rFonts w:ascii="Times New Roman" w:eastAsia="Arial" w:hAnsi="Times New Roman" w:cs="Times New Roman"/>
          <w:sz w:val="24"/>
          <w:szCs w:val="24"/>
        </w:rPr>
        <w:lastRenderedPageBreak/>
        <w:t xml:space="preserve">Modesto Junior College is an Achieving the Dream (ATD) institution. Participation in the ATD movement and network of institutions has reinforced the College’s dedication to improving student success, closing achievement gaps across student populations, and better employability for graduates. The College is working with </w:t>
      </w:r>
      <w:r w:rsidRPr="00D51D43">
        <w:rPr>
          <w:rFonts w:ascii="Times New Roman" w:eastAsia="Arial" w:hAnsi="Times New Roman" w:cs="Times New Roman"/>
          <w:color w:val="auto"/>
          <w:sz w:val="24"/>
          <w:szCs w:val="24"/>
        </w:rPr>
        <w:t xml:space="preserve">ATD coaches to strengthen leadership capacity, build skills across the institution for data analysis, and utilize knowledge of evidence-based practices and pedagogies for success in community colleges. </w:t>
      </w:r>
      <w:r w:rsidRPr="00D51D43">
        <w:rPr>
          <w:rFonts w:ascii="Times New Roman" w:eastAsia="Arial" w:hAnsi="Times New Roman" w:cs="Times New Roman"/>
          <w:sz w:val="24"/>
          <w:szCs w:val="24"/>
        </w:rPr>
        <w:t>Since 2015, this partnership has strengthened the work of the college, defined by its mission, vision and values. It continues to further institutional commitments to degree and certificate completion, student equity, workforce development, and quality of student learning.</w:t>
      </w:r>
    </w:p>
    <w:p w14:paraId="01F61C3B" w14:textId="7A9A0309" w:rsidR="00D51D43" w:rsidRPr="00D51D43" w:rsidRDefault="00D51D43" w:rsidP="00D51D43">
      <w:pPr>
        <w:spacing w:after="0" w:line="240" w:lineRule="auto"/>
        <w:ind w:left="720"/>
        <w:rPr>
          <w:rFonts w:ascii="Times New Roman" w:eastAsia="Arial" w:hAnsi="Times New Roman" w:cs="Times New Roman"/>
          <w:sz w:val="24"/>
          <w:szCs w:val="24"/>
        </w:rPr>
      </w:pPr>
    </w:p>
    <w:p w14:paraId="59A5B9E8" w14:textId="41252C5E" w:rsidR="00D51D43" w:rsidRPr="00D51D43" w:rsidRDefault="00D51D43" w:rsidP="00C039D8">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mission defines the student population the institution serves.</w:t>
      </w:r>
    </w:p>
    <w:p w14:paraId="45D9D525" w14:textId="4A23E552" w:rsidR="00D51D43" w:rsidRPr="00D51D43" w:rsidRDefault="00D51D43" w:rsidP="00D51D43">
      <w:pPr>
        <w:pStyle w:val="ListParagraph"/>
        <w:spacing w:after="0" w:line="240" w:lineRule="auto"/>
        <w:ind w:left="360"/>
        <w:rPr>
          <w:rFonts w:ascii="Times New Roman" w:eastAsia="Times New Roman" w:hAnsi="Times New Roman" w:cs="Times New Roman"/>
          <w:sz w:val="24"/>
          <w:szCs w:val="24"/>
        </w:rPr>
      </w:pPr>
    </w:p>
    <w:p w14:paraId="50D2D172" w14:textId="6080E113" w:rsidR="00D51D43" w:rsidRPr="00D51D43"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sidRPr="00D51D43">
        <w:rPr>
          <w:rFonts w:ascii="Times New Roman" w:eastAsia="Arial" w:hAnsi="Times New Roman" w:cs="Times New Roman"/>
          <w:sz w:val="24"/>
          <w:szCs w:val="24"/>
          <w:highlight w:val="white"/>
        </w:rPr>
        <w:t>The student population of MJC continually changes, based on the diverse make-up of the service area. The College s</w:t>
      </w:r>
      <w:r w:rsidR="008B4C66">
        <w:rPr>
          <w:rFonts w:ascii="Times New Roman" w:eastAsia="Arial" w:hAnsi="Times New Roman" w:cs="Times New Roman"/>
          <w:sz w:val="24"/>
          <w:szCs w:val="24"/>
          <w:highlight w:val="white"/>
        </w:rPr>
        <w:t>erves more than 24,000 students</w:t>
      </w:r>
      <w:r w:rsidRPr="00D51D43">
        <w:rPr>
          <w:rFonts w:ascii="Times New Roman" w:eastAsia="Arial" w:hAnsi="Times New Roman" w:cs="Times New Roman"/>
          <w:sz w:val="24"/>
          <w:szCs w:val="24"/>
          <w:highlight w:val="white"/>
        </w:rPr>
        <w:t xml:space="preserve"> (FTES: 14,686)</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highlight w:val="white"/>
        </w:rPr>
        <w:t xml:space="preserve"> The mission defines the student population as those seeking a dynamic, innovative, undergraduate education from the ever-changing populations of the community. The mission focuses institutional efforts to serve all community members interested in obtaining an education, including high school students with dual enrollment, recent graduates, English learners, and adult re-entry students. </w:t>
      </w:r>
      <w:r w:rsidRPr="00D51D43">
        <w:rPr>
          <w:rFonts w:ascii="Times New Roman" w:eastAsia="Arial" w:hAnsi="Times New Roman" w:cs="Times New Roman"/>
          <w:color w:val="auto"/>
          <w:sz w:val="24"/>
          <w:szCs w:val="24"/>
          <w:highlight w:val="white"/>
        </w:rPr>
        <w:t>A dedicated group of Student Success Specialists work full-time to recruit and support new students as they matriculate to the college</w:t>
      </w:r>
      <w:r w:rsidR="00C22EFC">
        <w:rPr>
          <w:rFonts w:ascii="Times New Roman" w:eastAsia="Arial" w:hAnsi="Times New Roman" w:cs="Times New Roman"/>
          <w:color w:val="auto"/>
          <w:sz w:val="24"/>
          <w:szCs w:val="24"/>
          <w:highlight w:val="white"/>
        </w:rPr>
        <w:t>.</w:t>
      </w:r>
      <w:r w:rsidRPr="00D51D43">
        <w:rPr>
          <w:rFonts w:ascii="Times New Roman" w:eastAsia="Arial" w:hAnsi="Times New Roman" w:cs="Times New Roman"/>
          <w:color w:val="auto"/>
          <w:sz w:val="24"/>
          <w:szCs w:val="24"/>
          <w:highlight w:val="white"/>
        </w:rPr>
        <w:t xml:space="preserve"> (</w:t>
      </w:r>
      <w:r w:rsidR="008B4C66">
        <w:rPr>
          <w:rFonts w:ascii="Times New Roman" w:eastAsia="Arial" w:hAnsi="Times New Roman" w:cs="Times New Roman"/>
          <w:color w:val="auto"/>
          <w:sz w:val="24"/>
          <w:szCs w:val="24"/>
          <w:highlight w:val="yellow"/>
        </w:rPr>
        <w:t xml:space="preserve">evidence: </w:t>
      </w:r>
      <w:r w:rsidRPr="00D51D43">
        <w:rPr>
          <w:rFonts w:ascii="Times New Roman" w:eastAsia="Arial" w:hAnsi="Times New Roman" w:cs="Times New Roman"/>
          <w:color w:val="auto"/>
          <w:sz w:val="24"/>
          <w:szCs w:val="24"/>
          <w:highlight w:val="yellow"/>
        </w:rPr>
        <w:t>calendar? Emails?)</w:t>
      </w:r>
    </w:p>
    <w:p w14:paraId="42B9D68F" w14:textId="742579F1" w:rsidR="00D51D43" w:rsidRPr="00D51D43" w:rsidRDefault="00D51D43" w:rsidP="00D51D43">
      <w:pPr>
        <w:pStyle w:val="ListParagraph"/>
        <w:spacing w:after="0" w:line="240" w:lineRule="auto"/>
        <w:ind w:left="360"/>
        <w:rPr>
          <w:rFonts w:ascii="Times New Roman" w:eastAsia="Arial" w:hAnsi="Times New Roman" w:cs="Times New Roman"/>
          <w:sz w:val="24"/>
          <w:szCs w:val="24"/>
          <w:highlight w:val="white"/>
        </w:rPr>
      </w:pPr>
    </w:p>
    <w:p w14:paraId="6E69051D" w14:textId="6AEA074C" w:rsidR="00D51D43" w:rsidRPr="00BE44D9" w:rsidRDefault="00D51D43" w:rsidP="00B132CC">
      <w:pPr>
        <w:pStyle w:val="ListParagraph"/>
        <w:spacing w:after="0" w:line="240" w:lineRule="auto"/>
        <w:ind w:left="0"/>
        <w:rPr>
          <w:rFonts w:ascii="Times New Roman" w:eastAsia="Arial" w:hAnsi="Times New Roman" w:cs="Times New Roman"/>
          <w:color w:val="auto"/>
          <w:sz w:val="24"/>
          <w:szCs w:val="24"/>
          <w:highlight w:val="white"/>
        </w:rPr>
      </w:pPr>
      <w:r w:rsidRPr="00D51D43">
        <w:rPr>
          <w:rFonts w:ascii="Times New Roman" w:eastAsia="Arial" w:hAnsi="Times New Roman" w:cs="Times New Roman"/>
          <w:sz w:val="24"/>
          <w:szCs w:val="24"/>
          <w:highlight w:val="white"/>
        </w:rPr>
        <w:t>The College is a federally designated Hispanic Serving Institution with 45% of its students of Hispanic descent</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rPr>
        <w:t>)</w:t>
      </w:r>
      <w:r w:rsidRPr="00D51D43">
        <w:rPr>
          <w:rFonts w:ascii="Times New Roman" w:eastAsia="Arial" w:hAnsi="Times New Roman" w:cs="Times New Roman"/>
          <w:sz w:val="24"/>
          <w:szCs w:val="24"/>
          <w:highlight w:val="white"/>
        </w:rPr>
        <w:t xml:space="preserve"> The ever-changing student population is illustrated by the increase in the number of Hispanic students by fifteen percentage points since 2008. As many of these students are first-generation, the College intentionally identifies programs and services to address evolving student needs</w:t>
      </w:r>
      <w:r w:rsidRPr="00BE44D9">
        <w:rPr>
          <w:rFonts w:ascii="Times New Roman" w:eastAsia="Arial" w:hAnsi="Times New Roman" w:cs="Times New Roman"/>
          <w:color w:val="auto"/>
          <w:sz w:val="24"/>
          <w:szCs w:val="24"/>
          <w:highlight w:val="white"/>
        </w:rPr>
        <w:t>. A First-Time-In-College (FTIC) program was developed to especially assist new students navigate college who do not have educational role models</w:t>
      </w:r>
      <w:r w:rsidR="00C22EFC">
        <w:rPr>
          <w:rFonts w:ascii="Times New Roman" w:eastAsia="Arial" w:hAnsi="Times New Roman" w:cs="Times New Roman"/>
          <w:color w:val="auto"/>
          <w:sz w:val="24"/>
          <w:szCs w:val="24"/>
          <w:highlight w:val="white"/>
        </w:rPr>
        <w:t>.</w:t>
      </w:r>
      <w:r w:rsidRPr="00BE44D9">
        <w:rPr>
          <w:rFonts w:ascii="Times New Roman" w:eastAsia="Arial" w:hAnsi="Times New Roman" w:cs="Times New Roman"/>
          <w:color w:val="auto"/>
          <w:sz w:val="24"/>
          <w:szCs w:val="24"/>
          <w:highlight w:val="white"/>
        </w:rPr>
        <w:t xml:space="preserve"> (</w:t>
      </w:r>
      <w:r w:rsidR="00C22EFC">
        <w:rPr>
          <w:rFonts w:ascii="Times New Roman" w:eastAsia="Arial" w:hAnsi="Times New Roman" w:cs="Times New Roman"/>
          <w:color w:val="auto"/>
          <w:sz w:val="24"/>
          <w:szCs w:val="24"/>
          <w:highlight w:val="yellow"/>
        </w:rPr>
        <w:t xml:space="preserve">FTIC program/curriculum: </w:t>
      </w:r>
      <w:r w:rsidRPr="00BE44D9">
        <w:rPr>
          <w:rFonts w:ascii="Times New Roman" w:eastAsia="Arial" w:hAnsi="Times New Roman" w:cs="Times New Roman"/>
          <w:color w:val="auto"/>
          <w:sz w:val="24"/>
          <w:szCs w:val="24"/>
          <w:highlight w:val="yellow"/>
        </w:rPr>
        <w:t>Flerida?</w:t>
      </w:r>
      <w:r w:rsidR="00C22EFC">
        <w:rPr>
          <w:rFonts w:ascii="Times New Roman" w:eastAsia="Arial" w:hAnsi="Times New Roman" w:cs="Times New Roman"/>
          <w:color w:val="auto"/>
          <w:sz w:val="24"/>
          <w:szCs w:val="24"/>
          <w:highlight w:val="white"/>
        </w:rPr>
        <w:t>)</w:t>
      </w:r>
    </w:p>
    <w:p w14:paraId="4DF60938" w14:textId="1797D146" w:rsidR="00D51D43" w:rsidRPr="00D51D43" w:rsidRDefault="00D51D43" w:rsidP="00B132CC">
      <w:pPr>
        <w:pStyle w:val="ListParagraph"/>
        <w:spacing w:after="0" w:line="240" w:lineRule="auto"/>
        <w:ind w:left="0"/>
        <w:rPr>
          <w:rFonts w:ascii="Times New Roman" w:eastAsia="Arial" w:hAnsi="Times New Roman" w:cs="Times New Roman"/>
          <w:sz w:val="24"/>
          <w:szCs w:val="24"/>
          <w:highlight w:val="white"/>
        </w:rPr>
      </w:pPr>
    </w:p>
    <w:p w14:paraId="72CC8188" w14:textId="4DA610D8" w:rsid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online programs and services accommodate the learning preferences of its diverse student populations and expand access to the local service area</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BE44D9">
        <w:rPr>
          <w:rFonts w:ascii="Times New Roman" w:eastAsia="Arial" w:hAnsi="Times New Roman" w:cs="Times New Roman"/>
          <w:sz w:val="24"/>
          <w:szCs w:val="24"/>
          <w:highlight w:val="yellow"/>
        </w:rPr>
        <w:t>(list of online programs</w:t>
      </w:r>
      <w:r w:rsidR="008B4C66">
        <w:rPr>
          <w:rFonts w:ascii="Times New Roman" w:eastAsia="Arial" w:hAnsi="Times New Roman" w:cs="Times New Roman"/>
          <w:sz w:val="24"/>
          <w:szCs w:val="24"/>
          <w:highlight w:val="yellow"/>
        </w:rPr>
        <w:t>:</w:t>
      </w:r>
      <w:r w:rsidRPr="00BE44D9">
        <w:rPr>
          <w:rFonts w:ascii="Times New Roman" w:eastAsia="Arial" w:hAnsi="Times New Roman" w:cs="Times New Roman"/>
          <w:sz w:val="24"/>
          <w:szCs w:val="24"/>
          <w:highlight w:val="yellow"/>
        </w:rPr>
        <w:t xml:space="preserve"> Mike Smedshammer)</w:t>
      </w:r>
      <w:r w:rsidRPr="00D51D43">
        <w:rPr>
          <w:rFonts w:ascii="Times New Roman" w:eastAsia="Arial" w:hAnsi="Times New Roman" w:cs="Times New Roman"/>
          <w:sz w:val="24"/>
          <w:szCs w:val="24"/>
          <w:highlight w:val="white"/>
        </w:rPr>
        <w:t xml:space="preserve"> MJC provides model online courses to meet the needs of students inside and outside district boundaries. </w:t>
      </w:r>
      <w:r w:rsidRPr="00D51D43">
        <w:rPr>
          <w:rFonts w:ascii="Times New Roman" w:eastAsia="Arial" w:hAnsi="Times New Roman" w:cs="Times New Roman"/>
          <w:sz w:val="24"/>
          <w:szCs w:val="24"/>
        </w:rPr>
        <w:t>The College continuously reviews the makeup of its student population as evidenced by the set of enrollment data included in the campus-wide discussion of the Education Master Plan and Student Equity Plan development, including the number and percentage of students, disaggregated by ethnicity, by age, and by program (CTE, transfer, basic skills). Access, retention, success, and persistence rates are also disaggregated in order to better understand the needs of the student population the institution serves. (</w:t>
      </w:r>
      <w:hyperlink r:id="rId10" w:history="1">
        <w:r w:rsidRPr="00D51D43">
          <w:rPr>
            <w:rStyle w:val="Hyperlink"/>
            <w:rFonts w:ascii="Times New Roman" w:hAnsi="Times New Roman" w:cs="Times New Roman"/>
            <w:sz w:val="24"/>
            <w:szCs w:val="24"/>
            <w:highlight w:val="yellow"/>
          </w:rPr>
          <w:t>http://www.mjc.edu/general/accreditation/emp/documents/edmasterplan_data_elements.pdf</w:t>
        </w:r>
      </w:hyperlink>
      <w:r w:rsidR="00BE44D9">
        <w:rPr>
          <w:rStyle w:val="Hyperlink"/>
          <w:rFonts w:ascii="Times New Roman" w:hAnsi="Times New Roman" w:cs="Times New Roman"/>
          <w:sz w:val="24"/>
          <w:szCs w:val="24"/>
        </w:rPr>
        <w:t xml:space="preserve">; </w:t>
      </w:r>
      <w:r w:rsidR="00BE44D9" w:rsidRPr="00BE44D9">
        <w:rPr>
          <w:rStyle w:val="Hyperlink"/>
          <w:rFonts w:ascii="Times New Roman" w:hAnsi="Times New Roman" w:cs="Times New Roman"/>
          <w:sz w:val="24"/>
          <w:szCs w:val="24"/>
          <w:highlight w:val="yellow"/>
        </w:rPr>
        <w:t>Student Equity Plan, p. 13, 19, 27-30, 37, 43</w:t>
      </w:r>
      <w:r w:rsidR="008B4C66">
        <w:rPr>
          <w:rFonts w:ascii="Times New Roman" w:eastAsia="Arial" w:hAnsi="Times New Roman" w:cs="Times New Roman"/>
          <w:sz w:val="24"/>
          <w:szCs w:val="24"/>
          <w:highlight w:val="yellow"/>
        </w:rPr>
        <w:t>)</w:t>
      </w:r>
      <w:r w:rsidRPr="00D51D43">
        <w:rPr>
          <w:rFonts w:ascii="Times New Roman" w:eastAsia="Arial" w:hAnsi="Times New Roman" w:cs="Times New Roman"/>
          <w:sz w:val="24"/>
          <w:szCs w:val="24"/>
        </w:rPr>
        <w:t xml:space="preserve"> </w:t>
      </w:r>
    </w:p>
    <w:p w14:paraId="2A923698" w14:textId="17CD0875" w:rsidR="00BE44D9" w:rsidRPr="00D51D43" w:rsidRDefault="00BE44D9" w:rsidP="00B132CC">
      <w:pPr>
        <w:pStyle w:val="ListParagraph"/>
        <w:spacing w:after="0" w:line="240" w:lineRule="auto"/>
        <w:ind w:left="0"/>
        <w:rPr>
          <w:rFonts w:ascii="Times New Roman" w:eastAsia="Arial" w:hAnsi="Times New Roman" w:cs="Times New Roman"/>
          <w:sz w:val="24"/>
          <w:szCs w:val="24"/>
        </w:rPr>
      </w:pPr>
    </w:p>
    <w:p w14:paraId="4645262E" w14:textId="7C2E9F2F" w:rsidR="00D51D43" w:rsidRPr="00D51D43" w:rsidRDefault="00D51D43" w:rsidP="00B132CC">
      <w:pPr>
        <w:pStyle w:val="ListParagraph"/>
        <w:numPr>
          <w:ilvl w:val="0"/>
          <w:numId w:val="18"/>
        </w:numPr>
        <w:spacing w:after="0" w:line="240" w:lineRule="auto"/>
        <w:ind w:left="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institution’s educational purpose is appropriate to an institution of higher learning.</w:t>
      </w:r>
    </w:p>
    <w:p w14:paraId="65D69F0E" w14:textId="239DC942" w:rsidR="00D51D43" w:rsidRPr="00D51D43" w:rsidRDefault="00D51D43" w:rsidP="00B132CC">
      <w:pPr>
        <w:pStyle w:val="ListParagraph"/>
        <w:spacing w:after="0" w:line="240" w:lineRule="auto"/>
        <w:ind w:left="0"/>
        <w:rPr>
          <w:rFonts w:ascii="Times New Roman" w:eastAsia="Arial" w:hAnsi="Times New Roman" w:cs="Times New Roman"/>
          <w:sz w:val="24"/>
          <w:szCs w:val="24"/>
          <w:highlight w:val="white"/>
        </w:rPr>
      </w:pPr>
    </w:p>
    <w:p w14:paraId="75A0CEF3" w14:textId="36F828E5"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MJC’s educational purpose is appropriate to an institution of higher learning and the College is aligned with the California Community College’s mission as defined by Education Code </w:t>
      </w:r>
      <w:r w:rsidRPr="00D51D43">
        <w:rPr>
          <w:rFonts w:ascii="Times New Roman" w:eastAsia="Arial" w:hAnsi="Times New Roman" w:cs="Times New Roman"/>
          <w:sz w:val="24"/>
          <w:szCs w:val="24"/>
          <w:highlight w:val="white"/>
        </w:rPr>
        <w:lastRenderedPageBreak/>
        <w:t>66010.4</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hyperlink r:id="rId11" w:history="1">
        <w:r w:rsidRPr="00D51D43">
          <w:rPr>
            <w:rStyle w:val="Hyperlink"/>
            <w:rFonts w:ascii="Times New Roman" w:eastAsia="Arial" w:hAnsi="Times New Roman" w:cs="Times New Roman"/>
            <w:sz w:val="24"/>
            <w:szCs w:val="24"/>
            <w:highlight w:val="white"/>
          </w:rPr>
          <w:t>http://www.ucop.edu/acadinit/mastplan/cccmission.htm</w:t>
        </w:r>
      </w:hyperlink>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As an open-access, community college in California, MJC is committed to offering excellent programs and services for students pursuing transfer, career and technical education, and basic skills remediation needed to prepare students for college level coursework. MJC’s mission illustrates its dedication to student learning and achievement, skills development, and career preparation through excellence in teaching and in continuously developing an environment where students can thrive.</w:t>
      </w:r>
      <w:r w:rsidRPr="00D51D43">
        <w:rPr>
          <w:rFonts w:ascii="Times New Roman" w:eastAsia="Arial" w:hAnsi="Times New Roman" w:cs="Times New Roman"/>
          <w:sz w:val="24"/>
          <w:szCs w:val="24"/>
        </w:rPr>
        <w:t xml:space="preserve"> </w:t>
      </w:r>
    </w:p>
    <w:p w14:paraId="35302B93" w14:textId="1C0CBB75" w:rsidR="00D51D43" w:rsidRPr="00D51D43" w:rsidRDefault="00D51D43" w:rsidP="00B132CC">
      <w:pPr>
        <w:pStyle w:val="ListParagraph"/>
        <w:spacing w:after="0" w:line="240" w:lineRule="auto"/>
        <w:ind w:left="0"/>
        <w:rPr>
          <w:rFonts w:ascii="Times New Roman" w:eastAsia="Arial" w:hAnsi="Times New Roman" w:cs="Times New Roman"/>
          <w:sz w:val="24"/>
          <w:szCs w:val="24"/>
        </w:rPr>
      </w:pPr>
    </w:p>
    <w:p w14:paraId="14048471" w14:textId="21D040E1"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rPr>
        <w:t>In order to support the mission and educational purpose, the College recognized the importance of understanding and using data.  The Achieving the Dream framework, including the first college-wide ATD Data Summit, helped identify areas in which College programs and services could be strengthened. (</w:t>
      </w:r>
      <w:r w:rsidRPr="00BE44D9">
        <w:rPr>
          <w:rFonts w:ascii="Times New Roman" w:eastAsia="Arial" w:hAnsi="Times New Roman" w:cs="Times New Roman"/>
          <w:sz w:val="24"/>
          <w:szCs w:val="24"/>
          <w:highlight w:val="yellow"/>
        </w:rPr>
        <w:t xml:space="preserve">ATD Summit Data – </w:t>
      </w:r>
      <w:hyperlink r:id="rId12" w:history="1">
        <w:r w:rsidRPr="00BE44D9">
          <w:rPr>
            <w:rStyle w:val="Hyperlink"/>
            <w:rFonts w:ascii="Times New Roman" w:eastAsia="Arial" w:hAnsi="Times New Roman" w:cs="Times New Roman"/>
            <w:sz w:val="24"/>
            <w:szCs w:val="24"/>
            <w:highlight w:val="yellow"/>
          </w:rPr>
          <w:t>https://www.mjc.edu/general/research/atddataupdate2016november.pdf</w:t>
        </w:r>
      </w:hyperlink>
      <w:r w:rsidRPr="00D51D43">
        <w:rPr>
          <w:rFonts w:ascii="Times New Roman" w:eastAsia="Arial" w:hAnsi="Times New Roman" w:cs="Times New Roman"/>
          <w:sz w:val="24"/>
          <w:szCs w:val="24"/>
        </w:rPr>
        <w:t>) Particular focus was aimed at understanding and improving student assessment and placement, developmental education achievement, court completion, and successful attainment of degrees and certificates. The College continues its work in becoming a data-driven college, and the Institutional Research Office has built a system of reports and just-in-time data regarding student success and equity for campus-wide use. The work with ATD has enabled the College to produce data relevant to its purpose and pedagogies. (</w:t>
      </w:r>
      <w:r w:rsidR="00BE44D9">
        <w:rPr>
          <w:rFonts w:ascii="Times New Roman" w:eastAsia="Arial" w:hAnsi="Times New Roman" w:cs="Times New Roman"/>
          <w:sz w:val="24"/>
          <w:szCs w:val="24"/>
          <w:highlight w:val="yellow"/>
        </w:rPr>
        <w:t>Student Equity Plan;</w:t>
      </w:r>
      <w:r w:rsidRPr="00D51D43">
        <w:rPr>
          <w:rFonts w:ascii="Times New Roman" w:eastAsia="Arial" w:hAnsi="Times New Roman" w:cs="Times New Roman"/>
          <w:sz w:val="24"/>
          <w:szCs w:val="24"/>
          <w:highlight w:val="yellow"/>
        </w:rPr>
        <w:t xml:space="preserve"> </w:t>
      </w:r>
      <w:hyperlink r:id="rId13" w:history="1">
        <w:r w:rsidR="008B4C66" w:rsidRPr="00396CAD">
          <w:rPr>
            <w:rStyle w:val="Hyperlink"/>
            <w:rFonts w:ascii="Times New Roman" w:eastAsia="Arial" w:hAnsi="Times New Roman" w:cs="Times New Roman"/>
            <w:sz w:val="24"/>
            <w:szCs w:val="24"/>
            <w:highlight w:val="yellow"/>
          </w:rPr>
          <w:t>http://www.mjc.edu/general/research/dashboards/equity.php</w:t>
        </w:r>
      </w:hyperlink>
      <w:r w:rsidRPr="00D51D43">
        <w:rPr>
          <w:rFonts w:ascii="Times New Roman" w:eastAsia="Arial" w:hAnsi="Times New Roman" w:cs="Times New Roman"/>
          <w:sz w:val="24"/>
          <w:szCs w:val="24"/>
          <w:highlight w:val="yellow"/>
        </w:rPr>
        <w:t>)</w:t>
      </w:r>
      <w:r w:rsidRPr="00D51D43">
        <w:rPr>
          <w:rFonts w:ascii="Times New Roman" w:eastAsia="Arial" w:hAnsi="Times New Roman" w:cs="Times New Roman"/>
          <w:sz w:val="24"/>
          <w:szCs w:val="24"/>
        </w:rPr>
        <w:t xml:space="preserve"> </w:t>
      </w:r>
    </w:p>
    <w:p w14:paraId="0C5994F5" w14:textId="6D0AD52F" w:rsidR="00D51D43" w:rsidRPr="00D51D43" w:rsidRDefault="00D51D43" w:rsidP="00D51D43">
      <w:pPr>
        <w:spacing w:after="0" w:line="240" w:lineRule="auto"/>
        <w:rPr>
          <w:rFonts w:ascii="Times New Roman" w:eastAsia="Times New Roman" w:hAnsi="Times New Roman" w:cs="Times New Roman"/>
          <w:sz w:val="24"/>
          <w:szCs w:val="24"/>
        </w:rPr>
      </w:pPr>
    </w:p>
    <w:p w14:paraId="63B42D6E" w14:textId="53A16382" w:rsidR="00D51D43" w:rsidRPr="00D51D43" w:rsidRDefault="00D51D43" w:rsidP="00D51D43">
      <w:pPr>
        <w:pStyle w:val="ListParagraph"/>
        <w:spacing w:after="0" w:line="240" w:lineRule="auto"/>
        <w:ind w:left="1440"/>
        <w:rPr>
          <w:rFonts w:ascii="Times New Roman" w:eastAsia="Times New Roman" w:hAnsi="Times New Roman" w:cs="Times New Roman"/>
          <w:sz w:val="24"/>
          <w:szCs w:val="24"/>
        </w:rPr>
      </w:pPr>
    </w:p>
    <w:p w14:paraId="123FB82B" w14:textId="021CFD33" w:rsidR="00D51D43" w:rsidRPr="00BE44D9" w:rsidRDefault="00D51D43" w:rsidP="00BE44D9">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mission statement addresses the types of degrees,</w:t>
      </w:r>
      <w:r>
        <w:rPr>
          <w:rFonts w:ascii="Times New Roman" w:eastAsia="Times New Roman" w:hAnsi="Times New Roman" w:cs="Times New Roman"/>
          <w:color w:val="00B0F0"/>
          <w:sz w:val="24"/>
          <w:szCs w:val="24"/>
        </w:rPr>
        <w:t xml:space="preserve"> credentials, and certificates the institution offers.</w:t>
      </w:r>
    </w:p>
    <w:p w14:paraId="31890FFB" w14:textId="2D2A37B7" w:rsidR="00BE44D9" w:rsidRPr="00711F7A" w:rsidRDefault="00BE44D9" w:rsidP="00BE44D9">
      <w:pPr>
        <w:pStyle w:val="ListParagraph"/>
        <w:spacing w:after="0" w:line="240" w:lineRule="auto"/>
        <w:ind w:left="360"/>
        <w:rPr>
          <w:rFonts w:ascii="Times New Roman" w:eastAsia="Times New Roman" w:hAnsi="Times New Roman" w:cs="Times New Roman"/>
          <w:sz w:val="24"/>
          <w:szCs w:val="24"/>
        </w:rPr>
      </w:pPr>
    </w:p>
    <w:p w14:paraId="7236D929" w14:textId="42259513" w:rsidR="00D51D43" w:rsidRPr="009D42C9" w:rsidRDefault="00D51D43" w:rsidP="00D51D43">
      <w:pPr>
        <w:spacing w:after="0" w:line="240" w:lineRule="auto"/>
        <w:rPr>
          <w:rFonts w:ascii="Times New Roman" w:eastAsia="Arial" w:hAnsi="Times New Roman" w:cs="Times New Roman"/>
          <w:sz w:val="24"/>
          <w:szCs w:val="24"/>
        </w:rPr>
      </w:pPr>
      <w:r w:rsidRPr="009D42C9">
        <w:rPr>
          <w:rFonts w:ascii="Times New Roman" w:eastAsia="Arial" w:hAnsi="Times New Roman" w:cs="Times New Roman"/>
          <w:sz w:val="24"/>
          <w:szCs w:val="24"/>
        </w:rPr>
        <w:t>MJC’s degrees, credentials, and certificates are developed and offered in support of the college mission</w:t>
      </w:r>
      <w:r w:rsidRPr="009D42C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That </w:t>
      </w:r>
      <w:r w:rsidRPr="009D42C9">
        <w:rPr>
          <w:rFonts w:ascii="Times New Roman" w:eastAsia="Arial" w:hAnsi="Times New Roman" w:cs="Times New Roman"/>
          <w:sz w:val="24"/>
          <w:szCs w:val="24"/>
          <w:highlight w:val="white"/>
        </w:rPr>
        <w:t xml:space="preserve">mission embraces and reflects the California Community Colleges mission, </w:t>
      </w:r>
      <w:r>
        <w:rPr>
          <w:rFonts w:ascii="Times New Roman" w:eastAsia="Arial" w:hAnsi="Times New Roman" w:cs="Times New Roman"/>
          <w:sz w:val="24"/>
          <w:szCs w:val="24"/>
          <w:highlight w:val="white"/>
        </w:rPr>
        <w:t>(</w:t>
      </w:r>
      <w:r w:rsidRPr="009D42C9">
        <w:rPr>
          <w:rFonts w:ascii="Times New Roman" w:eastAsia="Arial" w:hAnsi="Times New Roman" w:cs="Times New Roman"/>
          <w:sz w:val="24"/>
          <w:szCs w:val="24"/>
          <w:highlight w:val="white"/>
        </w:rPr>
        <w:t xml:space="preserve">identified in </w:t>
      </w:r>
      <w:r w:rsidRPr="009D42C9">
        <w:rPr>
          <w:rFonts w:ascii="Times New Roman" w:eastAsia="Arial" w:hAnsi="Times New Roman" w:cs="Times New Roman"/>
          <w:sz w:val="24"/>
          <w:szCs w:val="24"/>
        </w:rPr>
        <w:t xml:space="preserve">California Education Code Section 66010.4(a). MJC’s mission emphasizes institutional commitment to </w:t>
      </w:r>
      <w:r>
        <w:rPr>
          <w:rFonts w:ascii="Times New Roman" w:eastAsia="Arial" w:hAnsi="Times New Roman" w:cs="Times New Roman"/>
          <w:sz w:val="24"/>
          <w:szCs w:val="24"/>
        </w:rPr>
        <w:t>“</w:t>
      </w:r>
      <w:r w:rsidRPr="009D42C9">
        <w:rPr>
          <w:rFonts w:ascii="Times New Roman" w:eastAsia="Arial" w:hAnsi="Times New Roman" w:cs="Times New Roman"/>
          <w:sz w:val="24"/>
          <w:szCs w:val="24"/>
        </w:rPr>
        <w:t>dynamic, innovative, undergraduate</w:t>
      </w:r>
      <w:r>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education. </w:t>
      </w:r>
      <w:r w:rsidRPr="009D42C9">
        <w:rPr>
          <w:rFonts w:ascii="Times New Roman" w:eastAsia="Arial" w:hAnsi="Times New Roman" w:cs="Times New Roman"/>
          <w:sz w:val="24"/>
          <w:szCs w:val="24"/>
          <w:highlight w:val="white"/>
        </w:rPr>
        <w:t>The College offers academic and vocational instruction for students of all ages and readiness. Its programs are aimed at preparing students for transfer and to enter the workforc</w:t>
      </w:r>
      <w:r w:rsidRPr="009D42C9">
        <w:rPr>
          <w:rFonts w:ascii="Times New Roman" w:eastAsia="Arial" w:hAnsi="Times New Roman" w:cs="Times New Roman"/>
          <w:sz w:val="24"/>
          <w:szCs w:val="24"/>
        </w:rPr>
        <w:t>e. MJC offers 79 degrees (AAT, AST, AA, AS) and 77 Certificates and Skills Recognitions</w:t>
      </w:r>
      <w:r w:rsidR="008B4C66">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w:t>
      </w:r>
      <w:hyperlink r:id="rId14">
        <w:r w:rsidRPr="009D42C9">
          <w:rPr>
            <w:rFonts w:ascii="Times New Roman" w:eastAsia="Arial" w:hAnsi="Times New Roman" w:cs="Times New Roman"/>
            <w:color w:val="1155CC"/>
            <w:sz w:val="24"/>
            <w:szCs w:val="24"/>
            <w:u w:val="single"/>
          </w:rPr>
          <w:t>MJC Instruction Website - Degrees</w:t>
        </w:r>
      </w:hyperlink>
      <w:r w:rsidRPr="009D42C9">
        <w:rPr>
          <w:rFonts w:ascii="Times New Roman" w:eastAsia="Arial" w:hAnsi="Times New Roman" w:cs="Times New Roman"/>
          <w:sz w:val="24"/>
          <w:szCs w:val="24"/>
        </w:rPr>
        <w:t>) Of those degrees, certificates, and skills recognitions, 48 are Career Technical Education (CTE)</w:t>
      </w:r>
      <w:r>
        <w:rPr>
          <w:rFonts w:ascii="Times New Roman" w:eastAsia="Arial" w:hAnsi="Times New Roman" w:cs="Times New Roman"/>
          <w:sz w:val="24"/>
          <w:szCs w:val="24"/>
        </w:rPr>
        <w:t xml:space="preserve">, and one is a bachelor’s degree in respiratory care. </w:t>
      </w:r>
      <w:r w:rsidRPr="009D42C9">
        <w:rPr>
          <w:rFonts w:ascii="Times New Roman" w:eastAsia="Arial" w:hAnsi="Times New Roman" w:cs="Times New Roman"/>
          <w:sz w:val="24"/>
          <w:szCs w:val="24"/>
          <w:highlight w:val="white"/>
        </w:rPr>
        <w:t xml:space="preserve"> </w:t>
      </w:r>
    </w:p>
    <w:p w14:paraId="3D35F6F3" w14:textId="2C628E0A" w:rsidR="00D51D43" w:rsidRPr="009D42C9" w:rsidRDefault="00D51D43" w:rsidP="00D51D43">
      <w:pPr>
        <w:spacing w:after="0" w:line="240" w:lineRule="auto"/>
        <w:rPr>
          <w:rFonts w:ascii="Times New Roman" w:eastAsia="Arial" w:hAnsi="Times New Roman" w:cs="Times New Roman"/>
          <w:sz w:val="24"/>
          <w:szCs w:val="24"/>
        </w:rPr>
      </w:pPr>
    </w:p>
    <w:p w14:paraId="5A4FA842" w14:textId="6BAB9DEA" w:rsidR="00D51D43" w:rsidRPr="009D42C9" w:rsidRDefault="00D51D43" w:rsidP="00D51D43">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t xml:space="preserve">Through </w:t>
      </w:r>
      <w:r>
        <w:rPr>
          <w:rFonts w:ascii="Times New Roman" w:eastAsia="Arial" w:hAnsi="Times New Roman" w:cs="Times New Roman"/>
          <w:sz w:val="24"/>
          <w:szCs w:val="24"/>
          <w:highlight w:val="white"/>
        </w:rPr>
        <w:t xml:space="preserve">ongoing </w:t>
      </w:r>
      <w:r w:rsidRPr="009D42C9">
        <w:rPr>
          <w:rFonts w:ascii="Times New Roman" w:eastAsia="Arial" w:hAnsi="Times New Roman" w:cs="Times New Roman"/>
          <w:sz w:val="24"/>
          <w:szCs w:val="24"/>
          <w:highlight w:val="white"/>
        </w:rPr>
        <w:t xml:space="preserve">cycles of assessment and review, the curriculum, learning outcomes at all levels, and program review offer the institution opportunity to evaluate instructional and support services while allowing for amendments and improvements. To </w:t>
      </w:r>
      <w:r w:rsidR="00B132CC">
        <w:rPr>
          <w:rFonts w:ascii="Times New Roman" w:eastAsia="Arial" w:hAnsi="Times New Roman" w:cs="Times New Roman"/>
          <w:sz w:val="24"/>
          <w:szCs w:val="24"/>
          <w:highlight w:val="white"/>
        </w:rPr>
        <w:t xml:space="preserve">maintain </w:t>
      </w:r>
      <w:r>
        <w:rPr>
          <w:rFonts w:ascii="Times New Roman" w:eastAsia="Arial" w:hAnsi="Times New Roman" w:cs="Times New Roman"/>
          <w:sz w:val="24"/>
          <w:szCs w:val="24"/>
          <w:highlight w:val="white"/>
        </w:rPr>
        <w:t xml:space="preserve">relevance </w:t>
      </w:r>
      <w:r w:rsidRPr="009D42C9">
        <w:rPr>
          <w:rFonts w:ascii="Times New Roman" w:eastAsia="Arial" w:hAnsi="Times New Roman" w:cs="Times New Roman"/>
          <w:sz w:val="24"/>
          <w:szCs w:val="24"/>
          <w:highlight w:val="white"/>
        </w:rPr>
        <w:t xml:space="preserve">and </w:t>
      </w:r>
      <w:r>
        <w:rPr>
          <w:rFonts w:ascii="Times New Roman" w:eastAsia="Arial" w:hAnsi="Times New Roman" w:cs="Times New Roman"/>
          <w:sz w:val="24"/>
          <w:szCs w:val="24"/>
          <w:highlight w:val="white"/>
        </w:rPr>
        <w:t xml:space="preserve">currency </w:t>
      </w:r>
      <w:r w:rsidRPr="009D42C9">
        <w:rPr>
          <w:rFonts w:ascii="Times New Roman" w:eastAsia="Arial" w:hAnsi="Times New Roman" w:cs="Times New Roman"/>
          <w:sz w:val="24"/>
          <w:szCs w:val="24"/>
          <w:highlight w:val="white"/>
        </w:rPr>
        <w:t xml:space="preserve">with the California Community College Chancellor’s Office (CCCCO) expectations </w:t>
      </w:r>
      <w:r>
        <w:rPr>
          <w:rFonts w:ascii="Times New Roman" w:eastAsia="Arial" w:hAnsi="Times New Roman" w:cs="Times New Roman"/>
          <w:sz w:val="24"/>
          <w:szCs w:val="24"/>
          <w:highlight w:val="white"/>
        </w:rPr>
        <w:t xml:space="preserve">regarding </w:t>
      </w:r>
      <w:r w:rsidRPr="009D42C9">
        <w:rPr>
          <w:rFonts w:ascii="Times New Roman" w:eastAsia="Arial" w:hAnsi="Times New Roman" w:cs="Times New Roman"/>
          <w:sz w:val="24"/>
          <w:szCs w:val="24"/>
          <w:highlight w:val="white"/>
        </w:rPr>
        <w:t xml:space="preserve">Transfer Model Curricula (TMC), MJC has 36 finalized TMCs; 24 CCCCO approved Associate Degrees for Transfer (ADT); 3 ADTs pending approval; 16 of 19 similar majors are approved by CCCCO; </w:t>
      </w:r>
      <w:r>
        <w:rPr>
          <w:rFonts w:ascii="Times New Roman" w:eastAsia="Arial" w:hAnsi="Times New Roman" w:cs="Times New Roman"/>
          <w:sz w:val="24"/>
          <w:szCs w:val="24"/>
          <w:highlight w:val="white"/>
        </w:rPr>
        <w:t xml:space="preserve">eight </w:t>
      </w:r>
      <w:r w:rsidRPr="009D42C9">
        <w:rPr>
          <w:rFonts w:ascii="Times New Roman" w:eastAsia="Arial" w:hAnsi="Times New Roman" w:cs="Times New Roman"/>
          <w:sz w:val="24"/>
          <w:szCs w:val="24"/>
          <w:highlight w:val="white"/>
        </w:rPr>
        <w:t xml:space="preserve">of </w:t>
      </w:r>
      <w:r>
        <w:rPr>
          <w:rFonts w:ascii="Times New Roman" w:eastAsia="Arial" w:hAnsi="Times New Roman" w:cs="Times New Roman"/>
          <w:sz w:val="24"/>
          <w:szCs w:val="24"/>
          <w:highlight w:val="white"/>
        </w:rPr>
        <w:t xml:space="preserve">nine </w:t>
      </w:r>
      <w:r w:rsidRPr="009D42C9">
        <w:rPr>
          <w:rFonts w:ascii="Times New Roman" w:eastAsia="Arial" w:hAnsi="Times New Roman" w:cs="Times New Roman"/>
          <w:sz w:val="24"/>
          <w:szCs w:val="24"/>
          <w:highlight w:val="white"/>
        </w:rPr>
        <w:t>with no similar majors approved;</w:t>
      </w:r>
      <w:r w:rsidR="00A414A1">
        <w:rPr>
          <w:rFonts w:ascii="Times New Roman" w:eastAsia="Arial" w:hAnsi="Times New Roman" w:cs="Times New Roman"/>
          <w:sz w:val="24"/>
          <w:szCs w:val="24"/>
          <w:highlight w:val="white"/>
        </w:rPr>
        <w:t xml:space="preserve"> and</w:t>
      </w:r>
      <w:r w:rsidRPr="009D42C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three </w:t>
      </w:r>
      <w:r w:rsidRPr="009D42C9">
        <w:rPr>
          <w:rFonts w:ascii="Times New Roman" w:eastAsia="Arial" w:hAnsi="Times New Roman" w:cs="Times New Roman"/>
          <w:sz w:val="24"/>
          <w:szCs w:val="24"/>
          <w:highlight w:val="white"/>
        </w:rPr>
        <w:t xml:space="preserve">pending for </w:t>
      </w:r>
      <w:r>
        <w:rPr>
          <w:rFonts w:ascii="Times New Roman" w:eastAsia="Arial" w:hAnsi="Times New Roman" w:cs="Times New Roman"/>
          <w:sz w:val="24"/>
          <w:szCs w:val="24"/>
          <w:highlight w:val="white"/>
        </w:rPr>
        <w:t xml:space="preserve">similar </w:t>
      </w:r>
      <w:r w:rsidRPr="009D42C9">
        <w:rPr>
          <w:rFonts w:ascii="Times New Roman" w:eastAsia="Arial" w:hAnsi="Times New Roman" w:cs="Times New Roman"/>
          <w:sz w:val="24"/>
          <w:szCs w:val="24"/>
          <w:highlight w:val="white"/>
        </w:rPr>
        <w:t>majors. (</w:t>
      </w:r>
      <w:hyperlink r:id="rId15">
        <w:r w:rsidRPr="009D42C9">
          <w:rPr>
            <w:rFonts w:ascii="Times New Roman" w:eastAsia="Arial" w:hAnsi="Times New Roman" w:cs="Times New Roman"/>
            <w:color w:val="1155CC"/>
            <w:sz w:val="24"/>
            <w:szCs w:val="24"/>
            <w:highlight w:val="white"/>
            <w:u w:val="single"/>
          </w:rPr>
          <w:t>TMC Plan and Progress</w:t>
        </w:r>
      </w:hyperlink>
      <w:r w:rsidRPr="009D42C9">
        <w:rPr>
          <w:rFonts w:ascii="Times New Roman" w:eastAsia="Arial" w:hAnsi="Times New Roman" w:cs="Times New Roman"/>
          <w:sz w:val="24"/>
          <w:szCs w:val="24"/>
          <w:highlight w:val="white"/>
        </w:rPr>
        <w:t>)  </w:t>
      </w:r>
    </w:p>
    <w:p w14:paraId="4BDBFFA9" w14:textId="77777777" w:rsidR="00C039D8" w:rsidRDefault="00C039D8" w:rsidP="00D51D43">
      <w:pPr>
        <w:spacing w:after="0" w:line="240" w:lineRule="auto"/>
        <w:rPr>
          <w:rFonts w:ascii="Times New Roman" w:eastAsia="Arial" w:hAnsi="Times New Roman" w:cs="Times New Roman"/>
          <w:sz w:val="24"/>
          <w:szCs w:val="24"/>
          <w:highlight w:val="white"/>
        </w:rPr>
      </w:pPr>
    </w:p>
    <w:p w14:paraId="65FAE776" w14:textId="4F460288" w:rsidR="00D51D43" w:rsidRPr="009D42C9" w:rsidRDefault="00D51D43" w:rsidP="00D51D43">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t xml:space="preserve">CTE programs are developed and refined with direct input from advisory committees to ensure curriculum is relevant and current. Eight programs were recently developed based on feedback from advisory committees: </w:t>
      </w:r>
    </w:p>
    <w:p w14:paraId="27D6B773" w14:textId="74F49BF1"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lastRenderedPageBreak/>
        <w:t>Large Animal Veterinary Technology (degree)</w:t>
      </w:r>
    </w:p>
    <w:p w14:paraId="7348811A" w14:textId="3C96464F"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Construction and Installation (certificate)</w:t>
      </w:r>
    </w:p>
    <w:p w14:paraId="3F8DC9D7" w14:textId="5BB35C7E"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Design (certificate)</w:t>
      </w:r>
    </w:p>
    <w:p w14:paraId="3D851FA3" w14:textId="3BA7F2A3"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Management (certificate)</w:t>
      </w:r>
    </w:p>
    <w:p w14:paraId="371B8496" w14:textId="6191046E"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Respiratory Care Baccalaureate program (degree)</w:t>
      </w:r>
    </w:p>
    <w:p w14:paraId="35BA3633" w14:textId="79386D00"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Manufacturing Technology (certificate)</w:t>
      </w:r>
    </w:p>
    <w:p w14:paraId="43BE15D9" w14:textId="48FE8359"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Logistics and Supply Chain Management (certificate and degree)</w:t>
      </w:r>
    </w:p>
    <w:p w14:paraId="6E58FF12" w14:textId="48BBC63F" w:rsidR="00D51D43"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Chemical Dependency Counseling (certificate)</w:t>
      </w:r>
    </w:p>
    <w:p w14:paraId="673E3C30" w14:textId="3589E3E2" w:rsidR="00D51D43" w:rsidRDefault="00D51D43" w:rsidP="00D51D43">
      <w:pPr>
        <w:pStyle w:val="ListParagraph"/>
        <w:widowControl/>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Baccalaureate Degree in Respiratory Care</w:t>
      </w:r>
    </w:p>
    <w:p w14:paraId="5997F7F2" w14:textId="1DDA1D77" w:rsidR="00A414A1" w:rsidRPr="00A414A1" w:rsidRDefault="00A414A1" w:rsidP="00A414A1">
      <w:pPr>
        <w:widowControl/>
        <w:spacing w:after="0" w:line="240" w:lineRule="auto"/>
        <w:ind w:left="360"/>
        <w:rPr>
          <w:rFonts w:ascii="Times New Roman" w:hAnsi="Times New Roman" w:cs="Times New Roman"/>
          <w:sz w:val="24"/>
          <w:szCs w:val="24"/>
        </w:rPr>
      </w:pPr>
      <w:r w:rsidRPr="00A414A1">
        <w:rPr>
          <w:rFonts w:ascii="Times New Roman" w:hAnsi="Times New Roman" w:cs="Times New Roman"/>
          <w:sz w:val="24"/>
          <w:szCs w:val="24"/>
          <w:highlight w:val="yellow"/>
        </w:rPr>
        <w:t>(Advisory Committee minutes; CORs)</w:t>
      </w:r>
    </w:p>
    <w:p w14:paraId="360FD814" w14:textId="53A92689" w:rsidR="00D51D43" w:rsidRPr="00855585" w:rsidRDefault="00D51D43" w:rsidP="00D51D43">
      <w:pPr>
        <w:spacing w:after="0" w:line="240" w:lineRule="auto"/>
        <w:rPr>
          <w:rFonts w:ascii="Times New Roman" w:eastAsia="Arial" w:hAnsi="Times New Roman" w:cs="Times New Roman"/>
          <w:sz w:val="24"/>
          <w:szCs w:val="24"/>
          <w:highlight w:val="white"/>
        </w:rPr>
      </w:pPr>
    </w:p>
    <w:p w14:paraId="18E156F4" w14:textId="732F8375" w:rsidR="00D51D43" w:rsidRPr="00855585" w:rsidRDefault="00D51D43" w:rsidP="00D51D43">
      <w:pPr>
        <w:spacing w:after="0" w:line="240" w:lineRule="auto"/>
        <w:rPr>
          <w:rFonts w:ascii="Times New Roman" w:eastAsia="Times New Roman" w:hAnsi="Times New Roman" w:cs="Times New Roman"/>
          <w:sz w:val="24"/>
          <w:szCs w:val="24"/>
        </w:rPr>
      </w:pPr>
      <w:r w:rsidRPr="00855585">
        <w:rPr>
          <w:rFonts w:ascii="Times New Roman" w:eastAsia="Arial" w:hAnsi="Times New Roman" w:cs="Times New Roman"/>
          <w:sz w:val="24"/>
          <w:szCs w:val="24"/>
          <w:highlight w:val="white"/>
        </w:rPr>
        <w:t xml:space="preserve">The mission statement affirms the College’s commitment to a “dynamic, innovative undergraduate, educational environment”, which includes instruction through distance education. </w:t>
      </w:r>
      <w:r>
        <w:rPr>
          <w:rFonts w:ascii="Times New Roman" w:eastAsia="Arial" w:hAnsi="Times New Roman" w:cs="Times New Roman"/>
          <w:sz w:val="24"/>
          <w:szCs w:val="24"/>
          <w:highlight w:val="white"/>
        </w:rPr>
        <w:t>To ensure high quality online courses, the MJC Distance Education (DE) Plan specifically addresses Student and Faculty Support</w:t>
      </w:r>
      <w:r w:rsidR="008B4C66">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C9352E">
        <w:rPr>
          <w:rFonts w:ascii="Times New Roman" w:eastAsia="Arial" w:hAnsi="Times New Roman" w:cs="Times New Roman"/>
          <w:sz w:val="24"/>
          <w:szCs w:val="24"/>
          <w:highlight w:val="yellow"/>
        </w:rPr>
        <w:t>DE Plan, p. 12-18</w:t>
      </w:r>
      <w:r>
        <w:rPr>
          <w:rFonts w:ascii="Times New Roman" w:eastAsia="Arial" w:hAnsi="Times New Roman" w:cs="Times New Roman"/>
          <w:sz w:val="24"/>
          <w:szCs w:val="24"/>
          <w:highlight w:val="white"/>
        </w:rPr>
        <w:t xml:space="preserve">) The </w:t>
      </w:r>
      <w:r w:rsidR="008B4C66">
        <w:rPr>
          <w:rFonts w:ascii="Times New Roman" w:eastAsia="Arial" w:hAnsi="Times New Roman" w:cs="Times New Roman"/>
          <w:sz w:val="24"/>
          <w:szCs w:val="24"/>
          <w:highlight w:val="white"/>
        </w:rPr>
        <w:t xml:space="preserve">DE </w:t>
      </w:r>
      <w:r>
        <w:rPr>
          <w:rFonts w:ascii="Times New Roman" w:eastAsia="Arial" w:hAnsi="Times New Roman" w:cs="Times New Roman"/>
          <w:sz w:val="24"/>
          <w:szCs w:val="24"/>
          <w:highlight w:val="white"/>
        </w:rPr>
        <w:t xml:space="preserve">Plan offers a design rubric by which courses are initially evaluated, ensuring best practices are employed in the construction of online courses. </w:t>
      </w:r>
      <w:r w:rsidRPr="00C9352E">
        <w:rPr>
          <w:rFonts w:ascii="Times New Roman" w:eastAsia="Arial" w:hAnsi="Times New Roman" w:cs="Times New Roman"/>
          <w:sz w:val="24"/>
          <w:szCs w:val="24"/>
          <w:highlight w:val="yellow"/>
        </w:rPr>
        <w:t>(Distance Education Plan: Appendix E</w:t>
      </w:r>
      <w:r>
        <w:rPr>
          <w:rFonts w:ascii="Times New Roman" w:eastAsia="Arial" w:hAnsi="Times New Roman" w:cs="Times New Roman"/>
          <w:sz w:val="24"/>
          <w:szCs w:val="24"/>
          <w:highlight w:val="white"/>
        </w:rPr>
        <w:t xml:space="preserve">) </w:t>
      </w:r>
      <w:r w:rsidRPr="00855585">
        <w:rPr>
          <w:rFonts w:ascii="Times New Roman" w:eastAsia="Arial" w:hAnsi="Times New Roman" w:cs="Times New Roman"/>
          <w:sz w:val="24"/>
          <w:szCs w:val="24"/>
          <w:highlight w:val="white"/>
        </w:rPr>
        <w:t xml:space="preserve">The MJC DE program serves students for whom anytime, anywhere access to education is essential. The </w:t>
      </w:r>
      <w:r>
        <w:rPr>
          <w:rFonts w:ascii="Times New Roman" w:eastAsia="Arial" w:hAnsi="Times New Roman" w:cs="Times New Roman"/>
          <w:sz w:val="24"/>
          <w:szCs w:val="24"/>
          <w:highlight w:val="white"/>
        </w:rPr>
        <w:t xml:space="preserve">DE </w:t>
      </w:r>
      <w:r w:rsidRPr="00855585">
        <w:rPr>
          <w:rFonts w:ascii="Times New Roman" w:eastAsia="Arial" w:hAnsi="Times New Roman" w:cs="Times New Roman"/>
          <w:sz w:val="24"/>
          <w:szCs w:val="24"/>
          <w:highlight w:val="white"/>
        </w:rPr>
        <w:t>Plan was developed to align with the college and district-wide mission and vision statements. (</w:t>
      </w:r>
      <w:hyperlink r:id="rId16">
        <w:r w:rsidRPr="00855585">
          <w:rPr>
            <w:rFonts w:ascii="Times New Roman" w:eastAsia="Arial" w:hAnsi="Times New Roman" w:cs="Times New Roman"/>
            <w:color w:val="1155CC"/>
            <w:sz w:val="24"/>
            <w:szCs w:val="24"/>
            <w:highlight w:val="white"/>
            <w:u w:val="single"/>
          </w:rPr>
          <w:t>Distance Education Plan 2012-2017</w:t>
        </w:r>
      </w:hyperlink>
      <w:r w:rsidR="008B4C66">
        <w:rPr>
          <w:rFonts w:ascii="Times New Roman" w:eastAsia="Arial" w:hAnsi="Times New Roman" w:cs="Times New Roman"/>
          <w:sz w:val="24"/>
          <w:szCs w:val="24"/>
          <w:highlight w:val="white"/>
        </w:rPr>
        <w:t>)</w:t>
      </w:r>
      <w:r w:rsidRPr="00855585">
        <w:rPr>
          <w:rFonts w:ascii="Times New Roman" w:eastAsia="Arial" w:hAnsi="Times New Roman" w:cs="Times New Roman"/>
          <w:sz w:val="24"/>
          <w:szCs w:val="24"/>
          <w:highlight w:val="white"/>
        </w:rPr>
        <w:t xml:space="preserve"> The </w:t>
      </w:r>
      <w:r w:rsidR="008B4C66">
        <w:rPr>
          <w:rFonts w:ascii="Times New Roman" w:eastAsia="Arial" w:hAnsi="Times New Roman" w:cs="Times New Roman"/>
          <w:sz w:val="24"/>
          <w:szCs w:val="24"/>
          <w:highlight w:val="white"/>
        </w:rPr>
        <w:t xml:space="preserve">DE </w:t>
      </w:r>
      <w:r w:rsidRPr="00855585">
        <w:rPr>
          <w:rFonts w:ascii="Times New Roman" w:eastAsia="Arial" w:hAnsi="Times New Roman" w:cs="Times New Roman"/>
          <w:sz w:val="24"/>
          <w:szCs w:val="24"/>
          <w:highlight w:val="white"/>
        </w:rPr>
        <w:t xml:space="preserve">Plan actively guides the continual evolution and improvement of distance education programs at MJC and directly supports the mission of the College. </w:t>
      </w:r>
    </w:p>
    <w:p w14:paraId="17D18065" w14:textId="792D6729" w:rsidR="00D51D43" w:rsidRPr="00855585" w:rsidRDefault="00D51D43" w:rsidP="00D51D43">
      <w:pPr>
        <w:spacing w:after="0" w:line="240" w:lineRule="auto"/>
        <w:rPr>
          <w:rFonts w:ascii="Times New Roman" w:eastAsia="Times New Roman" w:hAnsi="Times New Roman" w:cs="Times New Roman"/>
          <w:sz w:val="24"/>
          <w:szCs w:val="24"/>
        </w:rPr>
      </w:pPr>
    </w:p>
    <w:p w14:paraId="5B376D8B" w14:textId="4006A6B3"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statement demonstrates the institution’s commitment to student learning and student achievement.</w:t>
      </w:r>
    </w:p>
    <w:p w14:paraId="5BFF5679" w14:textId="77777777" w:rsidR="008B4C66" w:rsidRDefault="008B4C66" w:rsidP="00D51D43">
      <w:pPr>
        <w:pStyle w:val="ListParagraph"/>
        <w:ind w:left="0"/>
        <w:rPr>
          <w:rFonts w:ascii="Times New Roman" w:eastAsia="Times New Roman" w:hAnsi="Times New Roman" w:cs="Times New Roman"/>
          <w:sz w:val="24"/>
          <w:szCs w:val="24"/>
        </w:rPr>
      </w:pPr>
    </w:p>
    <w:p w14:paraId="787258F1" w14:textId="0C98C662" w:rsidR="00D51D43" w:rsidRDefault="00D51D43" w:rsidP="00D51D43">
      <w:pPr>
        <w:pStyle w:val="ListParagraph"/>
        <w:ind w:left="0"/>
        <w:rPr>
          <w:rFonts w:ascii="Times New Roman" w:eastAsia="Times New Roman" w:hAnsi="Times New Roman" w:cs="Times New Roman"/>
          <w:sz w:val="24"/>
          <w:szCs w:val="24"/>
        </w:rPr>
      </w:pPr>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r>
        <w:rPr>
          <w:rFonts w:ascii="Times New Roman" w:eastAsia="Times New Roman" w:hAnsi="Times New Roman" w:cs="Times New Roman"/>
          <w:sz w:val="24"/>
          <w:szCs w:val="24"/>
        </w:rPr>
        <w:t>sentence</w:t>
      </w:r>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learning”. Institutional Learning Outcomes (ILOs) demonstrate this commitment to the intersection of learning and achievement in core competency areas. The identified ILOs directly support the college mission of developing intellect, creativity, character, and abilities:</w:t>
      </w:r>
    </w:p>
    <w:p w14:paraId="55CB0185" w14:textId="71086CA4" w:rsidR="00D51D43" w:rsidRDefault="00D51D43" w:rsidP="00D51D43">
      <w:pPr>
        <w:pStyle w:val="ListParagraph"/>
        <w:ind w:left="0"/>
        <w:rPr>
          <w:rFonts w:ascii="Times New Roman" w:eastAsia="Times New Roman" w:hAnsi="Times New Roman" w:cs="Times New Roman"/>
          <w:sz w:val="24"/>
          <w:szCs w:val="24"/>
        </w:rPr>
      </w:pPr>
    </w:p>
    <w:p w14:paraId="680641C7" w14:textId="13A923B0"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14:paraId="53164FCD" w14:textId="30961840"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Critical and Analytical Thinking</w:t>
      </w:r>
    </w:p>
    <w:p w14:paraId="1A004384" w14:textId="22DEFC6E"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Literacy and Social Responsibility</w:t>
      </w:r>
    </w:p>
    <w:p w14:paraId="172AE2D7" w14:textId="4F6702A2"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Technology Literacy</w:t>
      </w:r>
    </w:p>
    <w:p w14:paraId="634D1B4F" w14:textId="0CA37ECB"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Professional Development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7" w:history="1">
        <w:r w:rsidRPr="00354760">
          <w:rPr>
            <w:rStyle w:val="Hyperlink"/>
            <w:rFonts w:ascii="Times New Roman" w:eastAsia="Times New Roman" w:hAnsi="Times New Roman" w:cs="Times New Roman"/>
            <w:sz w:val="24"/>
            <w:szCs w:val="24"/>
            <w:highlight w:val="yellow"/>
          </w:rPr>
          <w:t>https://www.mjc.edu/instruction/outcomesassessment/outcomes.php</w:t>
        </w:r>
      </w:hyperlink>
      <w:r>
        <w:rPr>
          <w:rFonts w:ascii="Times New Roman" w:eastAsia="Times New Roman" w:hAnsi="Times New Roman" w:cs="Times New Roman"/>
          <w:sz w:val="24"/>
          <w:szCs w:val="24"/>
        </w:rPr>
        <w:t xml:space="preserve">) </w:t>
      </w:r>
    </w:p>
    <w:p w14:paraId="201D914C" w14:textId="3307BF0A" w:rsidR="00D51D43" w:rsidRPr="003F4850" w:rsidRDefault="00D51D43" w:rsidP="00D51D43">
      <w:pPr>
        <w:pStyle w:val="ListParagraph"/>
        <w:rPr>
          <w:rFonts w:ascii="Times New Roman" w:eastAsia="Times New Roman" w:hAnsi="Times New Roman" w:cs="Times New Roman"/>
          <w:sz w:val="24"/>
          <w:szCs w:val="24"/>
        </w:rPr>
      </w:pPr>
    </w:p>
    <w:p w14:paraId="295BE428" w14:textId="7A3FA937" w:rsidR="00D51D43" w:rsidRDefault="00D51D43" w:rsidP="00C9352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 measures the achievement rates of program and certificate completion as well as </w:t>
      </w:r>
      <w:r w:rsidR="00C9352E">
        <w:rPr>
          <w:rFonts w:ascii="Times New Roman" w:eastAsia="Times New Roman" w:hAnsi="Times New Roman" w:cs="Times New Roman"/>
          <w:sz w:val="24"/>
          <w:szCs w:val="24"/>
        </w:rPr>
        <w:t xml:space="preserve">the quality of </w:t>
      </w:r>
      <w:r>
        <w:rPr>
          <w:rFonts w:ascii="Times New Roman" w:eastAsia="Times New Roman" w:hAnsi="Times New Roman" w:cs="Times New Roman"/>
          <w:sz w:val="24"/>
          <w:szCs w:val="24"/>
        </w:rPr>
        <w:t>student learning through SLO assessment, effectively measuring the mission of the College. (</w:t>
      </w:r>
      <w:r w:rsidRPr="000A027F">
        <w:rPr>
          <w:rFonts w:ascii="Times New Roman" w:eastAsia="Times New Roman" w:hAnsi="Times New Roman" w:cs="Times New Roman"/>
          <w:sz w:val="24"/>
          <w:szCs w:val="24"/>
          <w:highlight w:val="yellow"/>
        </w:rPr>
        <w:t>annual accreditation reports</w:t>
      </w:r>
      <w:r>
        <w:rPr>
          <w:rFonts w:ascii="Times New Roman" w:eastAsia="Times New Roman" w:hAnsi="Times New Roman" w:cs="Times New Roman"/>
          <w:sz w:val="24"/>
          <w:szCs w:val="24"/>
        </w:rPr>
        <w:t xml:space="preserve">) All courses undergo regular assessment of learning outcomes, and all Course Learning Outcomes (CLOs) are mapped to and inform Program Learning Outcomes (PLOs), General Education Learning Outcomes (GELOs) and Institutional </w:t>
      </w:r>
      <w:r>
        <w:rPr>
          <w:rFonts w:ascii="Times New Roman" w:eastAsia="Times New Roman" w:hAnsi="Times New Roman" w:cs="Times New Roman"/>
          <w:sz w:val="24"/>
          <w:szCs w:val="24"/>
        </w:rPr>
        <w:lastRenderedPageBreak/>
        <w:t>Learning Outcomes. (</w:t>
      </w:r>
      <w:proofErr w:type="spellStart"/>
      <w:r w:rsidRPr="00DD6CB9">
        <w:rPr>
          <w:rFonts w:ascii="Times New Roman" w:eastAsia="Times New Roman" w:hAnsi="Times New Roman" w:cs="Times New Roman"/>
          <w:sz w:val="24"/>
          <w:szCs w:val="24"/>
          <w:highlight w:val="yellow"/>
        </w:rPr>
        <w:t>eLumen</w:t>
      </w:r>
      <w:proofErr w:type="spellEnd"/>
      <w:r w:rsidRPr="00DD6CB9">
        <w:rPr>
          <w:rFonts w:ascii="Times New Roman" w:eastAsia="Times New Roman" w:hAnsi="Times New Roman" w:cs="Times New Roman"/>
          <w:sz w:val="24"/>
          <w:szCs w:val="24"/>
          <w:highlight w:val="yellow"/>
        </w:rPr>
        <w:t xml:space="preserve"> evidence?</w:t>
      </w:r>
      <w:r>
        <w:rPr>
          <w:rFonts w:ascii="Times New Roman" w:eastAsia="Times New Roman" w:hAnsi="Times New Roman" w:cs="Times New Roman"/>
          <w:sz w:val="24"/>
          <w:szCs w:val="24"/>
        </w:rPr>
        <w:t>) The institution has a public dashboard for students and the community to track the success of the College PLOs, GELOs, and ILOs. In 2015, the College responded to meeting new accreditation guidelines and student equity goals by pursuing and implementing a new system that would track individual student learning assessment data, allowing for programs to engage student learning and achievement across student subpopulations. Through this improved program review process, faculty will be able to reflect on disaggregated student learning outcomes data in order to plan for and refine course and program pedagogies, supports, and structures in order to improve student learning and achievement. (</w:t>
      </w:r>
      <w:r w:rsidRPr="00DD6CB9">
        <w:rPr>
          <w:rFonts w:ascii="Times New Roman" w:eastAsia="Times New Roman" w:hAnsi="Times New Roman" w:cs="Times New Roman"/>
          <w:sz w:val="24"/>
          <w:szCs w:val="24"/>
          <w:highlight w:val="yellow"/>
        </w:rPr>
        <w:t>PR sample</w:t>
      </w:r>
      <w:r w:rsidRPr="00C9352E">
        <w:rPr>
          <w:rFonts w:ascii="Times New Roman" w:eastAsia="Times New Roman" w:hAnsi="Times New Roman" w:cs="Times New Roman"/>
          <w:sz w:val="24"/>
          <w:szCs w:val="24"/>
          <w:highlight w:val="yellow"/>
        </w:rPr>
        <w:t>, fall 2017</w:t>
      </w:r>
      <w:r>
        <w:rPr>
          <w:rFonts w:ascii="Times New Roman" w:eastAsia="Times New Roman" w:hAnsi="Times New Roman" w:cs="Times New Roman"/>
          <w:sz w:val="24"/>
          <w:szCs w:val="24"/>
        </w:rPr>
        <w:t>)</w:t>
      </w:r>
      <w:r w:rsidRPr="00834445">
        <w:rPr>
          <w:rFonts w:ascii="Arial" w:eastAsia="Arial" w:hAnsi="Arial" w:cs="Arial"/>
          <w:sz w:val="24"/>
          <w:szCs w:val="24"/>
        </w:rPr>
        <w:t xml:space="preserve"> </w:t>
      </w:r>
      <w:r>
        <w:rPr>
          <w:rFonts w:ascii="Times New Roman" w:eastAsia="Times New Roman" w:hAnsi="Times New Roman" w:cs="Times New Roman"/>
          <w:sz w:val="24"/>
          <w:szCs w:val="24"/>
        </w:rPr>
        <w:t xml:space="preserve"> </w:t>
      </w:r>
    </w:p>
    <w:p w14:paraId="454C9A50" w14:textId="22C1A56C" w:rsidR="00D51D43" w:rsidRDefault="00D51D43" w:rsidP="00C9352E">
      <w:pPr>
        <w:pStyle w:val="ListParagraph"/>
        <w:ind w:left="0"/>
        <w:rPr>
          <w:rFonts w:ascii="Times New Roman" w:eastAsia="Times New Roman" w:hAnsi="Times New Roman" w:cs="Times New Roman"/>
          <w:sz w:val="24"/>
          <w:szCs w:val="24"/>
        </w:rPr>
      </w:pPr>
    </w:p>
    <w:p w14:paraId="26C8C95A" w14:textId="7A02B03B" w:rsidR="00D51D43" w:rsidRDefault="00D51D43" w:rsidP="00C9352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Distance Education Committee developed an Online Readiness Certificate to help students self-assess their readiness for online courses. Twenty-seven percent of MJC students are enrolled in at least one fully online course</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6CB9">
        <w:rPr>
          <w:rFonts w:ascii="Times New Roman" w:eastAsia="Times New Roman" w:hAnsi="Times New Roman" w:cs="Times New Roman"/>
          <w:sz w:val="24"/>
          <w:szCs w:val="24"/>
          <w:highlight w:val="yellow"/>
        </w:rPr>
        <w:t>EMP Initial Data Elements, p.11</w:t>
      </w:r>
      <w:r>
        <w:rPr>
          <w:rFonts w:ascii="Times New Roman" w:eastAsia="Times New Roman" w:hAnsi="Times New Roman" w:cs="Times New Roman"/>
          <w:sz w:val="24"/>
          <w:szCs w:val="24"/>
        </w:rPr>
        <w:t>) In a single semester (spring, 2015), students who completed their certificate for extra credit had 85% success in their online courses compared to 52% success for students who did not complete the assessment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8" w:history="1">
        <w:r w:rsidRPr="00C9352E">
          <w:rPr>
            <w:rStyle w:val="Hyperlink"/>
            <w:rFonts w:ascii="Times New Roman" w:eastAsia="Times New Roman" w:hAnsi="Times New Roman" w:cs="Times New Roman"/>
            <w:sz w:val="24"/>
            <w:szCs w:val="24"/>
            <w:highlight w:val="yellow"/>
          </w:rPr>
          <w:t>http://mjc.edu/instruction/online/readinessquiz.php</w:t>
        </w:r>
      </w:hyperlink>
      <w:r w:rsidRPr="00C9352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The DE Committee meets monthly to develop and strength online courses and services that ensure students are offered broad access to relevant education in a variety of modalities. (</w:t>
      </w:r>
      <w:r w:rsidRPr="00C9352E">
        <w:rPr>
          <w:rFonts w:ascii="Times New Roman" w:eastAsia="Times New Roman" w:hAnsi="Times New Roman" w:cs="Times New Roman"/>
          <w:sz w:val="24"/>
          <w:szCs w:val="24"/>
          <w:highlight w:val="yellow"/>
        </w:rPr>
        <w:t>Substa</w:t>
      </w:r>
      <w:r w:rsidR="00C9352E" w:rsidRPr="00C9352E">
        <w:rPr>
          <w:rFonts w:ascii="Times New Roman" w:eastAsia="Times New Roman" w:hAnsi="Times New Roman" w:cs="Times New Roman"/>
          <w:sz w:val="24"/>
          <w:szCs w:val="24"/>
          <w:highlight w:val="yellow"/>
        </w:rPr>
        <w:t>n</w:t>
      </w:r>
      <w:r w:rsidRPr="00C9352E">
        <w:rPr>
          <w:rFonts w:ascii="Times New Roman" w:eastAsia="Times New Roman" w:hAnsi="Times New Roman" w:cs="Times New Roman"/>
          <w:sz w:val="24"/>
          <w:szCs w:val="24"/>
          <w:highlight w:val="yellow"/>
        </w:rPr>
        <w:t>tive Change: Distance Education, Distance Education website; Distan</w:t>
      </w:r>
      <w:r w:rsidRPr="00DD6CB9">
        <w:rPr>
          <w:rFonts w:ascii="Times New Roman" w:eastAsia="Times New Roman" w:hAnsi="Times New Roman" w:cs="Times New Roman"/>
          <w:sz w:val="24"/>
          <w:szCs w:val="24"/>
          <w:highlight w:val="yellow"/>
        </w:rPr>
        <w:t>ce Education Committee Minutes</w:t>
      </w:r>
      <w:r w:rsidR="008B4C66">
        <w:rPr>
          <w:rFonts w:ascii="Times New Roman" w:eastAsia="Times New Roman" w:hAnsi="Times New Roman" w:cs="Times New Roman"/>
          <w:sz w:val="24"/>
          <w:szCs w:val="24"/>
        </w:rPr>
        <w:t>)</w:t>
      </w:r>
    </w:p>
    <w:p w14:paraId="7FE156CF" w14:textId="4EACBB83"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engaged in a cycle of evaluation, planning, and implementation in the development of the MJC Education Master Plan (EMP) in order to identify areas for institutional improvement. A data set, including environmental data and institutional trend and demographic data, was developed and shared with individual divisions in a series of charrettes</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http://www.mjc.edu/general/accreditation/emp/documents/edmasterplan_data_elements.pdf</w:t>
      </w:r>
      <w:r>
        <w:rPr>
          <w:rFonts w:ascii="Times New Roman" w:eastAsia="Arial" w:hAnsi="Times New Roman" w:cs="Times New Roman"/>
          <w:sz w:val="24"/>
          <w:szCs w:val="24"/>
        </w:rPr>
        <w:t>) More than 200 college constituents participated in the charrettes, submitting written recommendations following discussions. The feedback was synthesized and categorized into themes which were then shared campus-wide through an electronic survey</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E04BF">
        <w:rPr>
          <w:rFonts w:ascii="Times New Roman" w:eastAsia="Arial" w:hAnsi="Times New Roman" w:cs="Times New Roman"/>
          <w:sz w:val="24"/>
          <w:szCs w:val="24"/>
          <w:highlight w:val="yellow"/>
        </w:rPr>
        <w:t>EMP survey results</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A workgroup of the Instruction Council drafted the plan from revised feedback and submitted it for college-wide review</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FC3A06" w:rsidRPr="00FC3A06">
        <w:rPr>
          <w:rFonts w:ascii="Times New Roman" w:eastAsia="Arial" w:hAnsi="Times New Roman" w:cs="Times New Roman"/>
          <w:sz w:val="24"/>
          <w:szCs w:val="24"/>
          <w:highlight w:val="yellow"/>
        </w:rPr>
        <w:t xml:space="preserve">Instruction Council minutes for EMP workgroup; email from Brenda inviting campus; </w:t>
      </w:r>
      <w:r w:rsidRPr="00FC3A06">
        <w:rPr>
          <w:rFonts w:ascii="Times New Roman" w:eastAsia="Arial" w:hAnsi="Times New Roman" w:cs="Times New Roman"/>
          <w:sz w:val="24"/>
          <w:szCs w:val="24"/>
          <w:highlight w:val="yellow"/>
        </w:rPr>
        <w:t>lin</w:t>
      </w:r>
      <w:r w:rsidRPr="00BA2B19">
        <w:rPr>
          <w:rFonts w:ascii="Times New Roman" w:eastAsia="Arial" w:hAnsi="Times New Roman" w:cs="Times New Roman"/>
          <w:sz w:val="24"/>
          <w:szCs w:val="24"/>
          <w:highlight w:val="yellow"/>
        </w:rPr>
        <w:t>k to EMP PowerPoin</w:t>
      </w:r>
      <w:r>
        <w:rPr>
          <w:rFonts w:ascii="Times New Roman" w:eastAsia="Arial" w:hAnsi="Times New Roman" w:cs="Times New Roman"/>
          <w:sz w:val="24"/>
          <w:szCs w:val="24"/>
        </w:rPr>
        <w:t>t) The MJC Education Master Plan was approved by College Council on March 13, 2017</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19">
        <w:rPr>
          <w:rFonts w:ascii="Times New Roman" w:eastAsia="Arial" w:hAnsi="Times New Roman" w:cs="Times New Roman"/>
          <w:sz w:val="24"/>
          <w:szCs w:val="24"/>
          <w:highlight w:val="yellow"/>
        </w:rPr>
        <w:t>College Council Minutes, 3.17.2017</w:t>
      </w:r>
      <w:r>
        <w:rPr>
          <w:rFonts w:ascii="Times New Roman" w:eastAsia="Arial" w:hAnsi="Times New Roman" w:cs="Times New Roman"/>
          <w:sz w:val="24"/>
          <w:szCs w:val="24"/>
        </w:rPr>
        <w:t>)</w:t>
      </w:r>
    </w:p>
    <w:p w14:paraId="02CC5098" w14:textId="0C10C5C4" w:rsidR="00D51D43" w:rsidRDefault="00D51D43" w:rsidP="00C9352E">
      <w:pPr>
        <w:spacing w:after="0" w:line="240" w:lineRule="auto"/>
        <w:rPr>
          <w:rFonts w:ascii="Times New Roman" w:eastAsia="Arial" w:hAnsi="Times New Roman" w:cs="Times New Roman"/>
          <w:sz w:val="24"/>
          <w:szCs w:val="24"/>
        </w:rPr>
      </w:pPr>
    </w:p>
    <w:p w14:paraId="733C8167" w14:textId="63C3498A"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EMP identifies four priorities in support of the mission statement, further articulating the college commitment to student learning and student achievement</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link to EMP</w:t>
      </w:r>
      <w:r w:rsidR="008B4C66">
        <w:rPr>
          <w:rFonts w:ascii="Times New Roman" w:eastAsia="Arial" w:hAnsi="Times New Roman" w:cs="Times New Roman"/>
          <w:sz w:val="24"/>
          <w:szCs w:val="24"/>
        </w:rPr>
        <w:t>)</w:t>
      </w:r>
    </w:p>
    <w:p w14:paraId="733D305F" w14:textId="0F0B3304" w:rsidR="00D51D43" w:rsidRDefault="00D51D43" w:rsidP="00C9352E">
      <w:pPr>
        <w:spacing w:after="0" w:line="240" w:lineRule="auto"/>
        <w:rPr>
          <w:rFonts w:ascii="Times New Roman" w:eastAsia="Arial" w:hAnsi="Times New Roman" w:cs="Times New Roman"/>
          <w:sz w:val="24"/>
          <w:szCs w:val="24"/>
        </w:rPr>
      </w:pPr>
    </w:p>
    <w:p w14:paraId="0D75A945" w14:textId="12613C83"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Academic excellence in teaching and learning (intentional, well-communicated pedagogy, curriculum, and pathways to careers and continuing education)</w:t>
      </w:r>
    </w:p>
    <w:p w14:paraId="75EB802C" w14:textId="3F860A09"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Institutional culture and transformational change</w:t>
      </w:r>
    </w:p>
    <w:p w14:paraId="66A11C75" w14:textId="568DE34A"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Student-focused education and support that leads to completion (extraordinary, holistic services)</w:t>
      </w:r>
    </w:p>
    <w:p w14:paraId="4DCD93BD" w14:textId="688052B8"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Evidence-based assessment, refinement, and sustainable practices</w:t>
      </w:r>
      <w:r w:rsidR="008B4C66">
        <w:rPr>
          <w:rFonts w:ascii="Times New Roman" w:eastAsia="Arial" w:hAnsi="Times New Roman" w:cs="Times New Roman"/>
          <w:sz w:val="24"/>
          <w:szCs w:val="24"/>
        </w:rPr>
        <w:t>.</w:t>
      </w:r>
    </w:p>
    <w:p w14:paraId="6FEC7ED6" w14:textId="77777777" w:rsidR="008E451E" w:rsidRPr="003F4850" w:rsidRDefault="008E451E" w:rsidP="008E451E">
      <w:pPr>
        <w:pStyle w:val="ListParagraph"/>
        <w:spacing w:after="0" w:line="240" w:lineRule="auto"/>
        <w:rPr>
          <w:rFonts w:ascii="Times New Roman" w:eastAsia="Arial" w:hAnsi="Times New Roman" w:cs="Times New Roman"/>
          <w:sz w:val="24"/>
          <w:szCs w:val="24"/>
        </w:rPr>
      </w:pPr>
    </w:p>
    <w:p w14:paraId="1DC61019" w14:textId="6491A45D"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five-year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was developed to address the EMP priorities, including specific objectives, activities, and timelines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850">
        <w:rPr>
          <w:rFonts w:ascii="Times New Roman" w:eastAsia="Times New Roman" w:hAnsi="Times New Roman" w:cs="Times New Roman"/>
          <w:sz w:val="24"/>
          <w:szCs w:val="24"/>
          <w:highlight w:val="yellow"/>
        </w:rPr>
        <w:t xml:space="preserve">EMP </w:t>
      </w:r>
      <w:proofErr w:type="spellStart"/>
      <w:r w:rsidRPr="003F4850">
        <w:rPr>
          <w:rFonts w:ascii="Times New Roman" w:eastAsia="Times New Roman" w:hAnsi="Times New Roman" w:cs="Times New Roman"/>
          <w:sz w:val="24"/>
          <w:szCs w:val="24"/>
          <w:highlight w:val="yellow"/>
        </w:rPr>
        <w:t>Workplan</w:t>
      </w:r>
      <w:proofErr w:type="spellEnd"/>
      <w:r w:rsidRPr="003F4850">
        <w:rPr>
          <w:rFonts w:ascii="Times New Roman" w:eastAsia="Times New Roman" w:hAnsi="Times New Roman" w:cs="Times New Roman"/>
          <w:sz w:val="24"/>
          <w:szCs w:val="24"/>
          <w:highlight w:val="yellow"/>
        </w:rPr>
        <w:t>, p. 24</w:t>
      </w:r>
      <w:r>
        <w:rPr>
          <w:rFonts w:ascii="Times New Roman" w:eastAsia="Times New Roman" w:hAnsi="Times New Roman" w:cs="Times New Roman"/>
          <w:sz w:val="24"/>
          <w:szCs w:val="24"/>
        </w:rPr>
        <w:t xml:space="preserve">) The work plan was specifically designed to </w:t>
      </w:r>
      <w:r>
        <w:rPr>
          <w:rFonts w:ascii="Times New Roman" w:eastAsia="Times New Roman" w:hAnsi="Times New Roman" w:cs="Times New Roman"/>
          <w:sz w:val="24"/>
          <w:szCs w:val="24"/>
        </w:rPr>
        <w:lastRenderedPageBreak/>
        <w:t xml:space="preserve">improve student learning and student achievement at the college. Small workgroups will research effective models and the “latest scholarship of teaching and learning” through the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of the EMP. Recommendations will be developed and documented for programs and services that increase student learning and achievement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5B22">
        <w:rPr>
          <w:rFonts w:ascii="Times New Roman" w:eastAsia="Times New Roman" w:hAnsi="Times New Roman" w:cs="Times New Roman"/>
          <w:sz w:val="24"/>
          <w:szCs w:val="24"/>
          <w:highlight w:val="yellow"/>
        </w:rPr>
        <w:t>EMP Appendix A: Workgroup Progress and Self-Evaluation Template p. 32</w:t>
      </w:r>
      <w:r>
        <w:rPr>
          <w:rFonts w:ascii="Times New Roman" w:eastAsia="Times New Roman" w:hAnsi="Times New Roman" w:cs="Times New Roman"/>
          <w:sz w:val="24"/>
          <w:szCs w:val="24"/>
        </w:rPr>
        <w:t>)</w:t>
      </w:r>
    </w:p>
    <w:p w14:paraId="526451EB" w14:textId="76686F48" w:rsidR="00D51D43" w:rsidRDefault="00D51D43" w:rsidP="00D51D43">
      <w:pPr>
        <w:spacing w:after="0" w:line="240" w:lineRule="auto"/>
        <w:rPr>
          <w:rFonts w:ascii="Times New Roman" w:eastAsia="Times New Roman" w:hAnsi="Times New Roman" w:cs="Times New Roman"/>
          <w:sz w:val="24"/>
          <w:szCs w:val="24"/>
        </w:rPr>
      </w:pPr>
    </w:p>
    <w:p w14:paraId="3E12BCFE" w14:textId="384D5756" w:rsidR="00A776D2"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learning and support services that transform lives, the Student Services Division underwent a redesign that included facility renovation, a reorganization of services, and new classified professional positions. Students are now able to find assistance and support services in a single stop on both college campuses. Financial Aid and Enrollment Services personnel were reclassified into a single jo</w:t>
      </w:r>
      <w:r w:rsidR="008B4C66">
        <w:rPr>
          <w:rFonts w:ascii="Times New Roman" w:eastAsia="Times New Roman" w:hAnsi="Times New Roman" w:cs="Times New Roman"/>
          <w:sz w:val="24"/>
          <w:szCs w:val="24"/>
        </w:rPr>
        <w:t xml:space="preserve">b classification, </w:t>
      </w:r>
      <w:r>
        <w:rPr>
          <w:rFonts w:ascii="Times New Roman" w:eastAsia="Times New Roman" w:hAnsi="Times New Roman" w:cs="Times New Roman"/>
          <w:sz w:val="24"/>
          <w:szCs w:val="24"/>
        </w:rPr>
        <w:t>Student Services Representatives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assist students with all admission, records, and financial aid questions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3A06" w:rsidRPr="00FC3A06">
        <w:rPr>
          <w:rFonts w:ascii="Times New Roman" w:eastAsia="Times New Roman" w:hAnsi="Times New Roman" w:cs="Times New Roman"/>
          <w:sz w:val="24"/>
          <w:szCs w:val="24"/>
          <w:highlight w:val="yellow"/>
        </w:rPr>
        <w:t>SSR Job Description</w:t>
      </w:r>
      <w:r>
        <w:rPr>
          <w:rFonts w:ascii="Times New Roman" w:eastAsia="Times New Roman" w:hAnsi="Times New Roman" w:cs="Times New Roman"/>
          <w:sz w:val="24"/>
          <w:szCs w:val="24"/>
        </w:rPr>
        <w:t xml:space="preserve">) A cadre of Student Success Specialists was hired to refer students to counselors and faculty to provide intrusive support services. These new classified professionals reach out to students who are struggling, connecting them to learning and support services, including wellness services, tutoring, counseling, as well as supporting students with college success strategies. </w:t>
      </w:r>
    </w:p>
    <w:p w14:paraId="7D0DBF81" w14:textId="77777777" w:rsidR="00A776D2" w:rsidRDefault="00A776D2" w:rsidP="00D51D43">
      <w:pPr>
        <w:spacing w:after="0" w:line="240" w:lineRule="auto"/>
        <w:rPr>
          <w:rFonts w:ascii="Times New Roman" w:eastAsia="Times New Roman" w:hAnsi="Times New Roman" w:cs="Times New Roman"/>
          <w:sz w:val="24"/>
          <w:szCs w:val="24"/>
        </w:rPr>
      </w:pPr>
    </w:p>
    <w:p w14:paraId="6DA77F1B" w14:textId="03ECE3EB"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Specialists have been trained in coaching techniques, and employ a Growth Mindset approach with students, which includes: believing the mind is malleable, not fixed; a feeling that one belongs; and believing what one does is connected to one’s long-term goals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6CB9">
        <w:rPr>
          <w:rFonts w:ascii="Times New Roman" w:eastAsia="Times New Roman" w:hAnsi="Times New Roman" w:cs="Times New Roman"/>
          <w:sz w:val="24"/>
          <w:szCs w:val="24"/>
          <w:highlight w:val="yellow"/>
        </w:rPr>
        <w:t>Growth Mindset Theory, Yeager and Walton, 2011</w:t>
      </w:r>
      <w:r>
        <w:rPr>
          <w:rFonts w:ascii="Times New Roman" w:eastAsia="Times New Roman" w:hAnsi="Times New Roman" w:cs="Times New Roman"/>
          <w:sz w:val="24"/>
          <w:szCs w:val="24"/>
        </w:rPr>
        <w:t>) Specialists support and communicate with individual caseloads of students through Canvas shells and through drop-in and appointment services in Student Success Hubs and Pathways Centers</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09F1">
        <w:rPr>
          <w:rFonts w:ascii="Times New Roman" w:eastAsia="Times New Roman" w:hAnsi="Times New Roman" w:cs="Times New Roman"/>
          <w:sz w:val="24"/>
          <w:szCs w:val="24"/>
          <w:highlight w:val="yellow"/>
        </w:rPr>
        <w:t>link to a shell</w:t>
      </w:r>
      <w:r w:rsidR="00213CC1">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Flerida</w:t>
      </w:r>
      <w:r>
        <w:rPr>
          <w:rFonts w:ascii="Times New Roman" w:eastAsia="Times New Roman" w:hAnsi="Times New Roman" w:cs="Times New Roman"/>
          <w:sz w:val="24"/>
          <w:szCs w:val="24"/>
        </w:rPr>
        <w:t>) Support services are available online, including counseling, financial aid and enrollment assistance, and tutoring.</w:t>
      </w:r>
      <w:r w:rsidR="00FC3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C3A06">
        <w:rPr>
          <w:rFonts w:ascii="Times New Roman" w:eastAsia="Times New Roman" w:hAnsi="Times New Roman" w:cs="Times New Roman"/>
          <w:sz w:val="24"/>
          <w:szCs w:val="24"/>
          <w:highlight w:val="cyan"/>
        </w:rPr>
        <w:t>online services evidence</w:t>
      </w:r>
      <w:r>
        <w:rPr>
          <w:rFonts w:ascii="Times New Roman" w:eastAsia="Times New Roman" w:hAnsi="Times New Roman" w:cs="Times New Roman"/>
          <w:sz w:val="24"/>
          <w:szCs w:val="24"/>
        </w:rPr>
        <w:t>)</w:t>
      </w:r>
    </w:p>
    <w:p w14:paraId="4DC42DBD" w14:textId="270F3FB3" w:rsidR="00D51D43" w:rsidRPr="00385CDD" w:rsidRDefault="00D51D43" w:rsidP="00D51D43">
      <w:pPr>
        <w:spacing w:after="0" w:line="240" w:lineRule="auto"/>
        <w:rPr>
          <w:rFonts w:ascii="Times New Roman" w:eastAsia="Times New Roman" w:hAnsi="Times New Roman" w:cs="Times New Roman"/>
          <w:sz w:val="24"/>
          <w:szCs w:val="24"/>
        </w:rPr>
      </w:pPr>
    </w:p>
    <w:p w14:paraId="7A1B7A1B" w14:textId="49560C6D"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baccalaureate degree program aligns with the institutional mission.</w:t>
      </w:r>
    </w:p>
    <w:p w14:paraId="0B2864D5" w14:textId="05277ACE" w:rsidR="00D51D43" w:rsidRDefault="00D51D43" w:rsidP="00D51D43">
      <w:pPr>
        <w:pStyle w:val="ListParagraph"/>
        <w:spacing w:after="0" w:line="240" w:lineRule="auto"/>
        <w:ind w:left="360"/>
        <w:rPr>
          <w:rFonts w:ascii="Arial" w:eastAsia="Arial" w:hAnsi="Arial" w:cs="Arial"/>
          <w:sz w:val="24"/>
          <w:szCs w:val="24"/>
          <w:highlight w:val="white"/>
        </w:rPr>
      </w:pPr>
    </w:p>
    <w:p w14:paraId="27B0FF25" w14:textId="710242C9" w:rsidR="00D51D43" w:rsidRPr="004E4537" w:rsidRDefault="00D51D43" w:rsidP="00D51D43">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In 201</w:t>
      </w:r>
      <w:r>
        <w:rPr>
          <w:rFonts w:ascii="Times New Roman" w:eastAsia="Arial" w:hAnsi="Times New Roman" w:cs="Times New Roman"/>
          <w:sz w:val="24"/>
          <w:szCs w:val="24"/>
          <w:highlight w:val="white"/>
        </w:rPr>
        <w:t>6</w:t>
      </w:r>
      <w:r w:rsidRPr="004E4537">
        <w:rPr>
          <w:rFonts w:ascii="Times New Roman" w:eastAsia="Arial" w:hAnsi="Times New Roman" w:cs="Times New Roman"/>
          <w:sz w:val="24"/>
          <w:szCs w:val="24"/>
          <w:highlight w:val="white"/>
        </w:rPr>
        <w:t xml:space="preserve">, MJC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19">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r w:rsidRPr="004E4537">
        <w:rPr>
          <w:rFonts w:ascii="Times New Roman" w:eastAsia="Arial" w:hAnsi="Times New Roman" w:cs="Times New Roman"/>
          <w:sz w:val="24"/>
          <w:szCs w:val="24"/>
          <w:highlight w:val="white"/>
        </w:rPr>
        <w:t xml:space="preserve">The revised mission was approved on 4/11/2016 and was approved by the Yosemite Community College District (YCCD) Board of Trustees on 5/11/2016. MJC will </w:t>
      </w:r>
      <w:r>
        <w:rPr>
          <w:rFonts w:ascii="Times New Roman" w:eastAsia="Arial" w:hAnsi="Times New Roman" w:cs="Times New Roman"/>
          <w:sz w:val="24"/>
          <w:szCs w:val="24"/>
          <w:highlight w:val="white"/>
        </w:rPr>
        <w:t>offer</w:t>
      </w:r>
      <w:r w:rsidRPr="004E4537">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its</w:t>
      </w:r>
      <w:r w:rsidRPr="004E4537">
        <w:rPr>
          <w:rFonts w:ascii="Times New Roman" w:eastAsia="Arial" w:hAnsi="Times New Roman" w:cs="Times New Roman"/>
          <w:sz w:val="24"/>
          <w:szCs w:val="24"/>
          <w:highlight w:val="white"/>
        </w:rPr>
        <w:t xml:space="preserve"> baccalaureate program in respiratory care beginning fall semester of 2017.</w:t>
      </w:r>
    </w:p>
    <w:p w14:paraId="4C38F805" w14:textId="7EC91ADE" w:rsidR="00D51D43" w:rsidRPr="004E4537" w:rsidRDefault="00D51D43" w:rsidP="00D51D43">
      <w:pPr>
        <w:pStyle w:val="ListParagraph"/>
        <w:spacing w:after="0" w:line="240" w:lineRule="auto"/>
        <w:ind w:left="1440"/>
        <w:rPr>
          <w:rFonts w:ascii="Times New Roman" w:eastAsia="Times New Roman" w:hAnsi="Times New Roman" w:cs="Times New Roman"/>
          <w:sz w:val="24"/>
          <w:szCs w:val="24"/>
        </w:rPr>
      </w:pPr>
    </w:p>
    <w:p w14:paraId="408FBFE4" w14:textId="41EF692B"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Student demand for the baccalaureate degree demonstrates its correlation with the institutional mission.</w:t>
      </w:r>
    </w:p>
    <w:p w14:paraId="65C17321" w14:textId="18A26FF0" w:rsidR="00D51D43" w:rsidRDefault="00D51D43" w:rsidP="00D51D43">
      <w:pPr>
        <w:spacing w:after="0" w:line="240" w:lineRule="auto"/>
        <w:rPr>
          <w:rFonts w:ascii="Times New Roman" w:eastAsia="Times New Roman" w:hAnsi="Times New Roman" w:cs="Times New Roman"/>
          <w:sz w:val="24"/>
          <w:szCs w:val="24"/>
        </w:rPr>
      </w:pPr>
    </w:p>
    <w:p w14:paraId="496AA901" w14:textId="19898E5C"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demand for the baccalaureate degree was established with environmental data provided by the Central Region Center of Excellence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3CC1">
        <w:rPr>
          <w:rFonts w:ascii="Times New Roman" w:eastAsia="Times New Roman" w:hAnsi="Times New Roman" w:cs="Times New Roman"/>
          <w:sz w:val="24"/>
          <w:szCs w:val="24"/>
          <w:highlight w:val="yellow"/>
        </w:rPr>
        <w:t>evidence:</w:t>
      </w:r>
      <w:r w:rsidRPr="00DD6CB9">
        <w:rPr>
          <w:rFonts w:ascii="Times New Roman" w:eastAsia="Times New Roman" w:hAnsi="Times New Roman" w:cs="Times New Roman"/>
          <w:sz w:val="24"/>
          <w:szCs w:val="24"/>
          <w:highlight w:val="yellow"/>
        </w:rPr>
        <w:t xml:space="preserve"> two </w:t>
      </w:r>
      <w:proofErr w:type="spellStart"/>
      <w:r w:rsidRPr="00DD6CB9">
        <w:rPr>
          <w:rFonts w:ascii="Times New Roman" w:eastAsia="Times New Roman" w:hAnsi="Times New Roman" w:cs="Times New Roman"/>
          <w:sz w:val="24"/>
          <w:szCs w:val="24"/>
          <w:highlight w:val="yellow"/>
        </w:rPr>
        <w:t>CoE</w:t>
      </w:r>
      <w:proofErr w:type="spellEnd"/>
      <w:r w:rsidRPr="00DD6CB9">
        <w:rPr>
          <w:rFonts w:ascii="Times New Roman" w:eastAsia="Times New Roman" w:hAnsi="Times New Roman" w:cs="Times New Roman"/>
          <w:sz w:val="24"/>
          <w:szCs w:val="24"/>
          <w:highlight w:val="yellow"/>
        </w:rPr>
        <w:t xml:space="preserve"> reports</w:t>
      </w:r>
      <w:r>
        <w:rPr>
          <w:rFonts w:ascii="Times New Roman" w:eastAsia="Times New Roman" w:hAnsi="Times New Roman" w:cs="Times New Roman"/>
          <w:sz w:val="24"/>
          <w:szCs w:val="24"/>
        </w:rPr>
        <w:t>)</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important factor in developing the program was the recommendation by the Commission on Accreditation for Respiratory Care (</w:t>
      </w:r>
      <w:proofErr w:type="spellStart"/>
      <w:r>
        <w:rPr>
          <w:rFonts w:ascii="Times New Roman" w:eastAsia="Times New Roman" w:hAnsi="Times New Roman" w:cs="Times New Roman"/>
          <w:sz w:val="24"/>
          <w:szCs w:val="24"/>
        </w:rPr>
        <w:t>CoARC</w:t>
      </w:r>
      <w:proofErr w:type="spellEnd"/>
      <w:r>
        <w:rPr>
          <w:rFonts w:ascii="Times New Roman" w:eastAsia="Times New Roman" w:hAnsi="Times New Roman" w:cs="Times New Roman"/>
          <w:sz w:val="24"/>
          <w:szCs w:val="24"/>
        </w:rPr>
        <w:t>) that Respiratory Care providers hold a bachelor’s level credential</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3A06">
        <w:rPr>
          <w:rFonts w:ascii="Times New Roman" w:eastAsia="Times New Roman" w:hAnsi="Times New Roman" w:cs="Times New Roman"/>
          <w:sz w:val="24"/>
          <w:szCs w:val="24"/>
          <w:highlight w:val="yellow"/>
        </w:rPr>
        <w:t>(http://www.coarc.com/29.html</w:t>
      </w:r>
      <w:r>
        <w:rPr>
          <w:rFonts w:ascii="Times New Roman" w:eastAsia="Times New Roman" w:hAnsi="Times New Roman" w:cs="Times New Roman"/>
          <w:sz w:val="24"/>
          <w:szCs w:val="24"/>
        </w:rPr>
        <w:t>) Program development and refinement was driven by recommendations from the Respiratory Care Advisory Committee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2DF3">
        <w:rPr>
          <w:rFonts w:ascii="Times New Roman" w:eastAsia="Times New Roman" w:hAnsi="Times New Roman" w:cs="Times New Roman"/>
          <w:sz w:val="24"/>
          <w:szCs w:val="24"/>
          <w:highlight w:val="yellow"/>
        </w:rPr>
        <w:t xml:space="preserve">RCP Advisory Committee </w:t>
      </w:r>
      <w:r w:rsidRPr="00213CC1">
        <w:rPr>
          <w:rFonts w:ascii="Times New Roman" w:eastAsia="Times New Roman" w:hAnsi="Times New Roman" w:cs="Times New Roman"/>
          <w:sz w:val="24"/>
          <w:szCs w:val="24"/>
          <w:highlight w:val="yellow"/>
        </w:rPr>
        <w:t>Minutes</w:t>
      </w:r>
      <w:r w:rsidR="00213CC1">
        <w:rPr>
          <w:rFonts w:ascii="Times New Roman" w:eastAsia="Times New Roman" w:hAnsi="Times New Roman" w:cs="Times New Roman"/>
          <w:sz w:val="24"/>
          <w:szCs w:val="24"/>
          <w:highlight w:val="yellow"/>
        </w:rPr>
        <w:t xml:space="preserve">: </w:t>
      </w:r>
      <w:r w:rsidR="00213CC1" w:rsidRPr="00213CC1">
        <w:rPr>
          <w:rFonts w:ascii="Times New Roman" w:eastAsia="Times New Roman" w:hAnsi="Times New Roman" w:cs="Times New Roman"/>
          <w:sz w:val="24"/>
          <w:szCs w:val="24"/>
          <w:highlight w:val="yellow"/>
        </w:rPr>
        <w:t>Janet Fantazia</w:t>
      </w:r>
      <w:r w:rsidR="00213CC1">
        <w:rPr>
          <w:rFonts w:ascii="Times New Roman" w:eastAsia="Times New Roman" w:hAnsi="Times New Roman" w:cs="Times New Roman"/>
          <w:sz w:val="24"/>
          <w:szCs w:val="24"/>
        </w:rPr>
        <w:t>)</w:t>
      </w:r>
    </w:p>
    <w:p w14:paraId="1BE27A69" w14:textId="22437D30" w:rsidR="00D51D43" w:rsidRDefault="00D51D43" w:rsidP="00D51D43">
      <w:pPr>
        <w:spacing w:after="0" w:line="240" w:lineRule="auto"/>
        <w:rPr>
          <w:rFonts w:ascii="Arial" w:eastAsia="Arial" w:hAnsi="Arial" w:cs="Arial"/>
          <w:sz w:val="24"/>
          <w:szCs w:val="24"/>
          <w:highlight w:val="white"/>
        </w:rPr>
      </w:pPr>
    </w:p>
    <w:p w14:paraId="5DFBA16F" w14:textId="47D43667" w:rsidR="0069019D" w:rsidRDefault="00D51D43" w:rsidP="0069019D">
      <w:pPr>
        <w:spacing w:after="0" w:line="240" w:lineRule="auto"/>
        <w:rPr>
          <w:rFonts w:ascii="Times New Roman" w:eastAsia="Arial" w:hAnsi="Times New Roman" w:cs="Times New Roman"/>
          <w:color w:val="FF0000"/>
          <w:sz w:val="24"/>
          <w:szCs w:val="24"/>
          <w:highlight w:val="white"/>
        </w:rPr>
      </w:pPr>
      <w:r w:rsidRPr="00A776D2">
        <w:rPr>
          <w:rFonts w:ascii="Times New Roman" w:eastAsia="Arial" w:hAnsi="Times New Roman" w:cs="Times New Roman"/>
          <w:sz w:val="24"/>
          <w:szCs w:val="24"/>
          <w:highlight w:val="white"/>
          <w:u w:val="single"/>
        </w:rPr>
        <w:lastRenderedPageBreak/>
        <w:t>Analysis and Evaluation:</w:t>
      </w:r>
      <w:r w:rsidRPr="00A776D2">
        <w:rPr>
          <w:rFonts w:ascii="Times New Roman" w:eastAsia="Arial" w:hAnsi="Times New Roman" w:cs="Times New Roman"/>
          <w:sz w:val="24"/>
          <w:szCs w:val="24"/>
          <w:highlight w:val="white"/>
        </w:rPr>
        <w:t xml:space="preserve"> </w:t>
      </w:r>
    </w:p>
    <w:p w14:paraId="22A3256F" w14:textId="77777777" w:rsidR="00363ED6" w:rsidRPr="00A776D2" w:rsidRDefault="00363ED6" w:rsidP="0069019D">
      <w:pPr>
        <w:spacing w:after="0" w:line="240" w:lineRule="auto"/>
        <w:rPr>
          <w:rFonts w:ascii="Times New Roman" w:eastAsia="Arial" w:hAnsi="Times New Roman" w:cs="Times New Roman"/>
          <w:color w:val="FF0000"/>
          <w:sz w:val="24"/>
          <w:szCs w:val="24"/>
          <w:highlight w:val="white"/>
        </w:rPr>
      </w:pPr>
    </w:p>
    <w:p w14:paraId="3FE27F00" w14:textId="61197956" w:rsidR="00D51D43" w:rsidRPr="00A776D2" w:rsidRDefault="00D51D43" w:rsidP="00D51D43">
      <w:pPr>
        <w:spacing w:after="0" w:line="240" w:lineRule="auto"/>
        <w:rPr>
          <w:rFonts w:ascii="Times New Roman" w:eastAsia="Times New Roman" w:hAnsi="Times New Roman" w:cs="Times New Roman"/>
          <w:sz w:val="24"/>
          <w:szCs w:val="24"/>
        </w:rPr>
      </w:pPr>
      <w:r w:rsidRPr="00A776D2">
        <w:rPr>
          <w:rFonts w:ascii="Times New Roman" w:eastAsia="Arial" w:hAnsi="Times New Roman" w:cs="Times New Roman"/>
          <w:sz w:val="24"/>
          <w:szCs w:val="24"/>
          <w:highlight w:val="white"/>
        </w:rPr>
        <w:t>MJC’s Mission</w:t>
      </w:r>
      <w:r w:rsidR="003D1711">
        <w:rPr>
          <w:rFonts w:ascii="Times New Roman" w:eastAsia="Arial" w:hAnsi="Times New Roman" w:cs="Times New Roman"/>
          <w:sz w:val="24"/>
          <w:szCs w:val="24"/>
          <w:highlight w:val="white"/>
        </w:rPr>
        <w:t>, Strategic Plan, and Education</w:t>
      </w:r>
      <w:r w:rsidRPr="00A776D2">
        <w:rPr>
          <w:rFonts w:ascii="Times New Roman" w:eastAsia="Arial" w:hAnsi="Times New Roman" w:cs="Times New Roman"/>
          <w:sz w:val="24"/>
          <w:szCs w:val="24"/>
          <w:highlight w:val="white"/>
        </w:rPr>
        <w:t xml:space="preserve"> Master Plan focus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w:t>
      </w:r>
      <w:r w:rsidR="003D1711">
        <w:rPr>
          <w:rFonts w:ascii="Times New Roman" w:eastAsia="Arial" w:hAnsi="Times New Roman" w:cs="Times New Roman"/>
          <w:sz w:val="24"/>
          <w:szCs w:val="24"/>
          <w:highlight w:val="white"/>
        </w:rPr>
        <w:t xml:space="preserve">and </w:t>
      </w:r>
      <w:r w:rsidRPr="00A776D2">
        <w:rPr>
          <w:rFonts w:ascii="Times New Roman" w:eastAsia="Arial" w:hAnsi="Times New Roman" w:cs="Times New Roman"/>
          <w:sz w:val="24"/>
          <w:szCs w:val="24"/>
          <w:highlight w:val="white"/>
        </w:rPr>
        <w:t>the types of degree</w:t>
      </w:r>
      <w:r w:rsidR="003D1711">
        <w:rPr>
          <w:rFonts w:ascii="Times New Roman" w:eastAsia="Arial" w:hAnsi="Times New Roman" w:cs="Times New Roman"/>
          <w:sz w:val="24"/>
          <w:szCs w:val="24"/>
          <w:highlight w:val="white"/>
        </w:rPr>
        <w:t>s and other credentials offered. Most importantly, the College Mission articulates</w:t>
      </w:r>
      <w:r w:rsidRPr="00A776D2">
        <w:rPr>
          <w:rFonts w:ascii="Times New Roman" w:eastAsia="Arial" w:hAnsi="Times New Roman" w:cs="Times New Roman"/>
          <w:sz w:val="24"/>
          <w:szCs w:val="24"/>
          <w:highlight w:val="white"/>
        </w:rPr>
        <w:t xml:space="preserve"> its commitment to student l</w:t>
      </w:r>
      <w:r w:rsidR="003D1711">
        <w:rPr>
          <w:rFonts w:ascii="Times New Roman" w:eastAsia="Arial" w:hAnsi="Times New Roman" w:cs="Times New Roman"/>
          <w:sz w:val="24"/>
          <w:szCs w:val="24"/>
          <w:highlight w:val="white"/>
        </w:rPr>
        <w:t>earning and student achievement</w:t>
      </w:r>
      <w:r w:rsidR="003D1711">
        <w:rPr>
          <w:rFonts w:ascii="Times New Roman" w:eastAsia="Arial" w:hAnsi="Times New Roman" w:cs="Times New Roman"/>
          <w:sz w:val="24"/>
          <w:szCs w:val="24"/>
        </w:rPr>
        <w:t>, which is supported by the programs and services offered at the institution on a daily basis and the dedication of its faculty, administrators, and classified professionals.</w:t>
      </w:r>
    </w:p>
    <w:p w14:paraId="6F2EEF93" w14:textId="577E0676" w:rsidR="00D51D43" w:rsidRDefault="00D51D43" w:rsidP="00D51D43">
      <w:pPr>
        <w:spacing w:after="0" w:line="240" w:lineRule="auto"/>
        <w:rPr>
          <w:rFonts w:ascii="Arial" w:eastAsia="Arial" w:hAnsi="Arial" w:cs="Arial"/>
          <w:b/>
          <w:color w:val="FF0000"/>
          <w:sz w:val="24"/>
          <w:szCs w:val="24"/>
          <w:highlight w:val="white"/>
          <w:u w:val="single"/>
        </w:rPr>
      </w:pPr>
    </w:p>
    <w:p w14:paraId="76A9CCAA" w14:textId="77777777" w:rsidR="00D51D43" w:rsidRDefault="00D51D43" w:rsidP="00D51D43">
      <w:pPr>
        <w:spacing w:after="0" w:line="240" w:lineRule="auto"/>
        <w:rPr>
          <w:rFonts w:ascii="Arial" w:eastAsia="Arial" w:hAnsi="Arial" w:cs="Arial"/>
          <w:b/>
          <w:color w:val="FF0000"/>
          <w:sz w:val="24"/>
          <w:szCs w:val="24"/>
          <w:highlight w:val="white"/>
          <w:u w:val="single"/>
        </w:rPr>
      </w:pPr>
    </w:p>
    <w:p w14:paraId="6B1D961C"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I.A.2</w:t>
      </w:r>
      <w:r w:rsidRPr="00D51D43">
        <w:rPr>
          <w:rFonts w:ascii="Times New Roman" w:eastAsia="Arial" w:hAnsi="Times New Roman" w:cs="Times New Roman"/>
          <w:sz w:val="24"/>
          <w:szCs w:val="24"/>
          <w:highlight w:val="white"/>
        </w:rPr>
        <w:t xml:space="preserve"> </w:t>
      </w:r>
    </w:p>
    <w:p w14:paraId="69148FDA"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uses data to determine how effectively it is accomplishing its mission, and whether the mission directs institutional priorities in meeting the educational needs of students.</w:t>
      </w:r>
      <w:r w:rsidRPr="00D51D43">
        <w:rPr>
          <w:rFonts w:ascii="Times New Roman" w:eastAsia="Arial" w:hAnsi="Times New Roman" w:cs="Times New Roman"/>
          <w:sz w:val="24"/>
          <w:szCs w:val="24"/>
          <w:highlight w:val="white"/>
        </w:rPr>
        <w:t xml:space="preserve"> </w:t>
      </w:r>
    </w:p>
    <w:p w14:paraId="54DF9CC0"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218D4393" w14:textId="77777777" w:rsidR="00D51D43" w:rsidRP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u w:val="single"/>
        </w:rPr>
        <w:t>Evidence of Meeting the Standard:</w:t>
      </w:r>
      <w:r w:rsidRPr="00D51D43">
        <w:rPr>
          <w:rFonts w:ascii="Times New Roman" w:eastAsia="Arial" w:hAnsi="Times New Roman" w:cs="Times New Roman"/>
          <w:sz w:val="24"/>
          <w:szCs w:val="24"/>
          <w:highlight w:val="white"/>
        </w:rPr>
        <w:t xml:space="preserve"> </w:t>
      </w:r>
    </w:p>
    <w:p w14:paraId="43661F5E" w14:textId="77777777" w:rsidR="00D51D43" w:rsidRPr="00D51D43" w:rsidRDefault="00D51D43" w:rsidP="00D51D43">
      <w:pPr>
        <w:spacing w:after="0" w:line="240" w:lineRule="auto"/>
        <w:rPr>
          <w:rFonts w:ascii="Times New Roman" w:eastAsia="Arial" w:hAnsi="Times New Roman" w:cs="Times New Roman"/>
          <w:sz w:val="24"/>
          <w:szCs w:val="24"/>
        </w:rPr>
      </w:pPr>
    </w:p>
    <w:p w14:paraId="3FCE1F22" w14:textId="77777777" w:rsidR="00D51D43" w:rsidRP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D51D43">
        <w:rPr>
          <w:rFonts w:ascii="Times New Roman" w:eastAsia="Arial" w:hAnsi="Times New Roman" w:cs="Times New Roman"/>
          <w:color w:val="00B0F0"/>
          <w:sz w:val="24"/>
          <w:szCs w:val="24"/>
        </w:rPr>
        <w:t>The institution has implemented structures and processes to assess how well it is meeting its mission.</w:t>
      </w:r>
    </w:p>
    <w:p w14:paraId="618D27DA" w14:textId="77777777" w:rsidR="00D51D43" w:rsidRPr="00D51D43" w:rsidRDefault="00D51D43" w:rsidP="00D51D43">
      <w:pPr>
        <w:spacing w:after="0" w:line="240" w:lineRule="auto"/>
        <w:rPr>
          <w:rFonts w:ascii="Times New Roman" w:eastAsia="Arial" w:hAnsi="Times New Roman" w:cs="Times New Roman"/>
          <w:color w:val="00B0F0"/>
          <w:sz w:val="24"/>
          <w:szCs w:val="24"/>
        </w:rPr>
      </w:pPr>
    </w:p>
    <w:p w14:paraId="7F3EC17D" w14:textId="58AF0AE0" w:rsidR="003261F8" w:rsidRDefault="00D51D43" w:rsidP="00816860">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MJC is continuously increasing its capacity to collect, understand, and use data to meet its mission. </w:t>
      </w:r>
      <w:r w:rsidR="00816860">
        <w:rPr>
          <w:rFonts w:ascii="Times New Roman" w:eastAsia="Arial" w:hAnsi="Times New Roman" w:cs="Times New Roman"/>
          <w:color w:val="auto"/>
          <w:sz w:val="24"/>
          <w:szCs w:val="24"/>
        </w:rPr>
        <w:t>The College approved a Strategic Plan that directly supports the mission of the institution. The strategic directions and goals outline specific and measurable ways in which the College implements its mission. (</w:t>
      </w:r>
      <w:r w:rsidR="00816860" w:rsidRPr="00816860">
        <w:rPr>
          <w:rFonts w:ascii="Times New Roman" w:eastAsia="Arial" w:hAnsi="Times New Roman" w:cs="Times New Roman"/>
          <w:color w:val="auto"/>
          <w:sz w:val="24"/>
          <w:szCs w:val="24"/>
          <w:highlight w:val="yellow"/>
        </w:rPr>
        <w:t>College Council Minutes approving Strategic Plan; Strategic Plan, 2016-2021)</w:t>
      </w:r>
      <w:r w:rsidR="00816860">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Strengthening the structures and processes that assess programs, services, and activities is a college priority</w:t>
      </w:r>
      <w:r w:rsidR="002F474F">
        <w:rPr>
          <w:rFonts w:ascii="Times New Roman" w:eastAsia="Arial" w:hAnsi="Times New Roman" w:cs="Times New Roman"/>
          <w:color w:val="auto"/>
          <w:sz w:val="24"/>
          <w:szCs w:val="24"/>
        </w:rPr>
        <w:t>, and s</w:t>
      </w:r>
      <w:r>
        <w:rPr>
          <w:rFonts w:ascii="Times New Roman" w:eastAsia="Arial" w:hAnsi="Times New Roman" w:cs="Times New Roman"/>
          <w:color w:val="auto"/>
          <w:sz w:val="24"/>
          <w:szCs w:val="24"/>
        </w:rPr>
        <w:t>everal organizational structures provide the ability to measure progress</w:t>
      </w:r>
      <w:r w:rsidR="003261F8">
        <w:rPr>
          <w:rFonts w:ascii="Times New Roman" w:eastAsia="Arial" w:hAnsi="Times New Roman" w:cs="Times New Roman"/>
          <w:color w:val="auto"/>
          <w:sz w:val="24"/>
          <w:szCs w:val="24"/>
        </w:rPr>
        <w:t>:</w:t>
      </w:r>
    </w:p>
    <w:p w14:paraId="2591DCCF" w14:textId="77777777" w:rsidR="003261F8" w:rsidRDefault="003261F8" w:rsidP="00816860">
      <w:pPr>
        <w:spacing w:after="0" w:line="240" w:lineRule="auto"/>
        <w:rPr>
          <w:rFonts w:ascii="Times New Roman" w:eastAsia="Arial" w:hAnsi="Times New Roman" w:cs="Times New Roman"/>
          <w:color w:val="auto"/>
          <w:sz w:val="24"/>
          <w:szCs w:val="24"/>
        </w:rPr>
      </w:pPr>
    </w:p>
    <w:p w14:paraId="67D0C98A" w14:textId="76F8BDC2"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Institutional Research website includes a data dashboard with key indicators that are regularly tracked</w:t>
      </w:r>
      <w:r w:rsidR="003261F8">
        <w:rPr>
          <w:rFonts w:ascii="Times New Roman" w:eastAsia="Arial" w:hAnsi="Times New Roman" w:cs="Times New Roman"/>
          <w:color w:val="auto"/>
          <w:sz w:val="24"/>
          <w:szCs w:val="24"/>
        </w:rPr>
        <w:t>, including institution-set standards and institutional effectiveness goals</w:t>
      </w:r>
      <w:r w:rsidRPr="0069019D">
        <w:rPr>
          <w:rFonts w:ascii="Times New Roman" w:eastAsia="Arial" w:hAnsi="Times New Roman" w:cs="Times New Roman"/>
          <w:color w:val="auto"/>
          <w:sz w:val="24"/>
          <w:szCs w:val="24"/>
        </w:rPr>
        <w:t xml:space="preserve"> (</w:t>
      </w:r>
      <w:hyperlink r:id="rId20" w:history="1">
        <w:r w:rsidR="003261F8" w:rsidRPr="003261F8">
          <w:rPr>
            <w:rStyle w:val="Hyperlink"/>
            <w:rFonts w:ascii="Times New Roman" w:eastAsia="Arial" w:hAnsi="Times New Roman" w:cs="Times New Roman"/>
            <w:sz w:val="24"/>
            <w:szCs w:val="24"/>
            <w:highlight w:val="yellow"/>
          </w:rPr>
          <w:t>http://mjc.edu/general/research/dashboards/</w:t>
        </w:r>
        <w:r w:rsidR="003261F8" w:rsidRPr="0069019D">
          <w:rPr>
            <w:rStyle w:val="Hyperlink"/>
            <w:rFonts w:ascii="Times New Roman" w:eastAsia="Arial" w:hAnsi="Times New Roman" w:cs="Times New Roman"/>
            <w:sz w:val="24"/>
            <w:szCs w:val="24"/>
          </w:rPr>
          <w:t>)</w:t>
        </w:r>
      </w:hyperlink>
      <w:r w:rsidRPr="0069019D">
        <w:rPr>
          <w:rFonts w:ascii="Times New Roman" w:eastAsia="Arial" w:hAnsi="Times New Roman" w:cs="Times New Roman"/>
          <w:color w:val="auto"/>
          <w:sz w:val="24"/>
          <w:szCs w:val="24"/>
        </w:rPr>
        <w:t xml:space="preserve"> </w:t>
      </w:r>
    </w:p>
    <w:p w14:paraId="31E053A6"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4FD092E4" w14:textId="41C49F9A"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use of recommendations, data analysis, and evaluation is embedded in the Decision-Making Guiding Principles of the participatory governance structure</w:t>
      </w:r>
      <w:r w:rsidR="003B18BA">
        <w:rPr>
          <w:rFonts w:ascii="Times New Roman" w:eastAsia="Arial" w:hAnsi="Times New Roman" w:cs="Times New Roman"/>
          <w:color w:val="auto"/>
          <w:sz w:val="24"/>
          <w:szCs w:val="24"/>
        </w:rPr>
        <w:t>, and Councils, Workgroups and Committees examine and assess data related to their charges</w:t>
      </w:r>
      <w:r w:rsidRPr="0069019D">
        <w:rPr>
          <w:rFonts w:ascii="Times New Roman" w:eastAsia="Arial" w:hAnsi="Times New Roman" w:cs="Times New Roman"/>
          <w:color w:val="auto"/>
          <w:sz w:val="24"/>
          <w:szCs w:val="24"/>
        </w:rPr>
        <w:t xml:space="preserve"> (</w:t>
      </w:r>
      <w:hyperlink r:id="rId21" w:history="1">
        <w:r w:rsidRPr="003261F8">
          <w:rPr>
            <w:rStyle w:val="Hyperlink"/>
            <w:rFonts w:ascii="Times New Roman" w:eastAsia="Arial" w:hAnsi="Times New Roman" w:cs="Times New Roman"/>
            <w:sz w:val="24"/>
            <w:szCs w:val="24"/>
            <w:highlight w:val="yellow"/>
          </w:rPr>
          <w:t>http://www.mjc.edu/governance/documents/engagingallvoices_8_26_13.pdf</w:t>
        </w:r>
      </w:hyperlink>
      <w:r w:rsidRPr="0069019D">
        <w:rPr>
          <w:rFonts w:ascii="Times New Roman" w:eastAsia="Arial" w:hAnsi="Times New Roman" w:cs="Times New Roman"/>
          <w:color w:val="auto"/>
          <w:sz w:val="24"/>
          <w:szCs w:val="24"/>
          <w:highlight w:val="yellow"/>
        </w:rPr>
        <w:t>, p. 1</w:t>
      </w:r>
      <w:r w:rsidRPr="0069019D">
        <w:rPr>
          <w:rFonts w:ascii="Times New Roman" w:eastAsia="Arial" w:hAnsi="Times New Roman" w:cs="Times New Roman"/>
          <w:color w:val="auto"/>
          <w:sz w:val="24"/>
          <w:szCs w:val="24"/>
        </w:rPr>
        <w:t>7</w:t>
      </w:r>
      <w:r w:rsidR="003B18BA">
        <w:rPr>
          <w:rFonts w:ascii="Times New Roman" w:eastAsia="Arial" w:hAnsi="Times New Roman" w:cs="Times New Roman"/>
          <w:color w:val="auto"/>
          <w:sz w:val="24"/>
          <w:szCs w:val="24"/>
        </w:rPr>
        <w:t xml:space="preserve">; </w:t>
      </w:r>
      <w:r w:rsidR="003B18BA" w:rsidRPr="0069019D">
        <w:rPr>
          <w:rFonts w:ascii="Times New Roman" w:eastAsia="Arial" w:hAnsi="Times New Roman" w:cs="Times New Roman"/>
          <w:color w:val="auto"/>
          <w:sz w:val="24"/>
          <w:szCs w:val="24"/>
          <w:highlight w:val="yellow"/>
        </w:rPr>
        <w:t xml:space="preserve">minutes from </w:t>
      </w:r>
      <w:r w:rsidR="003B18BA" w:rsidRPr="00363ED6">
        <w:rPr>
          <w:rFonts w:ascii="Times New Roman" w:eastAsia="Arial" w:hAnsi="Times New Roman" w:cs="Times New Roman"/>
          <w:color w:val="auto"/>
          <w:sz w:val="24"/>
          <w:szCs w:val="24"/>
          <w:highlight w:val="yellow"/>
        </w:rPr>
        <w:t xml:space="preserve">Councils, including </w:t>
      </w:r>
      <w:r w:rsidR="003B18BA" w:rsidRPr="0069019D">
        <w:rPr>
          <w:rFonts w:ascii="Times New Roman" w:eastAsia="Arial" w:hAnsi="Times New Roman" w:cs="Times New Roman"/>
          <w:color w:val="auto"/>
          <w:sz w:val="24"/>
          <w:szCs w:val="24"/>
          <w:highlight w:val="yellow"/>
        </w:rPr>
        <w:t>hiring, enrollment counts</w:t>
      </w:r>
      <w:r w:rsidR="003B18BA" w:rsidRPr="00363ED6">
        <w:rPr>
          <w:rFonts w:ascii="Times New Roman" w:eastAsia="Arial" w:hAnsi="Times New Roman" w:cs="Times New Roman"/>
          <w:color w:val="auto"/>
          <w:sz w:val="24"/>
          <w:szCs w:val="24"/>
          <w:highlight w:val="yellow"/>
        </w:rPr>
        <w:t>,</w:t>
      </w:r>
      <w:r w:rsidR="00B84421" w:rsidRPr="00363ED6">
        <w:rPr>
          <w:rFonts w:ascii="Times New Roman" w:eastAsia="Arial" w:hAnsi="Times New Roman" w:cs="Times New Roman"/>
          <w:color w:val="auto"/>
          <w:sz w:val="24"/>
          <w:szCs w:val="24"/>
          <w:highlight w:val="yellow"/>
        </w:rPr>
        <w:t xml:space="preserve"> etc.</w:t>
      </w:r>
      <w:r w:rsidR="00363ED6" w:rsidRPr="00363ED6">
        <w:rPr>
          <w:rFonts w:ascii="Times New Roman" w:eastAsia="Arial" w:hAnsi="Times New Roman" w:cs="Times New Roman"/>
          <w:color w:val="auto"/>
          <w:sz w:val="24"/>
          <w:szCs w:val="24"/>
          <w:highlight w:val="yellow"/>
        </w:rPr>
        <w:t>)</w:t>
      </w:r>
      <w:r w:rsidR="003B18BA">
        <w:rPr>
          <w:rFonts w:ascii="Times New Roman" w:eastAsia="Arial" w:hAnsi="Times New Roman" w:cs="Times New Roman"/>
          <w:color w:val="auto"/>
          <w:sz w:val="24"/>
          <w:szCs w:val="24"/>
        </w:rPr>
        <w:t xml:space="preserve"> </w:t>
      </w:r>
      <w:r w:rsidRPr="0069019D">
        <w:rPr>
          <w:rFonts w:ascii="Times New Roman" w:eastAsia="Arial" w:hAnsi="Times New Roman" w:cs="Times New Roman"/>
          <w:color w:val="auto"/>
          <w:sz w:val="24"/>
          <w:szCs w:val="24"/>
        </w:rPr>
        <w:t xml:space="preserve"> </w:t>
      </w:r>
    </w:p>
    <w:p w14:paraId="1F868639"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0FA013EA" w14:textId="45B8062D" w:rsidR="00D51D43"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MJC Education Master Plan includes a work plan with timelines and specific outcomes to be evaluated. A template is included for progress and self-evaluation to be used by council workgroups when they recommend evidence-based models (</w:t>
      </w:r>
      <w:r w:rsidRPr="0069019D">
        <w:rPr>
          <w:rFonts w:ascii="Times New Roman" w:eastAsia="Arial" w:hAnsi="Times New Roman" w:cs="Times New Roman"/>
          <w:color w:val="auto"/>
          <w:sz w:val="24"/>
          <w:szCs w:val="24"/>
          <w:highlight w:val="yellow"/>
        </w:rPr>
        <w:t>EMP, p. 24-30; 32-33</w:t>
      </w:r>
      <w:r w:rsidR="00363ED6">
        <w:rPr>
          <w:rFonts w:ascii="Times New Roman" w:eastAsia="Arial" w:hAnsi="Times New Roman" w:cs="Times New Roman"/>
          <w:color w:val="auto"/>
          <w:sz w:val="24"/>
          <w:szCs w:val="24"/>
        </w:rPr>
        <w:t>)</w:t>
      </w:r>
      <w:r w:rsidRPr="0069019D">
        <w:rPr>
          <w:rFonts w:ascii="Times New Roman" w:eastAsia="Arial" w:hAnsi="Times New Roman" w:cs="Times New Roman"/>
          <w:color w:val="auto"/>
          <w:sz w:val="24"/>
          <w:szCs w:val="24"/>
        </w:rPr>
        <w:t xml:space="preserve"> </w:t>
      </w:r>
    </w:p>
    <w:p w14:paraId="6A5270B9"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0B28BEBE" w14:textId="78E7A92F" w:rsidR="003329A4" w:rsidRPr="0069019D" w:rsidRDefault="003329A4" w:rsidP="0069019D">
      <w:pPr>
        <w:pStyle w:val="ListParagraph"/>
        <w:numPr>
          <w:ilvl w:val="0"/>
          <w:numId w:val="23"/>
        </w:num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As part of the commitment of being an Achieving the Dream institution, the College has held two college-wide ATD “Data Summits,” examining comprehensive data sets </w:t>
      </w:r>
      <w:r>
        <w:rPr>
          <w:rFonts w:ascii="Times New Roman" w:eastAsia="Arial" w:hAnsi="Times New Roman" w:cs="Times New Roman"/>
          <w:color w:val="auto"/>
          <w:sz w:val="24"/>
          <w:szCs w:val="24"/>
        </w:rPr>
        <w:lastRenderedPageBreak/>
        <w:t>regarding achievement, including assessment/placement, basic skills, course completion, degree attainment, persistence rates, and more. The College will continue to regularly build data capacity through the continuation of these events.</w:t>
      </w:r>
    </w:p>
    <w:p w14:paraId="4F1FD8BA" w14:textId="77777777" w:rsidR="0069019D" w:rsidRDefault="0069019D" w:rsidP="006B29FB">
      <w:pPr>
        <w:pStyle w:val="ListParagraph"/>
        <w:spacing w:after="0" w:line="240" w:lineRule="auto"/>
        <w:ind w:left="0"/>
        <w:rPr>
          <w:rFonts w:ascii="Times New Roman" w:eastAsia="Arial" w:hAnsi="Times New Roman" w:cs="Times New Roman"/>
          <w:color w:val="auto"/>
          <w:sz w:val="24"/>
          <w:szCs w:val="24"/>
        </w:rPr>
      </w:pPr>
    </w:p>
    <w:p w14:paraId="31920B23" w14:textId="35933093" w:rsidR="00D51D43" w:rsidRDefault="00D51D43" w:rsidP="006B29FB">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Processes to support assessment of the mission include annual self-evaluations of the College councils at the end of each academic year, </w:t>
      </w:r>
      <w:r w:rsidR="003261F8">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program review</w:t>
      </w:r>
      <w:r w:rsidR="003261F8">
        <w:rPr>
          <w:rFonts w:ascii="Times New Roman" w:eastAsia="Arial" w:hAnsi="Times New Roman" w:cs="Times New Roman"/>
          <w:color w:val="auto"/>
          <w:sz w:val="24"/>
          <w:szCs w:val="24"/>
        </w:rPr>
        <w:t xml:space="preserve"> cycle</w:t>
      </w:r>
      <w:r>
        <w:rPr>
          <w:rFonts w:ascii="Times New Roman" w:eastAsia="Arial" w:hAnsi="Times New Roman" w:cs="Times New Roman"/>
          <w:color w:val="auto"/>
          <w:sz w:val="24"/>
          <w:szCs w:val="24"/>
        </w:rPr>
        <w:t>, and regular review of student achievement data (</w:t>
      </w:r>
      <w:r w:rsidRPr="00D74F0D">
        <w:rPr>
          <w:rFonts w:ascii="Times New Roman" w:eastAsia="Arial" w:hAnsi="Times New Roman" w:cs="Times New Roman"/>
          <w:color w:val="auto"/>
          <w:sz w:val="24"/>
          <w:szCs w:val="24"/>
          <w:highlight w:val="cyan"/>
        </w:rPr>
        <w:t xml:space="preserve">need </w:t>
      </w:r>
      <w:r>
        <w:rPr>
          <w:rFonts w:ascii="Times New Roman" w:eastAsia="Arial" w:hAnsi="Times New Roman" w:cs="Times New Roman"/>
          <w:color w:val="auto"/>
          <w:sz w:val="24"/>
          <w:szCs w:val="24"/>
          <w:highlight w:val="cyan"/>
        </w:rPr>
        <w:t xml:space="preserve">council </w:t>
      </w:r>
      <w:r w:rsidRPr="00D74F0D">
        <w:rPr>
          <w:rFonts w:ascii="Times New Roman" w:eastAsia="Arial" w:hAnsi="Times New Roman" w:cs="Times New Roman"/>
          <w:color w:val="auto"/>
          <w:sz w:val="24"/>
          <w:szCs w:val="24"/>
          <w:highlight w:val="cyan"/>
        </w:rPr>
        <w:t>assessment results; program review assessments; agendas w/discussion of student data</w:t>
      </w:r>
      <w:r>
        <w:rPr>
          <w:rFonts w:ascii="Times New Roman" w:eastAsia="Arial" w:hAnsi="Times New Roman" w:cs="Times New Roman"/>
          <w:color w:val="auto"/>
          <w:sz w:val="24"/>
          <w:szCs w:val="24"/>
        </w:rPr>
        <w:t>). After assessing the effectiveness of the program review platform, the College moved to a new structure that enables enhanced data reporting and allows for review of disaggregated data in order to better evaluate progress of mission priorities (</w:t>
      </w:r>
      <w:proofErr w:type="spellStart"/>
      <w:r w:rsidRPr="00CD4872">
        <w:rPr>
          <w:rFonts w:ascii="Times New Roman" w:eastAsia="Arial" w:hAnsi="Times New Roman" w:cs="Times New Roman"/>
          <w:color w:val="auto"/>
          <w:sz w:val="24"/>
          <w:szCs w:val="24"/>
          <w:highlight w:val="yellow"/>
        </w:rPr>
        <w:t>eLumen</w:t>
      </w:r>
      <w:proofErr w:type="spellEnd"/>
      <w:r w:rsidRPr="00CD4872">
        <w:rPr>
          <w:rFonts w:ascii="Times New Roman" w:eastAsia="Arial" w:hAnsi="Times New Roman" w:cs="Times New Roman"/>
          <w:color w:val="auto"/>
          <w:sz w:val="24"/>
          <w:szCs w:val="24"/>
          <w:highlight w:val="yellow"/>
        </w:rPr>
        <w:t xml:space="preserve"> data dashboard</w:t>
      </w:r>
      <w:r>
        <w:rPr>
          <w:rFonts w:ascii="Times New Roman" w:eastAsia="Arial" w:hAnsi="Times New Roman" w:cs="Times New Roman"/>
          <w:color w:val="auto"/>
          <w:sz w:val="24"/>
          <w:szCs w:val="24"/>
        </w:rPr>
        <w:t>).</w:t>
      </w:r>
    </w:p>
    <w:p w14:paraId="4AC1F922" w14:textId="77777777" w:rsidR="00D51D43" w:rsidRPr="00816464" w:rsidRDefault="00D51D43" w:rsidP="00D51D43">
      <w:pPr>
        <w:spacing w:after="0" w:line="240" w:lineRule="auto"/>
        <w:rPr>
          <w:rFonts w:ascii="Arial" w:eastAsia="Arial" w:hAnsi="Arial" w:cs="Arial"/>
          <w:color w:val="00B0F0"/>
          <w:sz w:val="20"/>
          <w:szCs w:val="24"/>
        </w:rPr>
      </w:pPr>
    </w:p>
    <w:p w14:paraId="0E7F68C4" w14:textId="77777777" w:rsid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color w:val="00B0F0"/>
          <w:sz w:val="24"/>
          <w:szCs w:val="24"/>
        </w:rPr>
        <w:t>The institution uses assessment results to set institutional priorities and improve practices and processes towards meeting its mission.</w:t>
      </w:r>
    </w:p>
    <w:p w14:paraId="5D38A950" w14:textId="77777777" w:rsidR="0069019D" w:rsidRPr="00816464" w:rsidRDefault="0069019D" w:rsidP="00D51D43">
      <w:pPr>
        <w:spacing w:after="0" w:line="240" w:lineRule="auto"/>
        <w:rPr>
          <w:rFonts w:ascii="Times New Roman" w:eastAsia="Arial" w:hAnsi="Times New Roman" w:cs="Times New Roman"/>
          <w:sz w:val="16"/>
          <w:szCs w:val="24"/>
          <w:highlight w:val="white"/>
        </w:rPr>
      </w:pPr>
    </w:p>
    <w:p w14:paraId="45EE1BD1" w14:textId="30C03313" w:rsidR="00D51D43" w:rsidRDefault="00D51D43" w:rsidP="00D51D43">
      <w:pPr>
        <w:spacing w:after="0" w:line="240" w:lineRule="auto"/>
        <w:rPr>
          <w:rFonts w:ascii="Times New Roman" w:eastAsia="Arial" w:hAnsi="Times New Roman" w:cs="Times New Roman"/>
          <w:sz w:val="24"/>
          <w:szCs w:val="24"/>
          <w:highlight w:val="white"/>
        </w:rPr>
      </w:pPr>
      <w:r w:rsidRPr="002B0273">
        <w:rPr>
          <w:rFonts w:ascii="Times New Roman" w:eastAsia="Arial" w:hAnsi="Times New Roman" w:cs="Times New Roman"/>
          <w:sz w:val="24"/>
          <w:szCs w:val="24"/>
          <w:highlight w:val="white"/>
        </w:rPr>
        <w:t xml:space="preserve">Data and analysis is used to </w:t>
      </w:r>
      <w:r>
        <w:rPr>
          <w:rFonts w:ascii="Times New Roman" w:eastAsia="Arial" w:hAnsi="Times New Roman" w:cs="Times New Roman"/>
          <w:sz w:val="24"/>
          <w:szCs w:val="24"/>
          <w:highlight w:val="white"/>
        </w:rPr>
        <w:t xml:space="preserve">set institutional priorities and drive </w:t>
      </w:r>
      <w:r w:rsidRPr="002B0273">
        <w:rPr>
          <w:rFonts w:ascii="Times New Roman" w:eastAsia="Arial" w:hAnsi="Times New Roman" w:cs="Times New Roman"/>
          <w:sz w:val="24"/>
          <w:szCs w:val="24"/>
          <w:highlight w:val="white"/>
        </w:rPr>
        <w:t xml:space="preserve">decision-making for ongoing quality programming, effective student support, and timely workforce placement. </w:t>
      </w:r>
      <w:r>
        <w:rPr>
          <w:rFonts w:ascii="Times New Roman" w:eastAsia="Arial" w:hAnsi="Times New Roman" w:cs="Times New Roman"/>
          <w:sz w:val="24"/>
          <w:szCs w:val="24"/>
          <w:highlight w:val="white"/>
        </w:rPr>
        <w:t>The EMP, developed from campus-wide assessment of institutional data, integrates the priorities of existing plans, linking all activities to other relevant initiatives</w:t>
      </w:r>
      <w:r w:rsidR="000929B3">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F71BEB">
        <w:rPr>
          <w:rFonts w:ascii="Times New Roman" w:eastAsia="Arial" w:hAnsi="Times New Roman" w:cs="Times New Roman"/>
          <w:sz w:val="24"/>
          <w:szCs w:val="24"/>
          <w:highlight w:val="yellow"/>
        </w:rPr>
        <w:t>Division minutes: EMP Charrettes; EMP logic model, p. 22</w:t>
      </w:r>
      <w:r>
        <w:rPr>
          <w:rFonts w:ascii="Times New Roman" w:eastAsia="Arial" w:hAnsi="Times New Roman" w:cs="Times New Roman"/>
          <w:sz w:val="24"/>
          <w:szCs w:val="24"/>
          <w:highlight w:val="white"/>
        </w:rPr>
        <w:t>) The Institutional Research office provides fundamental institutional data sets</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as well as custom data analysis reports. College stakeholders </w:t>
      </w:r>
      <w:r w:rsidRPr="002B0273">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r>
        <w:rPr>
          <w:rFonts w:ascii="Times New Roman" w:eastAsia="Arial" w:hAnsi="Times New Roman" w:cs="Times New Roman"/>
          <w:sz w:val="24"/>
          <w:szCs w:val="24"/>
          <w:highlight w:val="white"/>
        </w:rPr>
        <w:t>(</w:t>
      </w:r>
      <w:hyperlink r:id="rId22" w:history="1">
        <w:r w:rsidRPr="00155115">
          <w:rPr>
            <w:rStyle w:val="Hyperlink"/>
            <w:rFonts w:ascii="Times New Roman" w:eastAsia="Arial" w:hAnsi="Times New Roman" w:cs="Times New Roman"/>
            <w:sz w:val="24"/>
            <w:szCs w:val="24"/>
            <w:highlight w:val="yellow"/>
          </w:rPr>
          <w:t>http://mjc.edu/general/research/</w:t>
        </w:r>
      </w:hyperlink>
      <w:r w:rsidRPr="00EF08B6">
        <w:rPr>
          <w:rFonts w:ascii="Times New Roman" w:eastAsia="Arial" w:hAnsi="Times New Roman" w:cs="Times New Roman"/>
          <w:sz w:val="24"/>
          <w:szCs w:val="24"/>
          <w:highlight w:val="yellow"/>
        </w:rPr>
        <w:t xml:space="preserve">; </w:t>
      </w:r>
      <w:hyperlink r:id="rId23">
        <w:r w:rsidRPr="00EF08B6">
          <w:rPr>
            <w:rFonts w:ascii="Times New Roman" w:eastAsia="Arial" w:hAnsi="Times New Roman" w:cs="Times New Roman"/>
            <w:color w:val="1155CC"/>
            <w:sz w:val="24"/>
            <w:szCs w:val="24"/>
            <w:highlight w:val="yellow"/>
            <w:u w:val="single"/>
          </w:rPr>
          <w:t>IR Dashboard</w:t>
        </w:r>
      </w:hyperlink>
      <w:r>
        <w:rPr>
          <w:rFonts w:ascii="Times New Roman" w:eastAsia="Arial" w:hAnsi="Times New Roman" w:cs="Times New Roman"/>
          <w:sz w:val="24"/>
          <w:szCs w:val="24"/>
        </w:rPr>
        <w:t>)</w:t>
      </w:r>
      <w:r>
        <w:rPr>
          <w:rFonts w:ascii="Times New Roman" w:eastAsia="Arial" w:hAnsi="Times New Roman" w:cs="Times New Roman"/>
          <w:sz w:val="24"/>
          <w:szCs w:val="24"/>
          <w:highlight w:val="white"/>
        </w:rPr>
        <w:t xml:space="preserve"> </w:t>
      </w:r>
    </w:p>
    <w:p w14:paraId="5AADEF73" w14:textId="77777777" w:rsidR="00D51D43" w:rsidRPr="00816464" w:rsidRDefault="00D51D43" w:rsidP="00D51D43">
      <w:pPr>
        <w:spacing w:after="0" w:line="240" w:lineRule="auto"/>
        <w:rPr>
          <w:rFonts w:ascii="Times New Roman" w:eastAsia="Arial" w:hAnsi="Times New Roman" w:cs="Times New Roman"/>
          <w:sz w:val="20"/>
          <w:szCs w:val="24"/>
          <w:highlight w:val="white"/>
        </w:rPr>
      </w:pPr>
    </w:p>
    <w:p w14:paraId="5DC7F667" w14:textId="77777777" w:rsidR="00D51D43" w:rsidRPr="002B0273" w:rsidRDefault="00D51D43" w:rsidP="00D51D4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In addition to quantitative data, the College values qualitative feedback collected through survey instruments and focus groups. (</w:t>
      </w:r>
      <w:hyperlink r:id="rId24" w:history="1">
        <w:r w:rsidRPr="00C97446">
          <w:rPr>
            <w:rStyle w:val="Hyperlink"/>
            <w:rFonts w:ascii="Times New Roman" w:eastAsia="Arial" w:hAnsi="Times New Roman" w:cs="Times New Roman"/>
            <w:sz w:val="24"/>
            <w:szCs w:val="24"/>
            <w:highlight w:val="yellow"/>
          </w:rPr>
          <w:t>http://mjc.edu/general/research/ccssemjc2015execsummary.pdf</w:t>
        </w:r>
      </w:hyperlink>
      <w:r w:rsidRPr="00C97446">
        <w:rPr>
          <w:rFonts w:ascii="Times New Roman" w:eastAsia="Arial" w:hAnsi="Times New Roman" w:cs="Times New Roman"/>
          <w:sz w:val="24"/>
          <w:szCs w:val="24"/>
          <w:highlight w:val="yellow"/>
        </w:rPr>
        <w:t>, Candy Bar Survey, Focus Group Findings</w:t>
      </w:r>
      <w:r>
        <w:rPr>
          <w:rFonts w:ascii="Times New Roman" w:eastAsia="Arial" w:hAnsi="Times New Roman" w:cs="Times New Roman"/>
          <w:sz w:val="24"/>
          <w:szCs w:val="24"/>
        </w:rPr>
        <w:t xml:space="preserve">) </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 xml:space="preserve">aculty and administration </w:t>
      </w:r>
      <w:r>
        <w:rPr>
          <w:rFonts w:ascii="Times New Roman" w:eastAsia="Arial" w:hAnsi="Times New Roman" w:cs="Times New Roman"/>
          <w:sz w:val="24"/>
          <w:szCs w:val="24"/>
          <w:highlight w:val="white"/>
        </w:rPr>
        <w:t xml:space="preserve">review </w:t>
      </w:r>
      <w:r w:rsidRPr="002B0273">
        <w:rPr>
          <w:rFonts w:ascii="Times New Roman" w:eastAsia="Arial" w:hAnsi="Times New Roman" w:cs="Times New Roman"/>
          <w:sz w:val="24"/>
          <w:szCs w:val="24"/>
          <w:highlight w:val="white"/>
        </w:rPr>
        <w:t>course and program data</w:t>
      </w:r>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r w:rsidRPr="002B0273">
        <w:rPr>
          <w:rFonts w:ascii="Times New Roman" w:eastAsia="Arial" w:hAnsi="Times New Roman" w:cs="Times New Roman"/>
          <w:sz w:val="24"/>
          <w:szCs w:val="24"/>
          <w:highlight w:val="white"/>
        </w:rPr>
        <w:t>. (</w:t>
      </w:r>
      <w:hyperlink r:id="rId25">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26">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 xml:space="preserve">Department and division </w:t>
      </w:r>
      <w:r w:rsidRPr="002B0273">
        <w:rPr>
          <w:rFonts w:ascii="Times New Roman" w:eastAsia="Arial" w:hAnsi="Times New Roman" w:cs="Times New Roman"/>
          <w:sz w:val="24"/>
          <w:szCs w:val="24"/>
          <w:highlight w:val="white"/>
        </w:rPr>
        <w:t xml:space="preserve">assessments, program review, and </w:t>
      </w:r>
      <w:r>
        <w:rPr>
          <w:rFonts w:ascii="Times New Roman" w:eastAsia="Arial" w:hAnsi="Times New Roman" w:cs="Times New Roman"/>
          <w:sz w:val="24"/>
          <w:szCs w:val="24"/>
          <w:highlight w:val="white"/>
        </w:rPr>
        <w:t>College Council review of institutional</w:t>
      </w:r>
      <w:r w:rsidRPr="002B0273">
        <w:rPr>
          <w:rFonts w:ascii="Times New Roman" w:eastAsia="Arial" w:hAnsi="Times New Roman" w:cs="Times New Roman"/>
          <w:sz w:val="24"/>
          <w:szCs w:val="24"/>
          <w:highlight w:val="white"/>
        </w:rPr>
        <w:t xml:space="preserve"> processes</w:t>
      </w:r>
      <w:r>
        <w:rPr>
          <w:rFonts w:ascii="Times New Roman" w:eastAsia="Arial" w:hAnsi="Times New Roman" w:cs="Times New Roman"/>
          <w:sz w:val="24"/>
          <w:szCs w:val="24"/>
          <w:highlight w:val="white"/>
        </w:rPr>
        <w:t xml:space="preserve"> are used </w:t>
      </w:r>
      <w:r w:rsidRPr="002B0273">
        <w:rPr>
          <w:rFonts w:ascii="Times New Roman" w:eastAsia="Arial" w:hAnsi="Times New Roman" w:cs="Times New Roman"/>
          <w:sz w:val="24"/>
          <w:szCs w:val="24"/>
          <w:highlight w:val="white"/>
        </w:rPr>
        <w:t>to continuously assess and improve the quality of student services and offerings. (</w:t>
      </w:r>
      <w:proofErr w:type="spellStart"/>
      <w:r w:rsidRPr="002B0273">
        <w:rPr>
          <w:rFonts w:ascii="Times New Roman" w:eastAsia="Arial" w:hAnsi="Times New Roman" w:cs="Times New Roman"/>
          <w:sz w:val="24"/>
          <w:szCs w:val="24"/>
          <w:highlight w:val="yellow"/>
        </w:rPr>
        <w:t>eLumen</w:t>
      </w:r>
      <w:proofErr w:type="spellEnd"/>
      <w:r w:rsidRPr="002B0273">
        <w:rPr>
          <w:rFonts w:ascii="Times New Roman" w:eastAsia="Arial" w:hAnsi="Times New Roman" w:cs="Times New Roman"/>
          <w:sz w:val="24"/>
          <w:szCs w:val="24"/>
          <w:highlight w:val="yellow"/>
        </w:rPr>
        <w:t xml:space="preserve"> results, Program Review Data, Council Evaluations, Minutes that discuss evaluations</w:t>
      </w:r>
      <w:r>
        <w:rPr>
          <w:rFonts w:ascii="Times New Roman" w:eastAsia="Arial" w:hAnsi="Times New Roman" w:cs="Times New Roman"/>
          <w:sz w:val="24"/>
          <w:szCs w:val="24"/>
          <w:highlight w:val="yellow"/>
        </w:rPr>
        <w:t xml:space="preserve"> – Francisco – retreat agenda, other deans?</w:t>
      </w:r>
      <w:r w:rsidRPr="002B0273">
        <w:rPr>
          <w:rFonts w:ascii="Times New Roman" w:eastAsia="Arial" w:hAnsi="Times New Roman" w:cs="Times New Roman"/>
          <w:sz w:val="24"/>
          <w:szCs w:val="24"/>
          <w:highlight w:val="white"/>
        </w:rPr>
        <w:t xml:space="preserve">) </w:t>
      </w:r>
    </w:p>
    <w:p w14:paraId="5B44AF46" w14:textId="77777777" w:rsidR="00D51D43" w:rsidRPr="00816464" w:rsidRDefault="00D51D43" w:rsidP="00D51D43">
      <w:pPr>
        <w:spacing w:after="0" w:line="240" w:lineRule="auto"/>
        <w:rPr>
          <w:rFonts w:ascii="Times New Roman" w:eastAsia="Times New Roman" w:hAnsi="Times New Roman" w:cs="Times New Roman"/>
          <w:sz w:val="20"/>
          <w:szCs w:val="24"/>
        </w:rPr>
      </w:pPr>
    </w:p>
    <w:p w14:paraId="7504F2CF" w14:textId="77777777" w:rsidR="003329A4"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results lead to focused professional development and planning that prepares faculty, administrators, and classified professionals to develop innovative programs and services. </w:t>
      </w:r>
      <w:r w:rsidR="003329A4">
        <w:rPr>
          <w:rFonts w:ascii="Times New Roman" w:eastAsia="Times New Roman" w:hAnsi="Times New Roman" w:cs="Times New Roman"/>
          <w:sz w:val="24"/>
          <w:szCs w:val="24"/>
        </w:rPr>
        <w:t xml:space="preserve">For example: </w:t>
      </w:r>
    </w:p>
    <w:p w14:paraId="59E3DBFE" w14:textId="18D1BFDA"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English faculty addressed low persistence rates in basic skills English courses by learning about acceleration through the California Acceleration Project and developing a College model (</w:t>
      </w:r>
      <w:r w:rsidRPr="0069019D">
        <w:rPr>
          <w:rFonts w:ascii="Times New Roman" w:eastAsia="Times New Roman" w:hAnsi="Times New Roman" w:cs="Times New Roman"/>
          <w:sz w:val="24"/>
          <w:szCs w:val="24"/>
          <w:highlight w:val="yellow"/>
        </w:rPr>
        <w:t xml:space="preserve">English Department Program Review, 2016, p. 2 </w:t>
      </w:r>
      <w:hyperlink r:id="rId27" w:history="1">
        <w:r w:rsidR="003329A4" w:rsidRPr="0069019D">
          <w:rPr>
            <w:rStyle w:val="Hyperlink"/>
            <w:rFonts w:ascii="Times New Roman" w:eastAsia="Times New Roman" w:hAnsi="Times New Roman" w:cs="Times New Roman"/>
            <w:sz w:val="24"/>
            <w:szCs w:val="24"/>
            <w:highlight w:val="yellow"/>
          </w:rPr>
          <w:t>https://www.mjc.edu/general/research/english2016.pdf</w:t>
        </w:r>
        <w:r w:rsidR="003329A4" w:rsidRPr="0069019D">
          <w:rPr>
            <w:rStyle w:val="Hyperlink"/>
            <w:rFonts w:ascii="Times New Roman" w:eastAsia="Times New Roman" w:hAnsi="Times New Roman" w:cs="Times New Roman"/>
            <w:sz w:val="24"/>
            <w:szCs w:val="24"/>
          </w:rPr>
          <w:t>)</w:t>
        </w:r>
      </w:hyperlink>
      <w:r w:rsidRPr="0069019D">
        <w:rPr>
          <w:rFonts w:ascii="Times New Roman" w:eastAsia="Times New Roman" w:hAnsi="Times New Roman" w:cs="Times New Roman"/>
          <w:sz w:val="24"/>
          <w:szCs w:val="24"/>
        </w:rPr>
        <w:t xml:space="preserve"> </w:t>
      </w:r>
    </w:p>
    <w:p w14:paraId="2FA601C7" w14:textId="77777777"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14:paraId="157B9597" w14:textId="77937103"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 xml:space="preserve">Student feedback in the 2015 </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Candy Bar Survey</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was instrumental in the design of the Developing Hispanic-Serving Institutions (Title V) grant: “Removing Barriers for High Need Students”, which enabled a redesign of the Student Services division (</w:t>
      </w:r>
      <w:r w:rsidR="00A86F12" w:rsidRPr="0069019D">
        <w:rPr>
          <w:rFonts w:ascii="Times New Roman" w:eastAsia="Times New Roman" w:hAnsi="Times New Roman" w:cs="Times New Roman"/>
          <w:sz w:val="24"/>
          <w:szCs w:val="24"/>
          <w:highlight w:val="yellow"/>
        </w:rPr>
        <w:t>Candy Bar Survey;</w:t>
      </w:r>
      <w:r w:rsidR="00A86F12"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Title V grant, p. 18</w:t>
      </w:r>
      <w:r w:rsidRPr="0069019D">
        <w:rPr>
          <w:rFonts w:ascii="Times New Roman" w:eastAsia="Times New Roman" w:hAnsi="Times New Roman" w:cs="Times New Roman"/>
          <w:sz w:val="24"/>
          <w:szCs w:val="24"/>
        </w:rPr>
        <w:t xml:space="preserve">) </w:t>
      </w:r>
    </w:p>
    <w:p w14:paraId="573B20A6" w14:textId="77777777"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14:paraId="41266E10" w14:textId="60E6DA58"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lastRenderedPageBreak/>
        <w:t>Evidence of student equity gaps led to campus-wide mini-grants to pilot interventions and services that address disproportionate student impact (</w:t>
      </w:r>
      <w:r w:rsidRPr="0069019D">
        <w:rPr>
          <w:rFonts w:ascii="Times New Roman" w:eastAsia="Times New Roman" w:hAnsi="Times New Roman" w:cs="Times New Roman"/>
          <w:sz w:val="24"/>
          <w:szCs w:val="24"/>
          <w:highlight w:val="yellow"/>
        </w:rPr>
        <w:t>mini-grant evidence – Flerida</w:t>
      </w:r>
      <w:r w:rsidRPr="0069019D">
        <w:rPr>
          <w:rFonts w:ascii="Times New Roman" w:eastAsia="Times New Roman" w:hAnsi="Times New Roman" w:cs="Times New Roman"/>
          <w:sz w:val="24"/>
          <w:szCs w:val="24"/>
        </w:rPr>
        <w:t xml:space="preserve">) </w:t>
      </w:r>
    </w:p>
    <w:p w14:paraId="4118D2F8" w14:textId="77777777" w:rsidR="00270C35" w:rsidRPr="00270C35" w:rsidRDefault="00270C35" w:rsidP="00270C35">
      <w:pPr>
        <w:pStyle w:val="ListParagraph"/>
        <w:spacing w:after="0" w:line="240" w:lineRule="auto"/>
        <w:rPr>
          <w:rFonts w:ascii="Times New Roman" w:eastAsia="Times New Roman" w:hAnsi="Times New Roman" w:cs="Times New Roman"/>
          <w:sz w:val="14"/>
          <w:szCs w:val="24"/>
        </w:rPr>
      </w:pPr>
    </w:p>
    <w:p w14:paraId="7A593C18" w14:textId="78133194" w:rsidR="00D51D43" w:rsidRPr="0069019D"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CTE faculty engaged in deep review of student achievement data to identify needs and develop program improvements through the Strong Workforce Initiative</w:t>
      </w:r>
      <w:r w:rsidR="000929B3">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SW Proposals</w:t>
      </w:r>
      <w:r w:rsidRPr="0069019D">
        <w:rPr>
          <w:rFonts w:ascii="Times New Roman" w:eastAsia="Times New Roman" w:hAnsi="Times New Roman" w:cs="Times New Roman"/>
          <w:sz w:val="24"/>
          <w:szCs w:val="24"/>
        </w:rPr>
        <w:t>)</w:t>
      </w:r>
    </w:p>
    <w:p w14:paraId="10E0F8AF" w14:textId="77777777" w:rsidR="00330997" w:rsidRDefault="00330997" w:rsidP="00D51D43">
      <w:pPr>
        <w:spacing w:after="0" w:line="240" w:lineRule="auto"/>
        <w:rPr>
          <w:rFonts w:ascii="Times New Roman" w:eastAsia="Arial" w:hAnsi="Times New Roman" w:cs="Times New Roman"/>
          <w:sz w:val="24"/>
          <w:szCs w:val="24"/>
          <w:highlight w:val="white"/>
        </w:rPr>
      </w:pPr>
    </w:p>
    <w:p w14:paraId="18BC8A98" w14:textId="5A01C49F" w:rsidR="009E59FB" w:rsidRDefault="009E59FB"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During the 2016-2017 academic year, the </w:t>
      </w:r>
      <w:r w:rsidR="003329A4">
        <w:rPr>
          <w:rFonts w:ascii="Times New Roman" w:eastAsia="Arial" w:hAnsi="Times New Roman" w:cs="Times New Roman"/>
          <w:sz w:val="24"/>
          <w:szCs w:val="24"/>
          <w:highlight w:val="white"/>
        </w:rPr>
        <w:t xml:space="preserve">Program Review Workgroup </w:t>
      </w:r>
      <w:r>
        <w:rPr>
          <w:rFonts w:ascii="Times New Roman" w:eastAsia="Arial" w:hAnsi="Times New Roman" w:cs="Times New Roman"/>
          <w:sz w:val="24"/>
          <w:szCs w:val="24"/>
          <w:highlight w:val="white"/>
        </w:rPr>
        <w:t xml:space="preserve">evaluated the program review structure. The Workgroup </w:t>
      </w:r>
      <w:r w:rsidR="003329A4">
        <w:rPr>
          <w:rFonts w:ascii="Times New Roman" w:eastAsia="Arial" w:hAnsi="Times New Roman" w:cs="Times New Roman"/>
          <w:sz w:val="24"/>
          <w:szCs w:val="24"/>
          <w:highlight w:val="white"/>
        </w:rPr>
        <w:t>recommended changes to program review in order to incorporate</w:t>
      </w:r>
      <w:r w:rsidR="00F07B65">
        <w:rPr>
          <w:rFonts w:ascii="Times New Roman" w:eastAsia="Arial" w:hAnsi="Times New Roman" w:cs="Times New Roman"/>
          <w:sz w:val="24"/>
          <w:szCs w:val="24"/>
          <w:highlight w:val="white"/>
        </w:rPr>
        <w:t>:</w:t>
      </w:r>
      <w:r w:rsidR="003329A4">
        <w:rPr>
          <w:rFonts w:ascii="Times New Roman" w:eastAsia="Arial" w:hAnsi="Times New Roman" w:cs="Times New Roman"/>
          <w:sz w:val="24"/>
          <w:szCs w:val="24"/>
          <w:highlight w:val="white"/>
        </w:rPr>
        <w:t xml:space="preserve"> disaggregate</w:t>
      </w:r>
      <w:r>
        <w:rPr>
          <w:rFonts w:ascii="Times New Roman" w:eastAsia="Arial" w:hAnsi="Times New Roman" w:cs="Times New Roman"/>
          <w:sz w:val="24"/>
          <w:szCs w:val="24"/>
          <w:highlight w:val="white"/>
        </w:rPr>
        <w:t>d assessment data and analysis</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00F07B65">
        <w:rPr>
          <w:rFonts w:ascii="Times New Roman" w:eastAsia="Arial" w:hAnsi="Times New Roman" w:cs="Times New Roman"/>
          <w:sz w:val="24"/>
          <w:szCs w:val="24"/>
          <w:highlight w:val="white"/>
        </w:rPr>
        <w:t xml:space="preserve">more </w:t>
      </w:r>
      <w:r>
        <w:rPr>
          <w:rFonts w:ascii="Times New Roman" w:eastAsia="Arial" w:hAnsi="Times New Roman" w:cs="Times New Roman"/>
          <w:sz w:val="24"/>
          <w:szCs w:val="24"/>
          <w:highlight w:val="white"/>
        </w:rPr>
        <w:t xml:space="preserve">focused CTE and </w:t>
      </w:r>
      <w:r w:rsidR="00F07B65">
        <w:rPr>
          <w:rFonts w:ascii="Times New Roman" w:eastAsia="Arial" w:hAnsi="Times New Roman" w:cs="Times New Roman"/>
          <w:sz w:val="24"/>
          <w:szCs w:val="24"/>
          <w:highlight w:val="white"/>
        </w:rPr>
        <w:t>workforce questions;</w:t>
      </w:r>
      <w:r>
        <w:rPr>
          <w:rFonts w:ascii="Times New Roman" w:eastAsia="Arial" w:hAnsi="Times New Roman" w:cs="Times New Roman"/>
          <w:sz w:val="24"/>
          <w:szCs w:val="24"/>
          <w:highlight w:val="white"/>
        </w:rPr>
        <w:t xml:space="preserve"> tailor</w:t>
      </w:r>
      <w:r w:rsidR="00F07B65">
        <w:rPr>
          <w:rFonts w:ascii="Times New Roman" w:eastAsia="Arial" w:hAnsi="Times New Roman" w:cs="Times New Roman"/>
          <w:sz w:val="24"/>
          <w:szCs w:val="24"/>
          <w:highlight w:val="white"/>
        </w:rPr>
        <w:t>ed approaches to address success</w:t>
      </w:r>
      <w:r>
        <w:rPr>
          <w:rFonts w:ascii="Times New Roman" w:eastAsia="Arial" w:hAnsi="Times New Roman" w:cs="Times New Roman"/>
          <w:sz w:val="24"/>
          <w:szCs w:val="24"/>
          <w:highlight w:val="white"/>
        </w:rPr>
        <w:t xml:space="preserve"> in developmental education</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additional questions to examine effectiveness in non</w:t>
      </w:r>
      <w:r w:rsidR="0069019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instructional areas</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and a more comprehensive resource request process that could draw from SLO assessments and other data in more concise ways.</w:t>
      </w:r>
    </w:p>
    <w:p w14:paraId="544E3F5C" w14:textId="77777777" w:rsidR="0069019D" w:rsidRDefault="0069019D" w:rsidP="00D51D43">
      <w:pPr>
        <w:spacing w:after="0" w:line="240" w:lineRule="auto"/>
        <w:rPr>
          <w:rFonts w:ascii="Times New Roman" w:eastAsia="Arial" w:hAnsi="Times New Roman" w:cs="Times New Roman"/>
          <w:sz w:val="24"/>
          <w:szCs w:val="24"/>
          <w:highlight w:val="white"/>
        </w:rPr>
      </w:pPr>
    </w:p>
    <w:p w14:paraId="28BF990F" w14:textId="77777777" w:rsidR="0069019D" w:rsidRPr="00D51D43" w:rsidRDefault="009E59FB" w:rsidP="0069019D">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sz w:val="24"/>
          <w:szCs w:val="24"/>
          <w:highlight w:val="white"/>
        </w:rPr>
        <w:t xml:space="preserve"> </w:t>
      </w:r>
      <w:r w:rsidR="0069019D" w:rsidRPr="002B0273">
        <w:rPr>
          <w:rFonts w:ascii="Times New Roman" w:eastAsia="Arial" w:hAnsi="Times New Roman" w:cs="Times New Roman"/>
          <w:color w:val="00B0F0"/>
          <w:sz w:val="24"/>
          <w:szCs w:val="24"/>
        </w:rPr>
        <w:t>The assessment of data, in addition to measuring institutional effectiveness, must also demonstrate the effectiveness and success of the baccalaureate program.</w:t>
      </w:r>
    </w:p>
    <w:p w14:paraId="595FA55F" w14:textId="77777777" w:rsidR="0069019D" w:rsidRDefault="0069019D" w:rsidP="0069019D">
      <w:pPr>
        <w:pStyle w:val="ListParagraph"/>
        <w:spacing w:after="0" w:line="240" w:lineRule="auto"/>
        <w:ind w:left="360"/>
        <w:rPr>
          <w:rFonts w:ascii="Times New Roman" w:eastAsia="Arial" w:hAnsi="Times New Roman" w:cs="Times New Roman"/>
          <w:color w:val="auto"/>
          <w:sz w:val="24"/>
          <w:szCs w:val="24"/>
        </w:rPr>
      </w:pPr>
    </w:p>
    <w:p w14:paraId="4CF4C7F2" w14:textId="52102018" w:rsidR="00320DAA" w:rsidRPr="002B0273" w:rsidRDefault="00320DAA" w:rsidP="00320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Respiratory Care Baccalaureate program was developed from environmental data and advisory committee feedback that established the need for a bachelor-level degree in the field. The Respiratory Care Task Force developed eligibility criteria and an application process that ensured the program would align with the open access mission of California Community Colleges</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w:t>
      </w:r>
      <w:hyperlink r:id="rId28" w:history="1">
        <w:r w:rsidRPr="00655AB6">
          <w:rPr>
            <w:rStyle w:val="Hyperlink"/>
            <w:rFonts w:ascii="Times New Roman" w:eastAsia="Times New Roman" w:hAnsi="Times New Roman" w:cs="Times New Roman"/>
            <w:sz w:val="24"/>
            <w:szCs w:val="24"/>
            <w:highlight w:val="yellow"/>
          </w:rPr>
          <w:t>http://mjc.edu/instruction/alliedhealth/rcp/bachelordegree/requirements.php</w:t>
        </w:r>
      </w:hyperlink>
      <w:r w:rsidRPr="00655AB6">
        <w:rPr>
          <w:rFonts w:ascii="Times New Roman" w:eastAsia="Times New Roman" w:hAnsi="Times New Roman" w:cs="Times New Roman"/>
          <w:sz w:val="24"/>
          <w:szCs w:val="24"/>
          <w:highlight w:val="yellow"/>
        </w:rPr>
        <w:t xml:space="preserve">; </w:t>
      </w:r>
      <w:hyperlink r:id="rId29" w:history="1">
        <w:r w:rsidRPr="00655AB6">
          <w:rPr>
            <w:rStyle w:val="Hyperlink"/>
            <w:rFonts w:ascii="Times New Roman" w:eastAsia="Times New Roman" w:hAnsi="Times New Roman" w:cs="Times New Roman"/>
            <w:sz w:val="24"/>
            <w:szCs w:val="24"/>
            <w:highlight w:val="yellow"/>
          </w:rPr>
          <w:t>http://mjc.edu/instruction/alliedhealth/rcp/bachelordegree/application.php</w:t>
        </w:r>
      </w:hyperlink>
      <w:r w:rsidRPr="00655AB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Program delivery was designed to meet the needs of working adults. Courses will be delivered through a hybrid model, with face-to-face classes one night each week combined with online instruction</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http://mjc.edu/instruction/alliedhealth/rcp/bachelordegree/schedule.php</w:t>
      </w:r>
      <w:r>
        <w:rPr>
          <w:rFonts w:ascii="Times New Roman" w:eastAsia="Times New Roman" w:hAnsi="Times New Roman" w:cs="Times New Roman"/>
          <w:sz w:val="24"/>
          <w:szCs w:val="24"/>
        </w:rPr>
        <w:t>)</w:t>
      </w:r>
    </w:p>
    <w:p w14:paraId="141DB14E" w14:textId="77777777" w:rsidR="009E59FB" w:rsidRPr="002B0273" w:rsidRDefault="009E59FB" w:rsidP="00D51D43">
      <w:pPr>
        <w:spacing w:after="0" w:line="240" w:lineRule="auto"/>
        <w:rPr>
          <w:rFonts w:ascii="Times New Roman" w:eastAsia="Arial" w:hAnsi="Times New Roman" w:cs="Times New Roman"/>
          <w:sz w:val="24"/>
          <w:szCs w:val="24"/>
          <w:highlight w:val="white"/>
        </w:rPr>
      </w:pPr>
    </w:p>
    <w:p w14:paraId="5227A6C5" w14:textId="2E1B0998" w:rsidR="00D51D43" w:rsidRPr="00330997" w:rsidRDefault="00D51D43" w:rsidP="000929B3">
      <w:pPr>
        <w:spacing w:after="0" w:line="240" w:lineRule="auto"/>
        <w:ind w:right="-90"/>
        <w:rPr>
          <w:rFonts w:ascii="Times New Roman" w:eastAsia="Arial" w:hAnsi="Times New Roman" w:cs="Times New Roman"/>
          <w:color w:val="FF0000"/>
          <w:sz w:val="24"/>
          <w:szCs w:val="24"/>
        </w:rPr>
      </w:pPr>
      <w:bookmarkStart w:id="0" w:name="_qro693pmr9a2" w:colFirst="0" w:colLast="0"/>
      <w:bookmarkStart w:id="1" w:name="_gjdgxs" w:colFirst="0" w:colLast="0"/>
      <w:bookmarkEnd w:id="0"/>
      <w:bookmarkEnd w:id="1"/>
      <w:r w:rsidRPr="00330997">
        <w:rPr>
          <w:rFonts w:ascii="Times New Roman" w:eastAsia="Arial" w:hAnsi="Times New Roman" w:cs="Times New Roman"/>
          <w:sz w:val="24"/>
          <w:szCs w:val="24"/>
          <w:highlight w:val="white"/>
          <w:u w:val="single"/>
        </w:rPr>
        <w:t>Analysis and Evaluation:</w:t>
      </w:r>
      <w:r w:rsidRPr="00330997">
        <w:rPr>
          <w:rFonts w:ascii="Times New Roman" w:eastAsia="Arial" w:hAnsi="Times New Roman" w:cs="Times New Roman"/>
          <w:sz w:val="24"/>
          <w:szCs w:val="24"/>
          <w:highlight w:val="white"/>
        </w:rPr>
        <w:t xml:space="preserve"> </w:t>
      </w:r>
    </w:p>
    <w:p w14:paraId="5635BE90" w14:textId="77777777" w:rsidR="00D51D43" w:rsidRPr="00330997" w:rsidRDefault="00D51D43" w:rsidP="00D51D43">
      <w:pPr>
        <w:spacing w:after="0" w:line="240" w:lineRule="auto"/>
        <w:rPr>
          <w:rFonts w:ascii="Times New Roman" w:eastAsia="Arial" w:hAnsi="Times New Roman" w:cs="Times New Roman"/>
          <w:sz w:val="24"/>
          <w:szCs w:val="24"/>
        </w:rPr>
      </w:pPr>
    </w:p>
    <w:p w14:paraId="29CC601B" w14:textId="5D7A716D"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highlight w:val="white"/>
        </w:rPr>
        <w:t xml:space="preserve">Continuous quality improvement requires regular assessment and ongoing conversation about assessment results. With the implementation of </w:t>
      </w:r>
      <w:r w:rsidR="00C64D7E">
        <w:rPr>
          <w:rFonts w:ascii="Times New Roman" w:eastAsia="Arial" w:hAnsi="Times New Roman" w:cs="Times New Roman"/>
          <w:sz w:val="24"/>
          <w:szCs w:val="24"/>
          <w:highlight w:val="white"/>
        </w:rPr>
        <w:t>a comprehensive program review platform</w:t>
      </w:r>
      <w:r w:rsidRPr="00330997">
        <w:rPr>
          <w:rFonts w:ascii="Times New Roman" w:eastAsia="Arial" w:hAnsi="Times New Roman" w:cs="Times New Roman"/>
          <w:sz w:val="24"/>
          <w:szCs w:val="24"/>
          <w:highlight w:val="white"/>
        </w:rPr>
        <w:t xml:space="preserve"> and </w:t>
      </w:r>
      <w:r w:rsidR="00C64D7E">
        <w:rPr>
          <w:rFonts w:ascii="Times New Roman" w:eastAsia="Arial" w:hAnsi="Times New Roman" w:cs="Times New Roman"/>
          <w:sz w:val="24"/>
          <w:szCs w:val="24"/>
          <w:highlight w:val="white"/>
        </w:rPr>
        <w:t xml:space="preserve">easily accessed </w:t>
      </w:r>
      <w:r w:rsidRPr="00330997">
        <w:rPr>
          <w:rFonts w:ascii="Times New Roman" w:eastAsia="Arial" w:hAnsi="Times New Roman" w:cs="Times New Roman"/>
          <w:sz w:val="24"/>
          <w:szCs w:val="24"/>
          <w:highlight w:val="white"/>
        </w:rPr>
        <w:t xml:space="preserve">local sources of data (e.g. the institutional data dashboard), MJC is making strides toward being a data-driven, process-oriented institution. </w:t>
      </w:r>
      <w:proofErr w:type="spellStart"/>
      <w:r w:rsidRPr="00330997">
        <w:rPr>
          <w:rFonts w:ascii="Times New Roman" w:eastAsia="Arial" w:hAnsi="Times New Roman" w:cs="Times New Roman"/>
          <w:sz w:val="24"/>
          <w:szCs w:val="24"/>
          <w:highlight w:val="white"/>
        </w:rPr>
        <w:t>eLumen</w:t>
      </w:r>
      <w:proofErr w:type="spellEnd"/>
      <w:r w:rsidRPr="00330997">
        <w:rPr>
          <w:rFonts w:ascii="Times New Roman" w:eastAsia="Arial" w:hAnsi="Times New Roman" w:cs="Times New Roman"/>
          <w:sz w:val="24"/>
          <w:szCs w:val="24"/>
          <w:highlight w:val="white"/>
        </w:rPr>
        <w:t xml:space="preserve"> tracks assessment data at the course, program, department, service area, and institutional levels, linking progress to the level of individual students and assisting in the ongoing conver</w:t>
      </w:r>
      <w:r w:rsidRPr="00330997">
        <w:rPr>
          <w:rFonts w:ascii="Times New Roman" w:eastAsia="Arial" w:hAnsi="Times New Roman" w:cs="Times New Roman"/>
          <w:sz w:val="24"/>
          <w:szCs w:val="24"/>
        </w:rPr>
        <w:t>sa</w:t>
      </w:r>
      <w:r w:rsidRPr="00330997">
        <w:rPr>
          <w:rFonts w:ascii="Times New Roman" w:eastAsia="Arial" w:hAnsi="Times New Roman" w:cs="Times New Roman"/>
          <w:sz w:val="24"/>
          <w:szCs w:val="24"/>
          <w:highlight w:val="white"/>
        </w:rPr>
        <w:t>tion to identify and rectify discrete skill gaps. (</w:t>
      </w:r>
      <w:proofErr w:type="spellStart"/>
      <w:r w:rsidRPr="00330997">
        <w:rPr>
          <w:rFonts w:ascii="Times New Roman" w:eastAsia="Arial" w:hAnsi="Times New Roman" w:cs="Times New Roman"/>
          <w:sz w:val="24"/>
          <w:szCs w:val="24"/>
          <w:highlight w:val="yellow"/>
        </w:rPr>
        <w:t>eLumen</w:t>
      </w:r>
      <w:proofErr w:type="spellEnd"/>
      <w:r w:rsidRPr="00330997">
        <w:rPr>
          <w:rFonts w:ascii="Times New Roman" w:eastAsia="Arial" w:hAnsi="Times New Roman" w:cs="Times New Roman"/>
          <w:sz w:val="24"/>
          <w:szCs w:val="24"/>
          <w:highlight w:val="yellow"/>
        </w:rPr>
        <w:t xml:space="preserve"> assessment data overview</w:t>
      </w:r>
      <w:r w:rsidRPr="00330997">
        <w:rPr>
          <w:rFonts w:ascii="Times New Roman" w:eastAsia="Arial" w:hAnsi="Times New Roman" w:cs="Times New Roman"/>
          <w:sz w:val="24"/>
          <w:szCs w:val="24"/>
          <w:highlight w:val="white"/>
        </w:rPr>
        <w:t>) At the micro-level, individual faculty volunteers from every division are taking part in the CUE Equity Institute for Faculty and Deans, and the resulting changes at the course level facilitat</w:t>
      </w:r>
      <w:r w:rsidR="00C64D7E">
        <w:rPr>
          <w:rFonts w:ascii="Times New Roman" w:eastAsia="Arial" w:hAnsi="Times New Roman" w:cs="Times New Roman"/>
          <w:sz w:val="24"/>
          <w:szCs w:val="24"/>
          <w:highlight w:val="white"/>
        </w:rPr>
        <w:t>e institutional change</w:t>
      </w:r>
      <w:r w:rsidR="00F20062">
        <w:rPr>
          <w:rFonts w:ascii="Times New Roman" w:eastAsia="Arial" w:hAnsi="Times New Roman" w:cs="Times New Roman"/>
          <w:sz w:val="24"/>
          <w:szCs w:val="24"/>
          <w:highlight w:val="white"/>
        </w:rPr>
        <w:t>.</w:t>
      </w:r>
      <w:r w:rsidR="00C64D7E">
        <w:rPr>
          <w:rFonts w:ascii="Times New Roman" w:eastAsia="Arial" w:hAnsi="Times New Roman" w:cs="Times New Roman"/>
          <w:sz w:val="24"/>
          <w:szCs w:val="24"/>
          <w:highlight w:val="white"/>
        </w:rPr>
        <w:t xml:space="preserve"> </w:t>
      </w:r>
      <w:r w:rsidR="000929B3">
        <w:rPr>
          <w:rFonts w:ascii="Times New Roman" w:eastAsia="Arial" w:hAnsi="Times New Roman" w:cs="Times New Roman"/>
          <w:sz w:val="24"/>
          <w:szCs w:val="24"/>
          <w:highlight w:val="white"/>
        </w:rPr>
        <w:t>(</w:t>
      </w:r>
      <w:r w:rsidR="000929B3" w:rsidRPr="000929B3">
        <w:rPr>
          <w:rFonts w:ascii="Times New Roman" w:eastAsia="Arial" w:hAnsi="Times New Roman" w:cs="Times New Roman"/>
          <w:sz w:val="24"/>
          <w:szCs w:val="24"/>
          <w:highlight w:val="yellow"/>
        </w:rPr>
        <w:t>CUE agendas</w:t>
      </w:r>
      <w:r w:rsidR="000929B3">
        <w:rPr>
          <w:rFonts w:ascii="Times New Roman" w:eastAsia="Arial" w:hAnsi="Times New Roman" w:cs="Times New Roman"/>
          <w:sz w:val="24"/>
          <w:szCs w:val="24"/>
          <w:highlight w:val="white"/>
        </w:rPr>
        <w:t>)</w:t>
      </w:r>
    </w:p>
    <w:p w14:paraId="208FB7DD" w14:textId="77777777" w:rsidR="00D51D43" w:rsidRPr="00330997" w:rsidRDefault="00D51D43" w:rsidP="00D51D43">
      <w:pPr>
        <w:spacing w:after="0" w:line="240" w:lineRule="auto"/>
        <w:rPr>
          <w:rFonts w:ascii="Times New Roman" w:eastAsia="Times New Roman" w:hAnsi="Times New Roman" w:cs="Times New Roman"/>
          <w:sz w:val="24"/>
          <w:szCs w:val="24"/>
        </w:rPr>
      </w:pPr>
    </w:p>
    <w:p w14:paraId="448D5AC6" w14:textId="212328F3"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rPr>
        <w:t>The approv</w:t>
      </w:r>
      <w:r w:rsidR="000929B3">
        <w:rPr>
          <w:rFonts w:ascii="Times New Roman" w:eastAsia="Arial" w:hAnsi="Times New Roman" w:cs="Times New Roman"/>
          <w:sz w:val="24"/>
          <w:szCs w:val="24"/>
        </w:rPr>
        <w:t xml:space="preserve">al of the baccalaureate degree, </w:t>
      </w:r>
      <w:r w:rsidRPr="00330997">
        <w:rPr>
          <w:rFonts w:ascii="Times New Roman" w:eastAsia="Arial" w:hAnsi="Times New Roman" w:cs="Times New Roman"/>
          <w:sz w:val="24"/>
          <w:szCs w:val="24"/>
        </w:rPr>
        <w:t>signifies that MJC is utilizing data to make programmatic improvements. (</w:t>
      </w:r>
      <w:hyperlink r:id="rId30">
        <w:r w:rsidRPr="00330997">
          <w:rPr>
            <w:rFonts w:ascii="Times New Roman" w:eastAsia="Arial" w:hAnsi="Times New Roman" w:cs="Times New Roman"/>
            <w:color w:val="1155CC"/>
            <w:sz w:val="24"/>
            <w:szCs w:val="24"/>
            <w:u w:val="single"/>
          </w:rPr>
          <w:t>CCCCO approval letter</w:t>
        </w:r>
      </w:hyperlink>
      <w:r w:rsidRPr="00330997">
        <w:rPr>
          <w:rFonts w:ascii="Times New Roman" w:eastAsia="Arial" w:hAnsi="Times New Roman" w:cs="Times New Roman"/>
          <w:sz w:val="24"/>
          <w:szCs w:val="24"/>
        </w:rPr>
        <w:t xml:space="preserve">, </w:t>
      </w:r>
      <w:hyperlink r:id="rId31">
        <w:r w:rsidRPr="00330997">
          <w:rPr>
            <w:rFonts w:ascii="Times New Roman" w:eastAsia="Arial" w:hAnsi="Times New Roman" w:cs="Times New Roman"/>
            <w:color w:val="1155CC"/>
            <w:sz w:val="24"/>
            <w:szCs w:val="24"/>
            <w:u w:val="single"/>
          </w:rPr>
          <w:t>BA sub change</w:t>
        </w:r>
      </w:hyperlink>
      <w:r w:rsidRPr="00330997">
        <w:rPr>
          <w:rFonts w:ascii="Times New Roman" w:eastAsia="Arial" w:hAnsi="Times New Roman" w:cs="Times New Roman"/>
          <w:sz w:val="24"/>
          <w:szCs w:val="24"/>
        </w:rPr>
        <w:t>) As curriculum for this degree has been developed and approved, assessments at both the local l</w:t>
      </w:r>
      <w:r w:rsidRPr="00330997">
        <w:rPr>
          <w:rFonts w:ascii="Times New Roman" w:eastAsia="Arial" w:hAnsi="Times New Roman" w:cs="Times New Roman"/>
          <w:sz w:val="24"/>
          <w:szCs w:val="24"/>
          <w:highlight w:val="white"/>
        </w:rPr>
        <w:t>evel and for external certifications have been embedded in</w:t>
      </w:r>
      <w:r w:rsidR="00F20062">
        <w:rPr>
          <w:rFonts w:ascii="Times New Roman" w:eastAsia="Arial" w:hAnsi="Times New Roman" w:cs="Times New Roman"/>
          <w:sz w:val="24"/>
          <w:szCs w:val="24"/>
          <w:highlight w:val="white"/>
        </w:rPr>
        <w:t>to</w:t>
      </w:r>
      <w:r w:rsidRPr="00330997">
        <w:rPr>
          <w:rFonts w:ascii="Times New Roman" w:eastAsia="Arial" w:hAnsi="Times New Roman" w:cs="Times New Roman"/>
          <w:sz w:val="24"/>
          <w:szCs w:val="24"/>
          <w:highlight w:val="white"/>
        </w:rPr>
        <w:t xml:space="preserve"> the program. (</w:t>
      </w:r>
      <w:r w:rsidRPr="00330997">
        <w:rPr>
          <w:rFonts w:ascii="Times New Roman" w:eastAsia="Arial" w:hAnsi="Times New Roman" w:cs="Times New Roman"/>
          <w:sz w:val="24"/>
          <w:szCs w:val="24"/>
          <w:highlight w:val="yellow"/>
        </w:rPr>
        <w:t>Curriculum Committee minutes; link different CLOs</w:t>
      </w:r>
      <w:r w:rsidRPr="00330997">
        <w:rPr>
          <w:rFonts w:ascii="Times New Roman" w:eastAsia="Arial" w:hAnsi="Times New Roman" w:cs="Times New Roman"/>
          <w:sz w:val="24"/>
          <w:szCs w:val="24"/>
          <w:highlight w:val="white"/>
        </w:rPr>
        <w:t>)</w:t>
      </w:r>
    </w:p>
    <w:p w14:paraId="7DE02E53" w14:textId="77777777" w:rsidR="00D51D43" w:rsidRPr="00330997" w:rsidRDefault="00D51D43" w:rsidP="00D51D43">
      <w:pPr>
        <w:spacing w:after="0" w:line="240" w:lineRule="auto"/>
        <w:rPr>
          <w:rFonts w:ascii="Times New Roman" w:eastAsia="Times New Roman" w:hAnsi="Times New Roman" w:cs="Times New Roman"/>
          <w:sz w:val="24"/>
          <w:szCs w:val="24"/>
        </w:rPr>
      </w:pPr>
    </w:p>
    <w:p w14:paraId="625FA953" w14:textId="67425B57" w:rsidR="00D51D43" w:rsidRDefault="00D243E4" w:rsidP="00D51D43">
      <w:pPr>
        <w:spacing w:after="0" w:line="240" w:lineRule="auto"/>
        <w:rPr>
          <w:rFonts w:ascii="Times New Roman" w:eastAsia="Arial" w:hAnsi="Times New Roman" w:cs="Times New Roman"/>
          <w:sz w:val="24"/>
          <w:szCs w:val="24"/>
        </w:rPr>
      </w:pPr>
      <w:r w:rsidRPr="00330997">
        <w:rPr>
          <w:rFonts w:ascii="Times New Roman" w:eastAsia="Arial" w:hAnsi="Times New Roman" w:cs="Times New Roman"/>
          <w:sz w:val="24"/>
          <w:szCs w:val="24"/>
          <w:highlight w:val="white"/>
        </w:rPr>
        <w:t xml:space="preserve">Annual Reports submitted to </w:t>
      </w:r>
      <w:r w:rsidR="00D51D43" w:rsidRPr="00330997">
        <w:rPr>
          <w:rFonts w:ascii="Times New Roman" w:eastAsia="Arial" w:hAnsi="Times New Roman" w:cs="Times New Roman"/>
          <w:sz w:val="24"/>
          <w:szCs w:val="24"/>
          <w:highlight w:val="white"/>
        </w:rPr>
        <w:t xml:space="preserve">ACCJC, the Resource Allocation Process, Faculty Hiring Prioritization, Scorecard presentations and other sources </w:t>
      </w:r>
      <w:r w:rsidR="00D51D43" w:rsidRPr="00330997">
        <w:rPr>
          <w:rFonts w:ascii="Times New Roman" w:eastAsia="Arial" w:hAnsi="Times New Roman" w:cs="Times New Roman"/>
          <w:sz w:val="24"/>
          <w:szCs w:val="24"/>
          <w:highlight w:val="yellow"/>
        </w:rPr>
        <w:t xml:space="preserve">(see list in chart) </w:t>
      </w:r>
      <w:r w:rsidR="00D51D43" w:rsidRPr="00330997">
        <w:rPr>
          <w:rFonts w:ascii="Times New Roman" w:eastAsia="Arial" w:hAnsi="Times New Roman" w:cs="Times New Roman"/>
          <w:sz w:val="24"/>
          <w:szCs w:val="24"/>
          <w:highlight w:val="white"/>
        </w:rPr>
        <w:t xml:space="preserve">are indicators that </w:t>
      </w:r>
      <w:r w:rsidR="00F20062">
        <w:rPr>
          <w:rFonts w:ascii="Times New Roman" w:eastAsia="Arial" w:hAnsi="Times New Roman" w:cs="Times New Roman"/>
          <w:sz w:val="24"/>
          <w:szCs w:val="24"/>
          <w:highlight w:val="white"/>
        </w:rPr>
        <w:lastRenderedPageBreak/>
        <w:t>institutional</w:t>
      </w:r>
      <w:r w:rsidR="00D51D43" w:rsidRPr="00330997">
        <w:rPr>
          <w:rFonts w:ascii="Times New Roman" w:eastAsia="Arial" w:hAnsi="Times New Roman" w:cs="Times New Roman"/>
          <w:sz w:val="24"/>
          <w:szCs w:val="24"/>
          <w:highlight w:val="white"/>
        </w:rPr>
        <w:t xml:space="preserve"> practices align with </w:t>
      </w:r>
      <w:r w:rsidR="00F20062">
        <w:rPr>
          <w:rFonts w:ascii="Times New Roman" w:eastAsia="Arial" w:hAnsi="Times New Roman" w:cs="Times New Roman"/>
          <w:sz w:val="24"/>
          <w:szCs w:val="24"/>
          <w:highlight w:val="white"/>
        </w:rPr>
        <w:t xml:space="preserve">the College </w:t>
      </w:r>
      <w:r w:rsidR="00D51D43" w:rsidRPr="00330997">
        <w:rPr>
          <w:rFonts w:ascii="Times New Roman" w:eastAsia="Arial" w:hAnsi="Times New Roman" w:cs="Times New Roman"/>
          <w:sz w:val="24"/>
          <w:szCs w:val="24"/>
          <w:highlight w:val="white"/>
        </w:rPr>
        <w:t xml:space="preserve">mission. </w:t>
      </w:r>
      <w:r w:rsidR="00D51D43" w:rsidRPr="00330997">
        <w:rPr>
          <w:rFonts w:ascii="Times New Roman" w:eastAsia="Arial" w:hAnsi="Times New Roman" w:cs="Times New Roman"/>
          <w:sz w:val="24"/>
          <w:szCs w:val="24"/>
          <w:highlight w:val="yellow"/>
        </w:rPr>
        <w:t xml:space="preserve">(link annual reports </w:t>
      </w:r>
      <w:r w:rsidRPr="00330997">
        <w:rPr>
          <w:rFonts w:ascii="Times New Roman" w:eastAsia="Arial" w:hAnsi="Times New Roman" w:cs="Times New Roman"/>
          <w:sz w:val="24"/>
          <w:szCs w:val="24"/>
          <w:highlight w:val="yellow"/>
        </w:rPr>
        <w:t>ACCJC</w:t>
      </w:r>
      <w:r w:rsidR="00D51D43" w:rsidRPr="00330997">
        <w:rPr>
          <w:rFonts w:ascii="Times New Roman" w:eastAsia="Arial" w:hAnsi="Times New Roman" w:cs="Times New Roman"/>
          <w:sz w:val="24"/>
          <w:szCs w:val="24"/>
          <w:highlight w:val="yellow"/>
        </w:rPr>
        <w:t>, resource allocation process, faculty hiring prioritization)   </w:t>
      </w:r>
    </w:p>
    <w:p w14:paraId="77B70F24" w14:textId="77777777" w:rsidR="00F20062" w:rsidRPr="00330997" w:rsidRDefault="00F20062" w:rsidP="00D51D43">
      <w:pPr>
        <w:spacing w:after="0" w:line="240" w:lineRule="auto"/>
        <w:rPr>
          <w:rFonts w:ascii="Times New Roman" w:eastAsia="Times New Roman" w:hAnsi="Times New Roman" w:cs="Times New Roman"/>
          <w:sz w:val="24"/>
          <w:szCs w:val="24"/>
        </w:rPr>
      </w:pPr>
    </w:p>
    <w:p w14:paraId="2AC8190A" w14:textId="73A4FAF3"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t>Standard I.A.3</w:t>
      </w:r>
      <w:r w:rsidRPr="00A7475B">
        <w:rPr>
          <w:rFonts w:ascii="Times New Roman" w:eastAsia="Arial" w:hAnsi="Times New Roman" w:cs="Times New Roman"/>
          <w:sz w:val="24"/>
          <w:szCs w:val="24"/>
          <w:highlight w:val="white"/>
        </w:rPr>
        <w:t xml:space="preserve"> </w:t>
      </w:r>
    </w:p>
    <w:p w14:paraId="5975542C" w14:textId="77777777"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14:paraId="052AF707" w14:textId="77777777" w:rsidR="00D51D43" w:rsidRPr="00A7475B" w:rsidRDefault="00D51D43" w:rsidP="00D51D43">
      <w:pPr>
        <w:spacing w:after="0" w:line="240" w:lineRule="auto"/>
        <w:rPr>
          <w:rFonts w:ascii="Times New Roman" w:eastAsia="Times New Roman" w:hAnsi="Times New Roman" w:cs="Times New Roman"/>
          <w:sz w:val="24"/>
          <w:szCs w:val="24"/>
        </w:rPr>
      </w:pPr>
    </w:p>
    <w:p w14:paraId="5C536F41" w14:textId="77777777" w:rsidR="00D51D43" w:rsidRPr="00A7475B" w:rsidRDefault="00D51D43" w:rsidP="00D51D43">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14:paraId="07DFF4CC" w14:textId="77777777" w:rsidR="00D51D43" w:rsidRPr="00A7475B" w:rsidRDefault="00D51D43" w:rsidP="00D51D43">
      <w:pPr>
        <w:spacing w:after="0" w:line="240" w:lineRule="auto"/>
        <w:rPr>
          <w:rFonts w:ascii="Times New Roman" w:eastAsia="Arial" w:hAnsi="Times New Roman" w:cs="Times New Roman"/>
          <w:sz w:val="24"/>
          <w:szCs w:val="24"/>
          <w:highlight w:val="white"/>
        </w:rPr>
      </w:pPr>
    </w:p>
    <w:p w14:paraId="35BEE3F7" w14:textId="77777777" w:rsidR="00D51D43" w:rsidRPr="00A7475B"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A7475B">
        <w:rPr>
          <w:rFonts w:ascii="Times New Roman" w:eastAsia="Arial" w:hAnsi="Times New Roman" w:cs="Times New Roman"/>
          <w:color w:val="0070C0"/>
          <w:sz w:val="24"/>
          <w:szCs w:val="24"/>
          <w:highlight w:val="white"/>
        </w:rPr>
        <w:t>Planning and decisions are consistently linked to the institution’s mission statement</w:t>
      </w:r>
    </w:p>
    <w:p w14:paraId="773C5ADC" w14:textId="77777777" w:rsidR="00D51D43" w:rsidRPr="00A7475B" w:rsidRDefault="00D51D43" w:rsidP="00D51D43">
      <w:pPr>
        <w:pStyle w:val="ListParagraph"/>
        <w:spacing w:after="0" w:line="240" w:lineRule="auto"/>
        <w:ind w:left="360"/>
        <w:rPr>
          <w:rFonts w:ascii="Times New Roman" w:eastAsia="Arial" w:hAnsi="Times New Roman" w:cs="Times New Roman"/>
          <w:sz w:val="24"/>
          <w:szCs w:val="24"/>
          <w:highlight w:val="white"/>
        </w:rPr>
      </w:pPr>
    </w:p>
    <w:p w14:paraId="6176ABD9" w14:textId="5AC99520" w:rsidR="00D51D43" w:rsidRPr="00A7475B" w:rsidRDefault="00D51D43" w:rsidP="00D51D43">
      <w:pPr>
        <w:pStyle w:val="ListParagraph"/>
        <w:spacing w:after="0" w:line="240" w:lineRule="auto"/>
        <w:ind w:left="0"/>
        <w:rPr>
          <w:rFonts w:ascii="Times New Roman" w:eastAsia="Times New Roman" w:hAnsi="Times New Roman" w:cs="Times New Roman"/>
          <w:sz w:val="24"/>
          <w:szCs w:val="24"/>
        </w:rPr>
      </w:pPr>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explicates how the decision making process connects to the mission</w:t>
      </w:r>
      <w:r w:rsidR="00006AED">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 (physical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hyperlink r:id="rId32">
        <w:r w:rsidRPr="003904BB">
          <w:rPr>
            <w:rFonts w:ascii="Times New Roman" w:eastAsia="Arial" w:hAnsi="Times New Roman" w:cs="Times New Roman"/>
            <w:color w:val="1155CC"/>
            <w:sz w:val="24"/>
            <w:szCs w:val="24"/>
            <w:highlight w:val="yellow"/>
            <w:u w:val="single"/>
          </w:rPr>
          <w:t>Minutes - Resource Allocation Council 1/13/17</w:t>
        </w:r>
      </w:hyperlink>
      <w:r w:rsidRPr="003904BB">
        <w:rPr>
          <w:rFonts w:ascii="Times New Roman" w:eastAsia="Arial" w:hAnsi="Times New Roman" w:cs="Times New Roman"/>
          <w:sz w:val="24"/>
          <w:szCs w:val="24"/>
          <w:highlight w:val="yellow"/>
        </w:rPr>
        <w:t xml:space="preserve">, </w:t>
      </w:r>
      <w:hyperlink r:id="rId33">
        <w:r w:rsidRPr="003904BB">
          <w:rPr>
            <w:rFonts w:ascii="Times New Roman" w:eastAsia="Arial" w:hAnsi="Times New Roman" w:cs="Times New Roman"/>
            <w:color w:val="1155CC"/>
            <w:sz w:val="24"/>
            <w:szCs w:val="24"/>
            <w:highlight w:val="yellow"/>
            <w:u w:val="single"/>
          </w:rPr>
          <w:t>IELM Funding Requests 2017</w:t>
        </w:r>
      </w:hyperlink>
      <w:r w:rsidRPr="003904BB">
        <w:rPr>
          <w:rFonts w:ascii="Times New Roman" w:eastAsia="Arial" w:hAnsi="Times New Roman" w:cs="Times New Roman"/>
          <w:sz w:val="24"/>
          <w:szCs w:val="24"/>
          <w:highlight w:val="yellow"/>
        </w:rPr>
        <w:t xml:space="preserve"> </w:t>
      </w:r>
      <w:hyperlink r:id="rId34">
        <w:r w:rsidRPr="003904BB">
          <w:rPr>
            <w:rFonts w:ascii="Times New Roman" w:eastAsia="Arial" w:hAnsi="Times New Roman" w:cs="Times New Roman"/>
            <w:color w:val="1155CC"/>
            <w:sz w:val="24"/>
            <w:szCs w:val="24"/>
            <w:highlight w:val="yellow"/>
            <w:u w:val="single"/>
          </w:rPr>
          <w:t>2016-2017 IC Hiring prioritization</w:t>
        </w:r>
      </w:hyperlink>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 xml:space="preserve">(Sample agendas from college council, deans cab, </w:t>
      </w:r>
      <w:r w:rsidR="00320DAA">
        <w:rPr>
          <w:rFonts w:ascii="Times New Roman" w:eastAsia="Arial" w:hAnsi="Times New Roman" w:cs="Times New Roman"/>
          <w:sz w:val="24"/>
          <w:szCs w:val="24"/>
          <w:highlight w:val="yellow"/>
        </w:rPr>
        <w:t>BBSS</w:t>
      </w:r>
      <w:r w:rsidRPr="00A7475B">
        <w:rPr>
          <w:rFonts w:ascii="Times New Roman" w:eastAsia="Arial" w:hAnsi="Times New Roman" w:cs="Times New Roman"/>
          <w:sz w:val="24"/>
          <w:szCs w:val="24"/>
          <w:highlight w:val="yellow"/>
        </w:rPr>
        <w:t xml:space="preserve"> division meeting agendas, weekly communication)</w:t>
      </w:r>
      <w:r w:rsidRPr="00A7475B">
        <w:rPr>
          <w:rFonts w:ascii="Times New Roman" w:eastAsia="Arial" w:hAnsi="Times New Roman" w:cs="Times New Roman"/>
          <w:sz w:val="24"/>
          <w:szCs w:val="24"/>
          <w:highlight w:val="white"/>
        </w:rPr>
        <w:t xml:space="preserve">   </w:t>
      </w:r>
    </w:p>
    <w:p w14:paraId="20AB7C79" w14:textId="77777777" w:rsidR="00D51D43" w:rsidRDefault="00D51D43" w:rsidP="00D51D43">
      <w:pPr>
        <w:spacing w:after="0" w:line="240" w:lineRule="auto"/>
        <w:rPr>
          <w:rFonts w:ascii="Times New Roman" w:eastAsia="Arial" w:hAnsi="Times New Roman" w:cs="Times New Roman"/>
          <w:color w:val="0070C0"/>
          <w:sz w:val="24"/>
          <w:szCs w:val="24"/>
          <w:highlight w:val="white"/>
        </w:rPr>
      </w:pPr>
    </w:p>
    <w:p w14:paraId="6DD30339" w14:textId="70F59190" w:rsidR="00A86F12" w:rsidRDefault="00A86F12" w:rsidP="00A86F12">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The mission of the college guides all planning agendas. The College engaged in the development of its Education Master Plan from wide review of environmental and institutional data that reflected the student population and community it serves. Multiple strategic plans are developed in support of the mission, including the College Technology Plan, the Distance Education Plan, the Student Success and Support Program, the Student Equity Plan, and the Basic Skills Initiative</w:t>
      </w:r>
      <w:r w:rsidR="00006A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F15E4">
        <w:rPr>
          <w:rFonts w:ascii="Times New Roman" w:eastAsia="Arial" w:hAnsi="Times New Roman" w:cs="Times New Roman"/>
          <w:sz w:val="24"/>
          <w:szCs w:val="24"/>
          <w:highlight w:val="yellow"/>
        </w:rPr>
        <w:t>Technology Plan, DE Plan, SSSP, Equity Plan, BSI</w:t>
      </w:r>
      <w:r>
        <w:rPr>
          <w:rFonts w:ascii="Times New Roman" w:eastAsia="Arial" w:hAnsi="Times New Roman" w:cs="Times New Roman"/>
          <w:sz w:val="24"/>
          <w:szCs w:val="24"/>
        </w:rPr>
        <w:t>) All MJC plans are linked to the College mission and include evaluation measures to assess outcomes.</w:t>
      </w:r>
    </w:p>
    <w:p w14:paraId="532F96AB" w14:textId="77777777" w:rsidR="00F07B65" w:rsidRDefault="00F07B65" w:rsidP="00A86F12">
      <w:pPr>
        <w:pStyle w:val="ListParagraph"/>
        <w:spacing w:after="0" w:line="240" w:lineRule="auto"/>
        <w:ind w:left="0"/>
        <w:rPr>
          <w:rFonts w:ascii="Times New Roman" w:eastAsia="Arial" w:hAnsi="Times New Roman" w:cs="Times New Roman"/>
          <w:sz w:val="24"/>
          <w:szCs w:val="24"/>
        </w:rPr>
      </w:pPr>
    </w:p>
    <w:p w14:paraId="63B40CCA" w14:textId="77777777" w:rsidR="00F07B65" w:rsidRPr="00A7475B" w:rsidRDefault="00F07B65" w:rsidP="00A86F12">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Program Review includes the mission of the College, and the Program Review structure requests departments to clarify their role in helping to achieve that mission. Resource requests are linked to the mission of the college through this process.</w:t>
      </w:r>
    </w:p>
    <w:p w14:paraId="0D5B8617" w14:textId="77777777" w:rsidR="00A86F12" w:rsidRPr="00A7475B" w:rsidRDefault="00A86F12" w:rsidP="00D51D43">
      <w:pPr>
        <w:spacing w:after="0" w:line="240" w:lineRule="auto"/>
        <w:rPr>
          <w:rFonts w:ascii="Times New Roman" w:eastAsia="Arial" w:hAnsi="Times New Roman" w:cs="Times New Roman"/>
          <w:color w:val="0070C0"/>
          <w:sz w:val="24"/>
          <w:szCs w:val="24"/>
          <w:highlight w:val="white"/>
        </w:rPr>
      </w:pPr>
    </w:p>
    <w:p w14:paraId="0B33D8A1" w14:textId="77777777" w:rsidR="00D51D43" w:rsidRPr="001F180B" w:rsidRDefault="00D51D43" w:rsidP="00D51D43">
      <w:pPr>
        <w:pStyle w:val="ListParagraph"/>
        <w:numPr>
          <w:ilvl w:val="0"/>
          <w:numId w:val="13"/>
        </w:numPr>
        <w:spacing w:after="0" w:line="240" w:lineRule="auto"/>
        <w:rPr>
          <w:rFonts w:ascii="Times New Roman" w:eastAsia="Arial" w:hAnsi="Times New Roman" w:cs="Times New Roman"/>
          <w:color w:val="auto"/>
          <w:sz w:val="24"/>
          <w:szCs w:val="24"/>
          <w:highlight w:val="white"/>
        </w:rPr>
      </w:pPr>
      <w:r w:rsidRPr="00A7475B">
        <w:rPr>
          <w:rFonts w:ascii="Times New Roman" w:eastAsia="Arial" w:hAnsi="Times New Roman" w:cs="Times New Roman"/>
          <w:color w:val="0070C0"/>
          <w:sz w:val="24"/>
          <w:szCs w:val="24"/>
          <w:highlight w:val="white"/>
        </w:rPr>
        <w:t>Personnel, at all levels of the institution, understand how their roles further the mission of the institution</w:t>
      </w:r>
    </w:p>
    <w:p w14:paraId="5F0A5BC6" w14:textId="5EE09CAE" w:rsidR="00D51D43"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Personnel, at all levels of the institution, understand how their roles further the mission of the college through regular employee evaluations that include assessment of duties as well as processes to set measurable personal goals and improve performance</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Planning and reporting on campus projects are directly connected to the priorities of the mission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(SSEC agendas</w:t>
      </w:r>
      <w:r>
        <w:rPr>
          <w:rFonts w:ascii="Times New Roman" w:eastAsia="Arial" w:hAnsi="Times New Roman" w:cs="Times New Roman"/>
          <w:color w:val="auto"/>
          <w:sz w:val="24"/>
          <w:szCs w:val="24"/>
          <w:highlight w:val="white"/>
        </w:rPr>
        <w:t xml:space="preserve">) </w:t>
      </w:r>
      <w:r w:rsidR="00843A1C">
        <w:rPr>
          <w:rFonts w:ascii="Times New Roman" w:eastAsia="Arial" w:hAnsi="Times New Roman" w:cs="Times New Roman"/>
          <w:color w:val="auto"/>
          <w:sz w:val="24"/>
          <w:szCs w:val="24"/>
          <w:highlight w:val="white"/>
        </w:rPr>
        <w:t xml:space="preserve">For example, the </w:t>
      </w:r>
      <w:r>
        <w:rPr>
          <w:rFonts w:ascii="Times New Roman" w:eastAsia="Arial" w:hAnsi="Times New Roman" w:cs="Times New Roman"/>
          <w:color w:val="auto"/>
          <w:sz w:val="24"/>
          <w:szCs w:val="24"/>
          <w:highlight w:val="white"/>
        </w:rPr>
        <w:t>College engaged the Disney Institute to provide training for administrators, faculty, and classified professionals regarding purpose and service. From that training, seven themes were developed and shared with managers and classified professionals. To increase the understanding of individual roles, a training outline labeled “Purpose Trumps Task” was developed for all managers to use with department staff in identifying individual and department purpose at the institution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C43A1C">
        <w:rPr>
          <w:rFonts w:ascii="Times New Roman" w:eastAsia="Arial" w:hAnsi="Times New Roman" w:cs="Times New Roman"/>
          <w:color w:val="auto"/>
          <w:sz w:val="24"/>
          <w:szCs w:val="24"/>
          <w:highlight w:val="yellow"/>
        </w:rPr>
        <w:t>Disney service themes, Purpose module</w:t>
      </w:r>
      <w:r>
        <w:rPr>
          <w:rFonts w:ascii="Times New Roman" w:eastAsia="Arial" w:hAnsi="Times New Roman" w:cs="Times New Roman"/>
          <w:color w:val="auto"/>
          <w:sz w:val="24"/>
          <w:szCs w:val="24"/>
          <w:highlight w:val="white"/>
        </w:rPr>
        <w:t>)</w:t>
      </w:r>
    </w:p>
    <w:p w14:paraId="7351D3BC" w14:textId="46D4FFC1" w:rsidR="00690822" w:rsidRPr="00A7475B" w:rsidRDefault="00690822"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lastRenderedPageBreak/>
        <w:t>The College regularly holds two Institute Days—one at the beginning of the Fall semester, and on at the beginning of the Spring semester. These days bring together all administrators, faculty, and classified professionals to discuss the most important work of the institution in fulfilling its mission. Additionally, all divisions</w:t>
      </w:r>
      <w:r w:rsidR="001A7478">
        <w:rPr>
          <w:rFonts w:ascii="Times New Roman" w:eastAsia="Arial" w:hAnsi="Times New Roman" w:cs="Times New Roman"/>
          <w:color w:val="auto"/>
          <w:sz w:val="24"/>
          <w:szCs w:val="24"/>
          <w:highlight w:val="white"/>
        </w:rPr>
        <w:t>—instructional and non-instructional—</w:t>
      </w:r>
      <w:r>
        <w:rPr>
          <w:rFonts w:ascii="Times New Roman" w:eastAsia="Arial" w:hAnsi="Times New Roman" w:cs="Times New Roman"/>
          <w:color w:val="auto"/>
          <w:sz w:val="24"/>
          <w:szCs w:val="24"/>
          <w:highlight w:val="white"/>
        </w:rPr>
        <w:t>on campus hold regular meetings that include</w:t>
      </w:r>
      <w:r w:rsidR="001F377C">
        <w:rPr>
          <w:rFonts w:ascii="Times New Roman" w:eastAsia="Arial" w:hAnsi="Times New Roman" w:cs="Times New Roman"/>
          <w:color w:val="auto"/>
          <w:sz w:val="24"/>
          <w:szCs w:val="24"/>
          <w:highlight w:val="white"/>
        </w:rPr>
        <w:t xml:space="preserve"> reviewing key </w:t>
      </w:r>
      <w:r w:rsidR="001A7478">
        <w:rPr>
          <w:rFonts w:ascii="Times New Roman" w:eastAsia="Arial" w:hAnsi="Times New Roman" w:cs="Times New Roman"/>
          <w:color w:val="auto"/>
          <w:sz w:val="24"/>
          <w:szCs w:val="24"/>
          <w:highlight w:val="white"/>
        </w:rPr>
        <w:t>initiatives on campus and the area work needed to accomplish them</w:t>
      </w:r>
      <w:r w:rsidR="00006AED">
        <w:rPr>
          <w:rFonts w:ascii="Times New Roman" w:eastAsia="Arial" w:hAnsi="Times New Roman" w:cs="Times New Roman"/>
          <w:color w:val="auto"/>
          <w:sz w:val="24"/>
          <w:szCs w:val="24"/>
          <w:highlight w:val="white"/>
        </w:rPr>
        <w:t>.</w:t>
      </w:r>
      <w:r w:rsidR="00A76B7B">
        <w:rPr>
          <w:rFonts w:ascii="Times New Roman" w:eastAsia="Arial" w:hAnsi="Times New Roman" w:cs="Times New Roman"/>
          <w:color w:val="auto"/>
          <w:sz w:val="24"/>
          <w:szCs w:val="24"/>
          <w:highlight w:val="white"/>
        </w:rPr>
        <w:t xml:space="preserve"> (</w:t>
      </w:r>
      <w:r w:rsidR="00A76B7B" w:rsidRPr="00006AED">
        <w:rPr>
          <w:rFonts w:ascii="Times New Roman" w:eastAsia="Arial" w:hAnsi="Times New Roman" w:cs="Times New Roman"/>
          <w:color w:val="auto"/>
          <w:sz w:val="24"/>
          <w:szCs w:val="24"/>
          <w:highlight w:val="yellow"/>
        </w:rPr>
        <w:t>Institute Day Agendas</w:t>
      </w:r>
      <w:r w:rsidR="00A76B7B">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p>
    <w:p w14:paraId="2534CA36" w14:textId="77777777" w:rsidR="00D51D43" w:rsidRPr="00A7475B" w:rsidRDefault="00D51D43" w:rsidP="00D51D43">
      <w:pPr>
        <w:pStyle w:val="ListParagraph"/>
        <w:spacing w:after="0" w:line="240" w:lineRule="auto"/>
        <w:rPr>
          <w:rFonts w:ascii="Times New Roman" w:eastAsia="Arial" w:hAnsi="Times New Roman" w:cs="Times New Roman"/>
          <w:color w:val="0070C0"/>
          <w:sz w:val="24"/>
          <w:szCs w:val="24"/>
          <w:highlight w:val="white"/>
        </w:rPr>
      </w:pPr>
    </w:p>
    <w:p w14:paraId="753E3748"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Decision-making bodies are able to demonstrate alignment of all key decisions with student learning and student achievement.</w:t>
      </w:r>
    </w:p>
    <w:p w14:paraId="6EDBB1CD" w14:textId="77777777" w:rsidR="00D51D43" w:rsidRDefault="00D51D43" w:rsidP="00D51D43">
      <w:pPr>
        <w:pStyle w:val="ListParagraph"/>
        <w:spacing w:after="0" w:line="240" w:lineRule="auto"/>
        <w:ind w:left="360"/>
        <w:rPr>
          <w:rFonts w:ascii="Times New Roman" w:eastAsia="Arial" w:hAnsi="Times New Roman" w:cs="Times New Roman"/>
          <w:color w:val="0070C0"/>
          <w:sz w:val="24"/>
          <w:szCs w:val="24"/>
          <w:highlight w:val="white"/>
        </w:rPr>
      </w:pPr>
    </w:p>
    <w:p w14:paraId="7D40EDFF" w14:textId="23C76256" w:rsidR="00D51D43" w:rsidRDefault="00D51D43" w:rsidP="00D51D43">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Decision-making bodies at the College demonstrate alignment of planning, pilot projects, and resource allocation with student learning and student achievement by adhering to the council charges and their guiding principles</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hyperlink r:id="rId35" w:history="1">
        <w:r w:rsidRPr="007379CF">
          <w:rPr>
            <w:rStyle w:val="Hyperlink"/>
            <w:rFonts w:ascii="Times New Roman" w:eastAsia="Arial" w:hAnsi="Times New Roman" w:cs="Times New Roman"/>
            <w:sz w:val="24"/>
            <w:szCs w:val="24"/>
            <w:highlight w:val="yellow"/>
          </w:rPr>
          <w:t>http://www.mjc.edu/governance/rac/</w:t>
        </w:r>
      </w:hyperlink>
      <w:r>
        <w:rPr>
          <w:rFonts w:ascii="Times New Roman" w:eastAsia="Arial" w:hAnsi="Times New Roman" w:cs="Times New Roman"/>
          <w:color w:val="auto"/>
          <w:sz w:val="24"/>
          <w:szCs w:val="24"/>
          <w:highlight w:val="yellow"/>
        </w:rPr>
        <w:t xml:space="preserve">) </w:t>
      </w:r>
      <w:r w:rsidRPr="008B4E78">
        <w:rPr>
          <w:rFonts w:ascii="Times New Roman" w:eastAsia="Arial" w:hAnsi="Times New Roman" w:cs="Times New Roman"/>
          <w:color w:val="auto"/>
          <w:sz w:val="24"/>
          <w:szCs w:val="24"/>
          <w:highlight w:val="yellow"/>
        </w:rPr>
        <w:t xml:space="preserve"> </w:t>
      </w:r>
      <w:r>
        <w:rPr>
          <w:rFonts w:ascii="Times New Roman" w:eastAsia="Arial" w:hAnsi="Times New Roman" w:cs="Times New Roman"/>
          <w:color w:val="auto"/>
          <w:sz w:val="24"/>
          <w:szCs w:val="24"/>
        </w:rPr>
        <w:t>Decisions at the College are supported by data, analysis, and requests developed from regular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highlight w:val="yellow"/>
        </w:rPr>
        <w:t>PR</w:t>
      </w:r>
      <w:r w:rsidRPr="00892ACD">
        <w:rPr>
          <w:rFonts w:ascii="Times New Roman" w:eastAsia="Arial" w:hAnsi="Times New Roman" w:cs="Times New Roman"/>
          <w:color w:val="auto"/>
          <w:sz w:val="24"/>
          <w:szCs w:val="24"/>
          <w:highlight w:val="yellow"/>
        </w:rPr>
        <w:t xml:space="preserve"> sample</w:t>
      </w:r>
      <w:r>
        <w:rPr>
          <w:rFonts w:ascii="Times New Roman" w:eastAsia="Arial" w:hAnsi="Times New Roman" w:cs="Times New Roman"/>
          <w:color w:val="auto"/>
          <w:sz w:val="24"/>
          <w:szCs w:val="24"/>
        </w:rPr>
        <w:t xml:space="preserve">) In the participatory governance document, Engaging All Voices, </w:t>
      </w:r>
      <w:r w:rsidR="00A86F12">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support and evaluation of student learning outcomes is expressly listed as a primary responsibility of every council. (</w:t>
      </w:r>
      <w:hyperlink r:id="rId36"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All councils of the College align decisions with student learning and student outcomes: </w:t>
      </w:r>
    </w:p>
    <w:p w14:paraId="3EF73876" w14:textId="77777777" w:rsidR="00D51D43" w:rsidRDefault="00D51D43" w:rsidP="00D51D43">
      <w:pPr>
        <w:pStyle w:val="ListParagraph"/>
        <w:spacing w:after="0" w:line="240" w:lineRule="auto"/>
        <w:ind w:left="0"/>
        <w:rPr>
          <w:rFonts w:ascii="Times New Roman" w:eastAsia="Arial" w:hAnsi="Times New Roman" w:cs="Times New Roman"/>
          <w:color w:val="auto"/>
          <w:sz w:val="24"/>
          <w:szCs w:val="24"/>
        </w:rPr>
      </w:pPr>
    </w:p>
    <w:p w14:paraId="2D3DE534" w14:textId="5CB0D191"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College Council recently approved the MJC Education Master Plan (EMP), which prioritized activities that increase student learning</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EMP, p. 24</w:t>
      </w:r>
      <w:r>
        <w:rPr>
          <w:rFonts w:ascii="Times New Roman" w:eastAsia="Arial" w:hAnsi="Times New Roman" w:cs="Times New Roman"/>
          <w:color w:val="auto"/>
          <w:sz w:val="24"/>
          <w:szCs w:val="24"/>
        </w:rPr>
        <w:t xml:space="preserve">) </w:t>
      </w:r>
    </w:p>
    <w:p w14:paraId="5DC2FC60"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3A8EC9AB" w14:textId="3E87F813"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 xml:space="preserve">The body regularly reviews student achievement goals set in conjunction with </w:t>
      </w:r>
      <w:proofErr w:type="gramStart"/>
      <w:r>
        <w:rPr>
          <w:rFonts w:ascii="Times New Roman" w:eastAsia="Arial" w:hAnsi="Times New Roman" w:cs="Times New Roman"/>
          <w:color w:val="auto"/>
          <w:sz w:val="24"/>
          <w:szCs w:val="24"/>
        </w:rPr>
        <w:t>the  Institutional</w:t>
      </w:r>
      <w:proofErr w:type="gramEnd"/>
      <w:r>
        <w:rPr>
          <w:rFonts w:ascii="Times New Roman" w:eastAsia="Arial" w:hAnsi="Times New Roman" w:cs="Times New Roman"/>
          <w:color w:val="auto"/>
          <w:sz w:val="24"/>
          <w:szCs w:val="24"/>
        </w:rPr>
        <w:t xml:space="preserve"> Effectiveness Partnership Initiative (IEPI) and Institutional Learning Outcomes (ILOs)</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hyperlink r:id="rId37"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p>
    <w:p w14:paraId="7FAD4C1A"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12DB6D6E" w14:textId="2B046EA5"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Resource Allocation Council (RAC) allocates Instructional Equipment and Library Materials (IELM) funds based on resource requests developed from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14:paraId="328277B8" w14:textId="77777777" w:rsidR="00270C35" w:rsidRPr="00E8230F" w:rsidRDefault="00270C35" w:rsidP="00270C35">
      <w:pPr>
        <w:pStyle w:val="ListParagraph"/>
        <w:spacing w:after="0" w:line="240" w:lineRule="auto"/>
        <w:ind w:left="540"/>
        <w:rPr>
          <w:rFonts w:ascii="Times New Roman" w:eastAsia="Arial" w:hAnsi="Times New Roman" w:cs="Times New Roman"/>
          <w:color w:val="auto"/>
          <w:sz w:val="18"/>
          <w:szCs w:val="24"/>
          <w:highlight w:val="white"/>
        </w:rPr>
      </w:pPr>
    </w:p>
    <w:p w14:paraId="0701D34E" w14:textId="063860A9" w:rsidR="00D51D43" w:rsidRPr="00CF3D38"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Instruction Council identifies prioritized hiring lists for new faculty positions from needs identified in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14:paraId="04F553AB" w14:textId="77777777" w:rsidR="00CF3D38" w:rsidRPr="00E8230F" w:rsidRDefault="00CF3D38" w:rsidP="00CF3D38">
      <w:pPr>
        <w:pStyle w:val="ListParagraph"/>
        <w:rPr>
          <w:rFonts w:ascii="Times New Roman" w:eastAsia="Arial" w:hAnsi="Times New Roman" w:cs="Times New Roman"/>
          <w:color w:val="auto"/>
          <w:sz w:val="18"/>
          <w:szCs w:val="24"/>
          <w:highlight w:val="white"/>
        </w:rPr>
      </w:pPr>
    </w:p>
    <w:p w14:paraId="3BE0E3E0" w14:textId="741560F0" w:rsidR="00CF3D38" w:rsidRDefault="00CF3D38"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The College has developed a data dashboard that specifically tracks disaggregated Institutional Learning Outcomes and General Education Learning Outcomes for review in councils.</w:t>
      </w:r>
    </w:p>
    <w:p w14:paraId="5C52E049" w14:textId="77777777" w:rsidR="00CF3D38" w:rsidRPr="00CF3D38" w:rsidRDefault="00CF3D38" w:rsidP="00CF3D38">
      <w:pPr>
        <w:pStyle w:val="ListParagraph"/>
        <w:rPr>
          <w:rFonts w:ascii="Times New Roman" w:eastAsia="Arial" w:hAnsi="Times New Roman" w:cs="Times New Roman"/>
          <w:color w:val="auto"/>
          <w:sz w:val="24"/>
          <w:szCs w:val="24"/>
          <w:highlight w:val="white"/>
        </w:rPr>
      </w:pPr>
    </w:p>
    <w:p w14:paraId="5E4E8A40" w14:textId="31FA4E20" w:rsidR="00CF3D38" w:rsidRPr="008A56A7" w:rsidRDefault="00CF3D38" w:rsidP="00CF3D38">
      <w:pPr>
        <w:pStyle w:val="ListParagraph"/>
        <w:spacing w:after="0" w:line="240" w:lineRule="auto"/>
        <w:ind w:left="0"/>
        <w:rPr>
          <w:rFonts w:ascii="Times New Roman" w:eastAsia="Arial" w:hAnsi="Times New Roman" w:cs="Times New Roman"/>
          <w:color w:val="auto"/>
          <w:sz w:val="24"/>
          <w:szCs w:val="24"/>
          <w:highlight w:val="yellow"/>
        </w:rPr>
      </w:pPr>
      <w:r>
        <w:rPr>
          <w:rFonts w:ascii="Times New Roman" w:eastAsia="Arial" w:hAnsi="Times New Roman" w:cs="Times New Roman"/>
          <w:color w:val="auto"/>
          <w:sz w:val="24"/>
          <w:szCs w:val="24"/>
          <w:highlight w:val="white"/>
        </w:rPr>
        <w:t xml:space="preserve">Program Review is the primary process to make programmatic decisions, and it drives the resource allocation process through the Resource Allocation Council and—ultimately—to College Council. Program Review has included both student achievement and learning outcomes data since 2012; in 2015, the College invested in </w:t>
      </w:r>
      <w:proofErr w:type="spellStart"/>
      <w:r w:rsidRPr="00B46389">
        <w:rPr>
          <w:rFonts w:ascii="Times New Roman" w:eastAsia="Arial" w:hAnsi="Times New Roman" w:cs="Times New Roman"/>
          <w:i/>
          <w:color w:val="auto"/>
          <w:sz w:val="24"/>
          <w:szCs w:val="24"/>
          <w:highlight w:val="white"/>
        </w:rPr>
        <w:t>eLumen</w:t>
      </w:r>
      <w:proofErr w:type="spellEnd"/>
      <w:r>
        <w:rPr>
          <w:rFonts w:ascii="Times New Roman" w:eastAsia="Arial" w:hAnsi="Times New Roman" w:cs="Times New Roman"/>
          <w:color w:val="auto"/>
          <w:sz w:val="24"/>
          <w:szCs w:val="24"/>
          <w:highlight w:val="white"/>
        </w:rPr>
        <w:t xml:space="preserve"> software to incorporate and address disaggregated learning outcomes and achievement data in Program Review. During the 2016-2017 academic year, the Program Review Workgroup </w:t>
      </w:r>
      <w:r w:rsidR="008A56A7">
        <w:rPr>
          <w:rFonts w:ascii="Times New Roman" w:eastAsia="Arial" w:hAnsi="Times New Roman" w:cs="Times New Roman"/>
          <w:color w:val="auto"/>
          <w:sz w:val="24"/>
          <w:szCs w:val="24"/>
          <w:highlight w:val="white"/>
        </w:rPr>
        <w:t xml:space="preserve">developed </w:t>
      </w:r>
      <w:r>
        <w:rPr>
          <w:rFonts w:ascii="Times New Roman" w:eastAsia="Arial" w:hAnsi="Times New Roman" w:cs="Times New Roman"/>
          <w:color w:val="auto"/>
          <w:sz w:val="24"/>
          <w:szCs w:val="24"/>
          <w:highlight w:val="white"/>
        </w:rPr>
        <w:t>a new template that included resource allocation based on the new disaggregated data, as well as a way to track and evaluate how effective the funding was for specific programs that received support.</w:t>
      </w:r>
      <w:r w:rsidR="008A56A7">
        <w:rPr>
          <w:rFonts w:ascii="Times New Roman" w:eastAsia="Arial" w:hAnsi="Times New Roman" w:cs="Times New Roman"/>
          <w:color w:val="auto"/>
          <w:sz w:val="24"/>
          <w:szCs w:val="24"/>
          <w:highlight w:val="white"/>
        </w:rPr>
        <w:t xml:space="preserve"> (</w:t>
      </w:r>
      <w:r w:rsidR="008A56A7" w:rsidRPr="008A56A7">
        <w:rPr>
          <w:rFonts w:ascii="Times New Roman" w:eastAsia="Arial" w:hAnsi="Times New Roman" w:cs="Times New Roman"/>
          <w:color w:val="auto"/>
          <w:sz w:val="24"/>
          <w:szCs w:val="24"/>
          <w:highlight w:val="yellow"/>
        </w:rPr>
        <w:t xml:space="preserve">Program Review Workgroup </w:t>
      </w:r>
      <w:r w:rsidR="008A56A7">
        <w:rPr>
          <w:rFonts w:ascii="Times New Roman" w:eastAsia="Arial" w:hAnsi="Times New Roman" w:cs="Times New Roman"/>
          <w:color w:val="auto"/>
          <w:sz w:val="24"/>
          <w:szCs w:val="24"/>
          <w:highlight w:val="yellow"/>
        </w:rPr>
        <w:t>minutes</w:t>
      </w:r>
      <w:r w:rsidR="008A56A7" w:rsidRPr="008A56A7">
        <w:rPr>
          <w:rFonts w:ascii="Times New Roman" w:eastAsia="Arial" w:hAnsi="Times New Roman" w:cs="Times New Roman"/>
          <w:color w:val="auto"/>
          <w:sz w:val="24"/>
          <w:szCs w:val="24"/>
          <w:highlight w:val="yellow"/>
        </w:rPr>
        <w:t>)</w:t>
      </w:r>
    </w:p>
    <w:p w14:paraId="58A796F5"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lastRenderedPageBreak/>
        <w:t>The baccalaureate program is clearly aligned with the institutional mission</w:t>
      </w:r>
    </w:p>
    <w:p w14:paraId="30571357" w14:textId="77777777" w:rsidR="00D243E4" w:rsidRDefault="00D243E4" w:rsidP="00D51D43">
      <w:pPr>
        <w:pStyle w:val="ListParagraph"/>
        <w:spacing w:after="0" w:line="240" w:lineRule="auto"/>
        <w:ind w:left="0"/>
        <w:rPr>
          <w:rFonts w:ascii="Times New Roman" w:eastAsia="Arial" w:hAnsi="Times New Roman" w:cs="Times New Roman"/>
          <w:color w:val="auto"/>
          <w:sz w:val="24"/>
          <w:szCs w:val="24"/>
          <w:highlight w:val="white"/>
        </w:rPr>
      </w:pPr>
    </w:p>
    <w:p w14:paraId="178DBE62" w14:textId="77777777" w:rsidR="00D51D43" w:rsidRPr="00997D49"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 xml:space="preserve">The baccalaureate program aligns with the institutional mission by directly addressing an emerging workforce need in the regional community. </w:t>
      </w:r>
      <w:r w:rsidRPr="00997D49">
        <w:rPr>
          <w:rFonts w:ascii="Times New Roman" w:eastAsia="Arial" w:hAnsi="Times New Roman" w:cs="Times New Roman"/>
          <w:sz w:val="24"/>
          <w:szCs w:val="24"/>
          <w:highlight w:val="white"/>
        </w:rPr>
        <w:t xml:space="preserve">The planning, budgeting, hiring, and curricular design for the program are rooted in the mission statement, </w:t>
      </w:r>
      <w:r>
        <w:rPr>
          <w:rFonts w:ascii="Times New Roman" w:eastAsia="Arial" w:hAnsi="Times New Roman" w:cs="Times New Roman"/>
          <w:sz w:val="24"/>
          <w:szCs w:val="24"/>
          <w:highlight w:val="white"/>
        </w:rPr>
        <w:t>as</w:t>
      </w:r>
      <w:r w:rsidRPr="00997D49">
        <w:rPr>
          <w:rFonts w:ascii="Times New Roman" w:eastAsia="Arial" w:hAnsi="Times New Roman" w:cs="Times New Roman"/>
          <w:sz w:val="24"/>
          <w:szCs w:val="24"/>
          <w:highlight w:val="white"/>
        </w:rPr>
        <w:t xml:space="preserve"> the degree was conceived in response to the great need for respiratory care in the </w:t>
      </w:r>
      <w:r>
        <w:rPr>
          <w:rFonts w:ascii="Times New Roman" w:eastAsia="Arial" w:hAnsi="Times New Roman" w:cs="Times New Roman"/>
          <w:sz w:val="24"/>
          <w:szCs w:val="24"/>
          <w:highlight w:val="white"/>
        </w:rPr>
        <w:t>C</w:t>
      </w:r>
      <w:r w:rsidRPr="00997D49">
        <w:rPr>
          <w:rFonts w:ascii="Times New Roman" w:eastAsia="Arial" w:hAnsi="Times New Roman" w:cs="Times New Roman"/>
          <w:sz w:val="24"/>
          <w:szCs w:val="24"/>
          <w:highlight w:val="white"/>
        </w:rPr>
        <w:t xml:space="preserve">entral </w:t>
      </w:r>
      <w:r>
        <w:rPr>
          <w:rFonts w:ascii="Times New Roman" w:eastAsia="Arial" w:hAnsi="Times New Roman" w:cs="Times New Roman"/>
          <w:sz w:val="24"/>
          <w:szCs w:val="24"/>
          <w:highlight w:val="white"/>
        </w:rPr>
        <w:t>V</w:t>
      </w:r>
      <w:r w:rsidRPr="00997D49">
        <w:rPr>
          <w:rFonts w:ascii="Times New Roman" w:eastAsia="Arial" w:hAnsi="Times New Roman" w:cs="Times New Roman"/>
          <w:sz w:val="24"/>
          <w:szCs w:val="24"/>
          <w:highlight w:val="white"/>
        </w:rPr>
        <w:t>alley.</w:t>
      </w:r>
      <w:r>
        <w:rPr>
          <w:rFonts w:ascii="Times New Roman" w:eastAsia="Arial" w:hAnsi="Times New Roman" w:cs="Times New Roman"/>
          <w:sz w:val="24"/>
          <w:szCs w:val="24"/>
          <w:highlight w:val="white"/>
        </w:rPr>
        <w:t xml:space="preserve"> The respiratory care accrediting body</w:t>
      </w:r>
      <w:r w:rsidRPr="00997D4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w:t>
      </w:r>
      <w:proofErr w:type="spellStart"/>
      <w:r>
        <w:rPr>
          <w:rFonts w:ascii="Times New Roman" w:eastAsia="Arial" w:hAnsi="Times New Roman" w:cs="Times New Roman"/>
          <w:sz w:val="24"/>
          <w:szCs w:val="24"/>
          <w:highlight w:val="white"/>
        </w:rPr>
        <w:t>CoARC</w:t>
      </w:r>
      <w:proofErr w:type="spellEnd"/>
      <w:r>
        <w:rPr>
          <w:rFonts w:ascii="Times New Roman" w:eastAsia="Arial" w:hAnsi="Times New Roman" w:cs="Times New Roman"/>
          <w:sz w:val="24"/>
          <w:szCs w:val="24"/>
          <w:highlight w:val="white"/>
        </w:rPr>
        <w:t xml:space="preserve">) recommends that respiratory care professionals hold a bachelor’s level degree, making the baccalaureate program an important educational step for students pursuing this career pathway. </w:t>
      </w:r>
      <w:r>
        <w:rPr>
          <w:rFonts w:ascii="Times New Roman" w:eastAsia="Times New Roman" w:hAnsi="Times New Roman" w:cs="Times New Roman"/>
          <w:sz w:val="24"/>
          <w:szCs w:val="24"/>
        </w:rPr>
        <w:t>(</w:t>
      </w:r>
      <w:hyperlink r:id="rId38" w:history="1">
        <w:r w:rsidRPr="007379CF">
          <w:rPr>
            <w:rStyle w:val="Hyperlink"/>
            <w:rFonts w:ascii="Times New Roman" w:eastAsia="Times New Roman" w:hAnsi="Times New Roman" w:cs="Times New Roman"/>
            <w:sz w:val="24"/>
            <w:szCs w:val="24"/>
            <w:highlight w:val="yellow"/>
          </w:rPr>
          <w:t>http://www.coarc.com/29.html</w:t>
        </w:r>
      </w:hyperlink>
      <w:r>
        <w:rPr>
          <w:rFonts w:ascii="Times New Roman" w:eastAsia="Times New Roman" w:hAnsi="Times New Roman" w:cs="Times New Roman"/>
          <w:sz w:val="24"/>
          <w:szCs w:val="24"/>
        </w:rPr>
        <w:t xml:space="preserve">; </w:t>
      </w:r>
      <w:proofErr w:type="spellStart"/>
      <w:r w:rsidR="00D243E4">
        <w:rPr>
          <w:rFonts w:ascii="Times New Roman" w:eastAsia="Times New Roman" w:hAnsi="Times New Roman" w:cs="Times New Roman"/>
          <w:sz w:val="24"/>
          <w:szCs w:val="24"/>
          <w:highlight w:val="yellow"/>
        </w:rPr>
        <w:t>RespCare</w:t>
      </w:r>
      <w:proofErr w:type="spellEnd"/>
      <w:r w:rsidR="00D243E4">
        <w:rPr>
          <w:rFonts w:ascii="Times New Roman" w:eastAsia="Times New Roman" w:hAnsi="Times New Roman" w:cs="Times New Roman"/>
          <w:sz w:val="24"/>
          <w:szCs w:val="24"/>
          <w:highlight w:val="yellow"/>
        </w:rPr>
        <w:t xml:space="preserve"> Sub Change, p. ; </w:t>
      </w:r>
      <w:r w:rsidRPr="00D243E4">
        <w:rPr>
          <w:rFonts w:ascii="Times New Roman" w:eastAsia="Arial" w:hAnsi="Times New Roman" w:cs="Times New Roman"/>
          <w:sz w:val="24"/>
          <w:szCs w:val="24"/>
          <w:highlight w:val="yellow"/>
        </w:rPr>
        <w:t>IEPI goals for baccalaureate pro</w:t>
      </w:r>
      <w:r w:rsidR="00445093">
        <w:rPr>
          <w:rFonts w:ascii="Times New Roman" w:eastAsia="Arial" w:hAnsi="Times New Roman" w:cs="Times New Roman"/>
          <w:sz w:val="24"/>
          <w:szCs w:val="24"/>
          <w:highlight w:val="yellow"/>
        </w:rPr>
        <w:t>gram. Include BA annual plans</w:t>
      </w:r>
      <w:r w:rsidRPr="00997D49">
        <w:rPr>
          <w:rFonts w:ascii="Times New Roman" w:eastAsia="Arial" w:hAnsi="Times New Roman" w:cs="Times New Roman"/>
          <w:sz w:val="24"/>
          <w:szCs w:val="24"/>
          <w:highlight w:val="yellow"/>
        </w:rPr>
        <w:t>)</w:t>
      </w:r>
    </w:p>
    <w:p w14:paraId="33CD7DE9" w14:textId="77777777" w:rsidR="00D51D43" w:rsidRPr="000A127A" w:rsidRDefault="00D51D43" w:rsidP="00D51D43">
      <w:pPr>
        <w:spacing w:after="0" w:line="240" w:lineRule="auto"/>
        <w:rPr>
          <w:rFonts w:ascii="Times New Roman" w:eastAsia="Arial" w:hAnsi="Times New Roman" w:cs="Times New Roman"/>
          <w:color w:val="auto"/>
          <w:sz w:val="24"/>
          <w:szCs w:val="24"/>
          <w:highlight w:val="white"/>
        </w:rPr>
      </w:pPr>
    </w:p>
    <w:p w14:paraId="6D6411FC"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institution has included the baccalaureate degree in its decision-making and planning processes, and in setting its goals for student learning and achievement.</w:t>
      </w:r>
    </w:p>
    <w:p w14:paraId="3312CF2F" w14:textId="77777777" w:rsidR="00445093" w:rsidRDefault="00445093" w:rsidP="00D51D43">
      <w:pPr>
        <w:spacing w:after="0" w:line="240" w:lineRule="auto"/>
        <w:rPr>
          <w:rFonts w:ascii="Times New Roman" w:eastAsia="Arial" w:hAnsi="Times New Roman" w:cs="Times New Roman"/>
          <w:sz w:val="24"/>
          <w:szCs w:val="24"/>
          <w:highlight w:val="white"/>
        </w:rPr>
      </w:pPr>
    </w:p>
    <w:p w14:paraId="73A3016F" w14:textId="7946D0DC" w:rsidR="00D51D43" w:rsidRDefault="00D51D43"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The institution includes the baccalaureate degree and program needs in its decision-making and planning processes, including the annual hiring prioritization process, undertaken by the Instruction Council. (</w:t>
      </w:r>
      <w:r w:rsidRPr="00550920">
        <w:rPr>
          <w:rFonts w:ascii="Times New Roman" w:eastAsia="Arial" w:hAnsi="Times New Roman" w:cs="Times New Roman"/>
          <w:sz w:val="24"/>
          <w:szCs w:val="24"/>
          <w:highlight w:val="yellow"/>
        </w:rPr>
        <w:t>IC Hiring Prioritization Minutes</w:t>
      </w:r>
      <w:r>
        <w:rPr>
          <w:rFonts w:ascii="Times New Roman" w:eastAsia="Arial" w:hAnsi="Times New Roman" w:cs="Times New Roman"/>
          <w:sz w:val="24"/>
          <w:szCs w:val="24"/>
          <w:highlight w:val="white"/>
        </w:rPr>
        <w:t>) The College submitted a substantive change to the ACCJC outlining the priorities, alignment with the College mission, and the decision-making process that led to the development of the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RCB Sub Change</w:t>
      </w:r>
      <w:r>
        <w:rPr>
          <w:rFonts w:ascii="Times New Roman" w:eastAsia="Arial" w:hAnsi="Times New Roman" w:cs="Times New Roman"/>
          <w:sz w:val="24"/>
          <w:szCs w:val="24"/>
          <w:highlight w:val="white"/>
        </w:rPr>
        <w:t>) Course Outline Records (CORs) were developed to meet upper division requirements</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CORs</w:t>
      </w:r>
      <w:r>
        <w:rPr>
          <w:rFonts w:ascii="Times New Roman" w:eastAsia="Arial" w:hAnsi="Times New Roman" w:cs="Times New Roman"/>
          <w:sz w:val="24"/>
          <w:szCs w:val="24"/>
          <w:highlight w:val="white"/>
        </w:rPr>
        <w:t>)</w:t>
      </w:r>
    </w:p>
    <w:p w14:paraId="4F7AE47A"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p>
    <w:p w14:paraId="475D8C60" w14:textId="6E647D3C" w:rsidR="00320DAA" w:rsidRDefault="00D51D43" w:rsidP="00320DAA">
      <w:pPr>
        <w:spacing w:after="0" w:line="240" w:lineRule="auto"/>
        <w:rPr>
          <w:rFonts w:ascii="Times New Roman" w:eastAsia="Arial" w:hAnsi="Times New Roman" w:cs="Times New Roman"/>
          <w:sz w:val="24"/>
          <w:szCs w:val="24"/>
        </w:rPr>
      </w:pPr>
      <w:r w:rsidRPr="00006AED">
        <w:rPr>
          <w:rFonts w:ascii="Times New Roman" w:eastAsia="Arial" w:hAnsi="Times New Roman" w:cs="Times New Roman"/>
          <w:sz w:val="24"/>
          <w:szCs w:val="24"/>
          <w:highlight w:val="white"/>
          <w:u w:val="single"/>
        </w:rPr>
        <w:t>Analysis and Evaluation:</w:t>
      </w:r>
      <w:r w:rsidRPr="00006AED">
        <w:rPr>
          <w:rFonts w:ascii="Times New Roman" w:eastAsia="Arial" w:hAnsi="Times New Roman" w:cs="Times New Roman"/>
          <w:sz w:val="24"/>
          <w:szCs w:val="24"/>
          <w:highlight w:val="white"/>
        </w:rPr>
        <w:t xml:space="preserve"> </w:t>
      </w:r>
    </w:p>
    <w:p w14:paraId="20254B5A" w14:textId="77777777" w:rsidR="008F5E37" w:rsidRPr="00006AED" w:rsidRDefault="008F5E37" w:rsidP="00320DAA">
      <w:pPr>
        <w:spacing w:after="0" w:line="240" w:lineRule="auto"/>
        <w:rPr>
          <w:rFonts w:ascii="Times New Roman" w:eastAsia="Arial" w:hAnsi="Times New Roman" w:cs="Times New Roman"/>
          <w:color w:val="FF0000"/>
          <w:sz w:val="24"/>
          <w:szCs w:val="24"/>
        </w:rPr>
      </w:pPr>
    </w:p>
    <w:p w14:paraId="216A6BD2" w14:textId="171048A9" w:rsidR="00D51D43" w:rsidRPr="007776E8" w:rsidRDefault="00D51D43" w:rsidP="00D51D43">
      <w:pPr>
        <w:spacing w:after="0" w:line="240" w:lineRule="auto"/>
        <w:rPr>
          <w:rFonts w:ascii="Times New Roman" w:eastAsia="Arial" w:hAnsi="Times New Roman" w:cs="Times New Roman"/>
          <w:sz w:val="24"/>
          <w:szCs w:val="24"/>
          <w:highlight w:val="white"/>
        </w:rPr>
      </w:pPr>
      <w:r w:rsidRPr="007776E8">
        <w:rPr>
          <w:rFonts w:ascii="Times New Roman" w:eastAsia="Arial" w:hAnsi="Times New Roman" w:cs="Times New Roman"/>
          <w:sz w:val="24"/>
          <w:szCs w:val="24"/>
          <w:highlight w:val="white"/>
        </w:rPr>
        <w:t xml:space="preserve">The Mission statement is foundational to the plans and resulting processes at Modesto Junior College. </w:t>
      </w:r>
      <w:r w:rsidR="008F5E37">
        <w:rPr>
          <w:rFonts w:ascii="Times New Roman" w:eastAsia="Arial" w:hAnsi="Times New Roman" w:cs="Times New Roman"/>
          <w:sz w:val="24"/>
          <w:szCs w:val="24"/>
          <w:highlight w:val="white"/>
        </w:rPr>
        <w:t>T</w:t>
      </w:r>
      <w:r w:rsidRPr="007776E8">
        <w:rPr>
          <w:rFonts w:ascii="Times New Roman" w:eastAsia="Arial" w:hAnsi="Times New Roman" w:cs="Times New Roman"/>
          <w:sz w:val="24"/>
          <w:szCs w:val="24"/>
          <w:highlight w:val="white"/>
        </w:rPr>
        <w:t xml:space="preserve">he statement </w:t>
      </w:r>
      <w:r w:rsidR="008F5E37">
        <w:rPr>
          <w:rFonts w:ascii="Times New Roman" w:eastAsia="Arial" w:hAnsi="Times New Roman" w:cs="Times New Roman"/>
          <w:sz w:val="24"/>
          <w:szCs w:val="24"/>
          <w:highlight w:val="white"/>
        </w:rPr>
        <w:t xml:space="preserve">is </w:t>
      </w:r>
      <w:r w:rsidRPr="007776E8">
        <w:rPr>
          <w:rFonts w:ascii="Times New Roman" w:eastAsia="Arial" w:hAnsi="Times New Roman" w:cs="Times New Roman"/>
          <w:sz w:val="24"/>
          <w:szCs w:val="24"/>
          <w:highlight w:val="white"/>
        </w:rPr>
        <w:t xml:space="preserve">broad and inclusive of programs, modalities, purposes, </w:t>
      </w:r>
      <w:r w:rsidR="008F5E37">
        <w:rPr>
          <w:rFonts w:ascii="Times New Roman" w:eastAsia="Arial" w:hAnsi="Times New Roman" w:cs="Times New Roman"/>
          <w:sz w:val="24"/>
          <w:szCs w:val="24"/>
          <w:highlight w:val="white"/>
        </w:rPr>
        <w:t>including</w:t>
      </w:r>
      <w:r w:rsidRPr="007776E8">
        <w:rPr>
          <w:rFonts w:ascii="Times New Roman" w:eastAsia="Arial" w:hAnsi="Times New Roman" w:cs="Times New Roman"/>
          <w:sz w:val="24"/>
          <w:szCs w:val="24"/>
          <w:highlight w:val="white"/>
        </w:rPr>
        <w:t xml:space="preserve"> the</w:t>
      </w:r>
      <w:r w:rsidR="008F5E37">
        <w:rPr>
          <w:rFonts w:ascii="Times New Roman" w:eastAsia="Arial" w:hAnsi="Times New Roman" w:cs="Times New Roman"/>
          <w:sz w:val="24"/>
          <w:szCs w:val="24"/>
          <w:highlight w:val="white"/>
        </w:rPr>
        <w:t xml:space="preserve"> recent addition of a</w:t>
      </w:r>
      <w:r w:rsidRPr="007776E8">
        <w:rPr>
          <w:rFonts w:ascii="Times New Roman" w:eastAsia="Arial" w:hAnsi="Times New Roman" w:cs="Times New Roman"/>
          <w:sz w:val="24"/>
          <w:szCs w:val="24"/>
          <w:highlight w:val="white"/>
        </w:rPr>
        <w:t xml:space="preserve"> baccalaureate</w:t>
      </w:r>
      <w:r w:rsidR="008F5E37">
        <w:rPr>
          <w:rFonts w:ascii="Times New Roman" w:eastAsia="Arial" w:hAnsi="Times New Roman" w:cs="Times New Roman"/>
          <w:sz w:val="24"/>
          <w:szCs w:val="24"/>
          <w:highlight w:val="white"/>
        </w:rPr>
        <w:t xml:space="preserve"> level program</w:t>
      </w:r>
      <w:r w:rsidRPr="007776E8">
        <w:rPr>
          <w:rFonts w:ascii="Times New Roman" w:eastAsia="Arial" w:hAnsi="Times New Roman" w:cs="Times New Roman"/>
          <w:sz w:val="24"/>
          <w:szCs w:val="24"/>
          <w:highlight w:val="white"/>
        </w:rPr>
        <w:t xml:space="preserve">. While the </w:t>
      </w:r>
      <w:r w:rsidR="008F5E37">
        <w:rPr>
          <w:rFonts w:ascii="Times New Roman" w:eastAsia="Arial" w:hAnsi="Times New Roman" w:cs="Times New Roman"/>
          <w:sz w:val="24"/>
          <w:szCs w:val="24"/>
          <w:highlight w:val="white"/>
        </w:rPr>
        <w:t>focus</w:t>
      </w:r>
      <w:r w:rsidRPr="007776E8">
        <w:rPr>
          <w:rFonts w:ascii="Times New Roman" w:eastAsia="Arial" w:hAnsi="Times New Roman" w:cs="Times New Roman"/>
          <w:sz w:val="24"/>
          <w:szCs w:val="24"/>
          <w:highlight w:val="white"/>
        </w:rPr>
        <w:t xml:space="preserve"> of </w:t>
      </w:r>
      <w:r w:rsidR="008F5E37">
        <w:rPr>
          <w:rFonts w:ascii="Times New Roman" w:eastAsia="Arial" w:hAnsi="Times New Roman" w:cs="Times New Roman"/>
          <w:sz w:val="24"/>
          <w:szCs w:val="24"/>
          <w:highlight w:val="white"/>
        </w:rPr>
        <w:t>a</w:t>
      </w:r>
      <w:r w:rsidRPr="007776E8">
        <w:rPr>
          <w:rFonts w:ascii="Times New Roman" w:eastAsia="Arial" w:hAnsi="Times New Roman" w:cs="Times New Roman"/>
          <w:sz w:val="24"/>
          <w:szCs w:val="24"/>
          <w:highlight w:val="white"/>
        </w:rPr>
        <w:t xml:space="preserve"> baccalaureate program is </w:t>
      </w:r>
      <w:r w:rsidR="008F5E37">
        <w:rPr>
          <w:rFonts w:ascii="Times New Roman" w:eastAsia="Arial" w:hAnsi="Times New Roman" w:cs="Times New Roman"/>
          <w:sz w:val="24"/>
          <w:szCs w:val="24"/>
          <w:highlight w:val="white"/>
        </w:rPr>
        <w:t xml:space="preserve">different </w:t>
      </w:r>
      <w:r w:rsidRPr="007776E8">
        <w:rPr>
          <w:rFonts w:ascii="Times New Roman" w:eastAsia="Arial" w:hAnsi="Times New Roman" w:cs="Times New Roman"/>
          <w:sz w:val="24"/>
          <w:szCs w:val="24"/>
          <w:highlight w:val="white"/>
        </w:rPr>
        <w:t xml:space="preserve">than </w:t>
      </w:r>
      <w:r w:rsidR="008F5E37">
        <w:rPr>
          <w:rFonts w:ascii="Times New Roman" w:eastAsia="Arial" w:hAnsi="Times New Roman" w:cs="Times New Roman"/>
          <w:sz w:val="24"/>
          <w:szCs w:val="24"/>
          <w:highlight w:val="white"/>
        </w:rPr>
        <w:t xml:space="preserve">the </w:t>
      </w:r>
      <w:r w:rsidRPr="007776E8">
        <w:rPr>
          <w:rFonts w:ascii="Times New Roman" w:eastAsia="Arial" w:hAnsi="Times New Roman" w:cs="Times New Roman"/>
          <w:sz w:val="24"/>
          <w:szCs w:val="24"/>
          <w:highlight w:val="white"/>
        </w:rPr>
        <w:t xml:space="preserve">traditional scope of </w:t>
      </w:r>
      <w:r w:rsidR="008F5E37">
        <w:rPr>
          <w:rFonts w:ascii="Times New Roman" w:eastAsia="Arial" w:hAnsi="Times New Roman" w:cs="Times New Roman"/>
          <w:sz w:val="24"/>
          <w:szCs w:val="24"/>
          <w:highlight w:val="white"/>
        </w:rPr>
        <w:t>a c</w:t>
      </w:r>
      <w:r w:rsidRPr="007776E8">
        <w:rPr>
          <w:rFonts w:ascii="Times New Roman" w:eastAsia="Arial" w:hAnsi="Times New Roman" w:cs="Times New Roman"/>
          <w:sz w:val="24"/>
          <w:szCs w:val="24"/>
          <w:highlight w:val="white"/>
        </w:rPr>
        <w:t xml:space="preserve">ommunity </w:t>
      </w:r>
      <w:r w:rsidR="008F5E37">
        <w:rPr>
          <w:rFonts w:ascii="Times New Roman" w:eastAsia="Arial" w:hAnsi="Times New Roman" w:cs="Times New Roman"/>
          <w:sz w:val="24"/>
          <w:szCs w:val="24"/>
          <w:highlight w:val="white"/>
        </w:rPr>
        <w:t>c</w:t>
      </w:r>
      <w:r w:rsidRPr="007776E8">
        <w:rPr>
          <w:rFonts w:ascii="Times New Roman" w:eastAsia="Arial" w:hAnsi="Times New Roman" w:cs="Times New Roman"/>
          <w:sz w:val="24"/>
          <w:szCs w:val="24"/>
          <w:highlight w:val="white"/>
        </w:rPr>
        <w:t xml:space="preserve">ollege, the MJC Mission Statement </w:t>
      </w:r>
      <w:r w:rsidR="008F5E37">
        <w:rPr>
          <w:rFonts w:ascii="Times New Roman" w:eastAsia="Arial" w:hAnsi="Times New Roman" w:cs="Times New Roman"/>
          <w:sz w:val="24"/>
          <w:szCs w:val="24"/>
          <w:highlight w:val="white"/>
        </w:rPr>
        <w:t>supports the program</w:t>
      </w:r>
      <w:r w:rsidRPr="007776E8">
        <w:rPr>
          <w:rFonts w:ascii="Times New Roman" w:eastAsia="Arial" w:hAnsi="Times New Roman" w:cs="Times New Roman"/>
          <w:sz w:val="24"/>
          <w:szCs w:val="24"/>
          <w:highlight w:val="white"/>
        </w:rPr>
        <w:t xml:space="preserve"> through a commitment to: “transform lives through programs and services” and “...provide a dynamic, innovative</w:t>
      </w:r>
      <w:r w:rsidR="008F5E37">
        <w:rPr>
          <w:rFonts w:ascii="Times New Roman" w:eastAsia="Arial" w:hAnsi="Times New Roman" w:cs="Times New Roman"/>
          <w:sz w:val="24"/>
          <w:szCs w:val="24"/>
          <w:highlight w:val="white"/>
        </w:rPr>
        <w:t>, undergraduate</w:t>
      </w:r>
      <w:r w:rsidRPr="007776E8">
        <w:rPr>
          <w:rFonts w:ascii="Times New Roman" w:eastAsia="Arial" w:hAnsi="Times New Roman" w:cs="Times New Roman"/>
          <w:sz w:val="24"/>
          <w:szCs w:val="24"/>
          <w:highlight w:val="white"/>
        </w:rPr>
        <w:t xml:space="preserve"> educational environment for the ever-changing populations and workforce needs of our regional community.”</w:t>
      </w:r>
    </w:p>
    <w:p w14:paraId="0AB7291D"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p>
    <w:p w14:paraId="2FB0FE8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14:paraId="34203A7C"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5370738C"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14:paraId="1C0DAD29"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53B8B591"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14:paraId="701A53F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3D131D57" w14:textId="77777777"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 solicits campus-wide input in its regular review of the mission statement.</w:t>
      </w:r>
    </w:p>
    <w:p w14:paraId="215975E3" w14:textId="77777777"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Data and assessment drive the review process of the mission statement.</w:t>
      </w:r>
    </w:p>
    <w:p w14:paraId="000C52CC" w14:textId="77777777" w:rsidR="00D51D43" w:rsidRPr="00B653AE"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institution’s mission is approved by the governing board.</w:t>
      </w:r>
    </w:p>
    <w:p w14:paraId="73D0FA9A" w14:textId="77777777" w:rsidR="00D51D43" w:rsidRPr="0023577A" w:rsidRDefault="00D51D43" w:rsidP="00D51D43">
      <w:pPr>
        <w:pStyle w:val="ListParagraph"/>
        <w:numPr>
          <w:ilvl w:val="0"/>
          <w:numId w:val="14"/>
        </w:numPr>
        <w:spacing w:after="0" w:line="240" w:lineRule="auto"/>
        <w:rPr>
          <w:rFonts w:ascii="Times New Roman" w:eastAsia="Arial" w:hAnsi="Times New Roman" w:cs="Times New Roman"/>
          <w:i/>
          <w:sz w:val="24"/>
          <w:szCs w:val="24"/>
          <w:highlight w:val="white"/>
        </w:rPr>
      </w:pPr>
      <w:r w:rsidRPr="00B653AE">
        <w:rPr>
          <w:rFonts w:ascii="Times New Roman" w:eastAsia="Arial" w:hAnsi="Times New Roman" w:cs="Times New Roman"/>
          <w:color w:val="00B0F0"/>
          <w:sz w:val="24"/>
          <w:szCs w:val="24"/>
          <w:highlight w:val="white"/>
        </w:rPr>
        <w:t>The mission is widely publicized.</w:t>
      </w:r>
      <w:r>
        <w:rPr>
          <w:rFonts w:ascii="Times New Roman" w:eastAsia="Arial" w:hAnsi="Times New Roman" w:cs="Times New Roman"/>
          <w:color w:val="00B0F0"/>
          <w:sz w:val="24"/>
          <w:szCs w:val="24"/>
          <w:highlight w:val="white"/>
        </w:rPr>
        <w:t xml:space="preserve"> </w:t>
      </w:r>
      <w:r w:rsidRPr="0023577A">
        <w:rPr>
          <w:rFonts w:ascii="Times New Roman" w:eastAsia="Arial" w:hAnsi="Times New Roman" w:cs="Times New Roman"/>
          <w:i/>
          <w:color w:val="00B0F0"/>
          <w:sz w:val="24"/>
          <w:szCs w:val="24"/>
          <w:highlight w:val="white"/>
        </w:rPr>
        <w:t>(all criteria are addressed in the following paragraph)</w:t>
      </w:r>
    </w:p>
    <w:p w14:paraId="332AE361" w14:textId="77777777" w:rsidR="00D51D43" w:rsidRDefault="00D51D43" w:rsidP="00D51D43">
      <w:pPr>
        <w:spacing w:after="0" w:line="240" w:lineRule="auto"/>
        <w:rPr>
          <w:rFonts w:ascii="Times New Roman" w:eastAsia="Arial" w:hAnsi="Times New Roman" w:cs="Times New Roman"/>
          <w:sz w:val="24"/>
          <w:szCs w:val="24"/>
          <w:highlight w:val="white"/>
        </w:rPr>
      </w:pPr>
    </w:p>
    <w:p w14:paraId="0F61C40D" w14:textId="1F4908B5" w:rsidR="00D51D43"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rPr>
        <w:t>The College</w:t>
      </w:r>
      <w:r>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engaged in campus-wide discussions to identify its collective purpose and values</w:t>
      </w:r>
      <w:r>
        <w:rPr>
          <w:rFonts w:ascii="Times New Roman" w:eastAsia="Arial" w:hAnsi="Times New Roman" w:cs="Times New Roman"/>
          <w:sz w:val="24"/>
          <w:szCs w:val="24"/>
          <w:highlight w:val="white"/>
        </w:rPr>
        <w:t xml:space="preserve"> during the revision of the mission statement</w:t>
      </w:r>
      <w:r w:rsidRPr="00B653AE">
        <w:rPr>
          <w:rFonts w:ascii="Times New Roman" w:eastAsia="Arial" w:hAnsi="Times New Roman" w:cs="Times New Roman"/>
          <w:sz w:val="24"/>
          <w:szCs w:val="24"/>
          <w:highlight w:val="white"/>
        </w:rPr>
        <w:t xml:space="preserve"> in spring, 2012.  </w:t>
      </w:r>
      <w:r w:rsidRPr="00B653AE">
        <w:rPr>
          <w:rFonts w:ascii="Times New Roman" w:eastAsia="Arial" w:hAnsi="Times New Roman" w:cs="Times New Roman"/>
          <w:sz w:val="24"/>
          <w:szCs w:val="24"/>
          <w:highlight w:val="yellow"/>
        </w:rPr>
        <w:t>(</w:t>
      </w:r>
      <w:hyperlink r:id="rId39" w:history="1">
        <w:r w:rsidRPr="00B653AE">
          <w:rPr>
            <w:rStyle w:val="Hyperlink"/>
            <w:rFonts w:ascii="Times New Roman" w:eastAsia="Arial" w:hAnsi="Times New Roman" w:cs="Times New Roman"/>
            <w:sz w:val="24"/>
            <w:szCs w:val="24"/>
            <w:highlight w:val="yellow"/>
          </w:rPr>
          <w:t>https://www.mjc.edu/general/accreditation/documents/employee_values.pdf</w:t>
        </w:r>
      </w:hyperlink>
      <w:r w:rsidRPr="00B653AE">
        <w:rPr>
          <w:rFonts w:ascii="Times New Roman" w:eastAsia="Arial" w:hAnsi="Times New Roman" w:cs="Times New Roman"/>
          <w:sz w:val="24"/>
          <w:szCs w:val="24"/>
          <w:highlight w:val="white"/>
        </w:rPr>
        <w:t xml:space="preserve">) These broad </w:t>
      </w:r>
      <w:r w:rsidRPr="00B653AE">
        <w:rPr>
          <w:rFonts w:ascii="Times New Roman" w:eastAsia="Arial" w:hAnsi="Times New Roman" w:cs="Times New Roman"/>
          <w:sz w:val="24"/>
          <w:szCs w:val="24"/>
          <w:highlight w:val="white"/>
        </w:rPr>
        <w:lastRenderedPageBreak/>
        <w:t>d</w:t>
      </w:r>
      <w:r>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and several community members</w:t>
      </w:r>
      <w:r>
        <w:rPr>
          <w:rFonts w:ascii="Times New Roman" w:eastAsia="Arial" w:hAnsi="Times New Roman" w:cs="Times New Roman"/>
          <w:sz w:val="24"/>
          <w:szCs w:val="24"/>
          <w:highlight w:val="white"/>
        </w:rPr>
        <w:t xml:space="preserve">, and included multiple discussions of college priorities from which the mission statement was developed. </w:t>
      </w:r>
      <w:r w:rsidRPr="00B653AE">
        <w:rPr>
          <w:rFonts w:ascii="Times New Roman" w:eastAsia="Arial" w:hAnsi="Times New Roman" w:cs="Times New Roman"/>
          <w:sz w:val="24"/>
          <w:szCs w:val="24"/>
          <w:highlight w:val="white"/>
        </w:rPr>
        <w:t>It was drafted, revised, and finally approve in</w:t>
      </w:r>
      <w:r>
        <w:rPr>
          <w:rFonts w:ascii="Times New Roman" w:eastAsia="Arial" w:hAnsi="Times New Roman" w:cs="Times New Roman"/>
          <w:sz w:val="24"/>
          <w:szCs w:val="24"/>
          <w:highlight w:val="white"/>
        </w:rPr>
        <w:t xml:space="preserve"> fall 2012.</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add docs in 3.17 email to A.C</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fall 2012 – need minutes</w:t>
      </w:r>
      <w:r w:rsidRPr="00B653AE">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Data and assessment of student learning, student achievement, and community need led to discussions about a respiratory care baccalaureate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 xml:space="preserve">BDP Sub Change, </w:t>
      </w:r>
      <w:proofErr w:type="spellStart"/>
      <w:r w:rsidRPr="0023577A">
        <w:rPr>
          <w:rFonts w:ascii="Times New Roman" w:eastAsia="Arial" w:hAnsi="Times New Roman" w:cs="Times New Roman"/>
          <w:sz w:val="24"/>
          <w:szCs w:val="24"/>
          <w:highlight w:val="yellow"/>
        </w:rPr>
        <w:t>pgs</w:t>
      </w:r>
      <w:proofErr w:type="spellEnd"/>
      <w:r w:rsidRPr="0023577A">
        <w:rPr>
          <w:rFonts w:ascii="Times New Roman" w:eastAsia="Arial" w:hAnsi="Times New Roman" w:cs="Times New Roman"/>
          <w:sz w:val="24"/>
          <w:szCs w:val="24"/>
          <w:highlight w:val="yellow"/>
        </w:rPr>
        <w:t xml:space="preserve"> 4-5</w:t>
      </w:r>
      <w:r>
        <w:rPr>
          <w:rFonts w:ascii="Times New Roman" w:eastAsia="Arial" w:hAnsi="Times New Roman" w:cs="Times New Roman"/>
          <w:sz w:val="24"/>
          <w:szCs w:val="24"/>
          <w:highlight w:val="white"/>
        </w:rPr>
        <w:t>)</w:t>
      </w:r>
      <w:r w:rsidR="00006AED">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In spring, 2016,</w:t>
      </w:r>
      <w:r w:rsidR="00445093">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the Mission Statement was reviewed, refined, and reaffirmed by all constituent groups through College Council</w:t>
      </w:r>
      <w:r>
        <w:rPr>
          <w:rFonts w:ascii="Times New Roman" w:eastAsia="Arial" w:hAnsi="Times New Roman" w:cs="Times New Roman"/>
          <w:sz w:val="24"/>
          <w:szCs w:val="24"/>
          <w:highlight w:val="white"/>
        </w:rPr>
        <w:t xml:space="preserve">, revising the statement to include upper division </w:t>
      </w:r>
      <w:r w:rsidRPr="009A69F2">
        <w:rPr>
          <w:rFonts w:ascii="Times New Roman" w:eastAsia="Arial" w:hAnsi="Times New Roman" w:cs="Times New Roman"/>
          <w:sz w:val="24"/>
          <w:szCs w:val="24"/>
        </w:rPr>
        <w:t>p</w:t>
      </w:r>
      <w:r w:rsidRPr="0023577A">
        <w:rPr>
          <w:rFonts w:ascii="Times New Roman" w:eastAsia="Arial" w:hAnsi="Times New Roman" w:cs="Times New Roman"/>
          <w:sz w:val="24"/>
          <w:szCs w:val="24"/>
        </w:rPr>
        <w:t>rograms</w:t>
      </w:r>
      <w:r w:rsidRPr="009A69F2">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The Board of Trustees reaffirmed the Mission Statement at the May 2016 Board of Trustees Meeting</w:t>
      </w:r>
      <w:r w:rsidRPr="00B653AE">
        <w:rPr>
          <w:rFonts w:ascii="Times New Roman" w:eastAsia="Arial" w:hAnsi="Times New Roman" w:cs="Times New Roman"/>
          <w:sz w:val="24"/>
          <w:szCs w:val="24"/>
        </w:rPr>
        <w:t>. (</w:t>
      </w:r>
      <w:hyperlink r:id="rId40">
        <w:r w:rsidRPr="00B653AE">
          <w:rPr>
            <w:rFonts w:ascii="Times New Roman" w:eastAsia="Arial" w:hAnsi="Times New Roman" w:cs="Times New Roman"/>
            <w:color w:val="1155CC"/>
            <w:sz w:val="24"/>
            <w:szCs w:val="24"/>
            <w:u w:val="single"/>
          </w:rPr>
          <w:t>Minutes - BOT 5/11/16</w:t>
        </w:r>
      </w:hyperlink>
      <w:r w:rsidRPr="00B653AE">
        <w:rPr>
          <w:rFonts w:ascii="Times New Roman" w:eastAsia="Arial" w:hAnsi="Times New Roman" w:cs="Times New Roman"/>
          <w:sz w:val="24"/>
          <w:szCs w:val="24"/>
        </w:rPr>
        <w:t>) (</w:t>
      </w:r>
      <w:hyperlink r:id="rId41">
        <w:r w:rsidRPr="00B653AE">
          <w:rPr>
            <w:rFonts w:ascii="Times New Roman" w:eastAsia="Arial" w:hAnsi="Times New Roman" w:cs="Times New Roman"/>
            <w:color w:val="1155CC"/>
            <w:sz w:val="24"/>
            <w:szCs w:val="24"/>
            <w:u w:val="single"/>
          </w:rPr>
          <w:t xml:space="preserve">Minutes - </w:t>
        </w:r>
      </w:hyperlink>
      <w:hyperlink r:id="rId42">
        <w:r w:rsidRPr="00B653AE">
          <w:rPr>
            <w:rFonts w:ascii="Times New Roman" w:eastAsia="Arial" w:hAnsi="Times New Roman" w:cs="Times New Roman"/>
            <w:color w:val="1155CC"/>
            <w:sz w:val="24"/>
            <w:szCs w:val="24"/>
            <w:u w:val="single"/>
          </w:rPr>
          <w:t>College Council 3/28/16</w:t>
        </w:r>
      </w:hyperlink>
      <w:r w:rsidRPr="00B653AE">
        <w:rPr>
          <w:rFonts w:ascii="Times New Roman" w:eastAsia="Arial" w:hAnsi="Times New Roman" w:cs="Times New Roman"/>
          <w:sz w:val="24"/>
          <w:szCs w:val="24"/>
        </w:rPr>
        <w:t xml:space="preserve">, </w:t>
      </w:r>
      <w:hyperlink r:id="rId43">
        <w:r w:rsidRPr="00B653AE">
          <w:rPr>
            <w:rFonts w:ascii="Times New Roman" w:eastAsia="Arial" w:hAnsi="Times New Roman" w:cs="Times New Roman"/>
            <w:color w:val="1155CC"/>
            <w:sz w:val="24"/>
            <w:szCs w:val="24"/>
            <w:u w:val="single"/>
          </w:rPr>
          <w:t>Minutes - College Council 4/11/16</w:t>
        </w:r>
      </w:hyperlink>
      <w:r w:rsidRPr="00B653AE">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 xml:space="preserve">The Mission statement is </w:t>
      </w:r>
      <w:r>
        <w:rPr>
          <w:rFonts w:ascii="Times New Roman" w:eastAsia="Arial" w:hAnsi="Times New Roman" w:cs="Times New Roman"/>
          <w:sz w:val="24"/>
          <w:szCs w:val="24"/>
          <w:highlight w:val="white"/>
        </w:rPr>
        <w:t>widely publicized, appearing</w:t>
      </w:r>
      <w:r w:rsidRPr="00B653AE">
        <w:rPr>
          <w:rFonts w:ascii="Times New Roman" w:eastAsia="Arial" w:hAnsi="Times New Roman" w:cs="Times New Roman"/>
          <w:sz w:val="24"/>
          <w:szCs w:val="24"/>
          <w:highlight w:val="white"/>
        </w:rPr>
        <w:t xml:space="preserve"> in the annual college catalogue, posted on the MJC website</w:t>
      </w:r>
      <w:r>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white"/>
        </w:rPr>
        <w:t xml:space="preserve"> and printed in materials used for recruitment, meeting agendas, and in various places throughout the institution</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w:t>
      </w:r>
      <w:hyperlink r:id="rId44">
        <w:r w:rsidRPr="0023577A">
          <w:rPr>
            <w:rFonts w:ascii="Times New Roman" w:eastAsia="Arial" w:hAnsi="Times New Roman" w:cs="Times New Roman"/>
            <w:color w:val="0563C1"/>
            <w:sz w:val="24"/>
            <w:szCs w:val="24"/>
            <w:highlight w:val="yellow"/>
            <w:u w:val="single"/>
          </w:rPr>
          <w:t>http://www.mjc.edu/instruction/catalog.php</w:t>
        </w:r>
      </w:hyperlink>
      <w:r w:rsidRPr="0023577A">
        <w:rPr>
          <w:rFonts w:ascii="Times New Roman" w:eastAsia="Arial" w:hAnsi="Times New Roman" w:cs="Times New Roman"/>
          <w:color w:val="0563C1"/>
          <w:sz w:val="24"/>
          <w:szCs w:val="24"/>
          <w:highlight w:val="yellow"/>
          <w:u w:val="single"/>
        </w:rPr>
        <w:t xml:space="preserve">; </w:t>
      </w:r>
      <w:hyperlink r:id="rId45" w:history="1">
        <w:r w:rsidRPr="0023577A">
          <w:rPr>
            <w:rStyle w:val="Hyperlink"/>
            <w:rFonts w:ascii="Times New Roman" w:eastAsia="Arial" w:hAnsi="Times New Roman" w:cs="Times New Roman"/>
            <w:sz w:val="24"/>
            <w:szCs w:val="24"/>
            <w:highlight w:val="yellow"/>
          </w:rPr>
          <w:t>http://mjc.edu/president/; College</w:t>
        </w:r>
      </w:hyperlink>
      <w:r>
        <w:rPr>
          <w:rFonts w:ascii="Times New Roman" w:eastAsia="Arial" w:hAnsi="Times New Roman" w:cs="Times New Roman"/>
          <w:sz w:val="24"/>
          <w:szCs w:val="24"/>
          <w:highlight w:val="yellow"/>
        </w:rPr>
        <w:t xml:space="preserve"> Council agenda - 3.27.17</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p>
    <w:p w14:paraId="4FDFBCBA" w14:textId="77777777" w:rsidR="00EF6DC7" w:rsidRPr="00B653AE" w:rsidRDefault="00EF6DC7" w:rsidP="00D51D43">
      <w:pPr>
        <w:spacing w:after="0" w:line="240" w:lineRule="auto"/>
        <w:rPr>
          <w:rFonts w:ascii="Times New Roman" w:eastAsia="Arial" w:hAnsi="Times New Roman" w:cs="Times New Roman"/>
          <w:sz w:val="24"/>
          <w:szCs w:val="24"/>
          <w:highlight w:val="white"/>
        </w:rPr>
      </w:pPr>
    </w:p>
    <w:p w14:paraId="168BC028" w14:textId="2D469DAA" w:rsidR="00320DAA" w:rsidRPr="00320DAA" w:rsidRDefault="00D51D43" w:rsidP="00320DAA">
      <w:pPr>
        <w:spacing w:after="0" w:line="240" w:lineRule="auto"/>
        <w:rPr>
          <w:rFonts w:ascii="Times New Roman" w:eastAsia="Arial" w:hAnsi="Times New Roman" w:cs="Times New Roman"/>
          <w:color w:val="FF0000"/>
          <w:sz w:val="24"/>
          <w:szCs w:val="24"/>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p>
    <w:p w14:paraId="7A4E026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1DBE0E8B" w14:textId="2CA1CD4E" w:rsidR="00D51D43" w:rsidRPr="00B653AE" w:rsidRDefault="00D51D43" w:rsidP="00D51D43">
      <w:pPr>
        <w:spacing w:after="0" w:line="240" w:lineRule="auto"/>
        <w:rPr>
          <w:rFonts w:ascii="Times New Roman" w:eastAsia="Times New Roman" w:hAnsi="Times New Roman" w:cs="Times New Roman"/>
          <w:sz w:val="24"/>
          <w:szCs w:val="24"/>
        </w:rPr>
      </w:pPr>
      <w:r w:rsidRPr="00B653AE">
        <w:rPr>
          <w:rFonts w:ascii="Times New Roman" w:eastAsia="Arial" w:hAnsi="Times New Roman" w:cs="Times New Roman"/>
          <w:sz w:val="24"/>
          <w:szCs w:val="24"/>
          <w:highlight w:val="white"/>
        </w:rPr>
        <w:t xml:space="preserve">The mission is reviewed on a regular cycle when policies and procedures are reviewed. The most recent review of the mission statement </w:t>
      </w:r>
      <w:r w:rsidR="008F5E37">
        <w:rPr>
          <w:rFonts w:ascii="Times New Roman" w:eastAsia="Arial" w:hAnsi="Times New Roman" w:cs="Times New Roman"/>
          <w:sz w:val="24"/>
          <w:szCs w:val="24"/>
          <w:highlight w:val="white"/>
        </w:rPr>
        <w:t>included thoughtful review of</w:t>
      </w:r>
      <w:r w:rsidRPr="00B653AE">
        <w:rPr>
          <w:rFonts w:ascii="Times New Roman" w:eastAsia="Arial" w:hAnsi="Times New Roman" w:cs="Times New Roman"/>
          <w:sz w:val="24"/>
          <w:szCs w:val="24"/>
          <w:highlight w:val="white"/>
        </w:rPr>
        <w:t xml:space="preserve"> encompassing all of the modalities taught by MJC as well as being inclusive of the newly approved Baccalaureate </w:t>
      </w:r>
      <w:r w:rsidR="008F5E37">
        <w:rPr>
          <w:rFonts w:ascii="Times New Roman" w:eastAsia="Arial" w:hAnsi="Times New Roman" w:cs="Times New Roman"/>
          <w:sz w:val="24"/>
          <w:szCs w:val="24"/>
          <w:highlight w:val="white"/>
        </w:rPr>
        <w:t xml:space="preserve">Degree </w:t>
      </w:r>
      <w:r w:rsidRPr="00B653AE">
        <w:rPr>
          <w:rFonts w:ascii="Times New Roman" w:eastAsia="Arial" w:hAnsi="Times New Roman" w:cs="Times New Roman"/>
          <w:sz w:val="24"/>
          <w:szCs w:val="24"/>
          <w:highlight w:val="white"/>
        </w:rPr>
        <w:t xml:space="preserve">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r w:rsidR="008F5E37">
        <w:rPr>
          <w:rFonts w:ascii="Times New Roman" w:eastAsia="Arial" w:hAnsi="Times New Roman" w:cs="Times New Roman"/>
          <w:sz w:val="24"/>
          <w:szCs w:val="24"/>
        </w:rPr>
        <w:t xml:space="preserve"> (</w:t>
      </w:r>
      <w:r w:rsidR="008F5E37" w:rsidRPr="008F5E37">
        <w:rPr>
          <w:rFonts w:ascii="Times New Roman" w:eastAsia="Arial" w:hAnsi="Times New Roman" w:cs="Times New Roman"/>
          <w:sz w:val="24"/>
          <w:szCs w:val="24"/>
          <w:highlight w:val="yellow"/>
        </w:rPr>
        <w:t>BOT Minutes</w:t>
      </w:r>
      <w:r w:rsidR="008F5E37">
        <w:rPr>
          <w:rFonts w:ascii="Times New Roman" w:eastAsia="Arial" w:hAnsi="Times New Roman" w:cs="Times New Roman"/>
          <w:sz w:val="24"/>
          <w:szCs w:val="24"/>
        </w:rPr>
        <w:t>)</w:t>
      </w:r>
    </w:p>
    <w:p w14:paraId="1F40B31B" w14:textId="77777777" w:rsidR="00D51D43" w:rsidRPr="00B653AE" w:rsidRDefault="00D51D43" w:rsidP="00D51D43">
      <w:pPr>
        <w:spacing w:after="0" w:line="240" w:lineRule="auto"/>
        <w:rPr>
          <w:rFonts w:ascii="Times New Roman" w:eastAsia="Arial" w:hAnsi="Times New Roman" w:cs="Times New Roman"/>
          <w:b/>
          <w:sz w:val="24"/>
          <w:szCs w:val="24"/>
        </w:rPr>
      </w:pPr>
    </w:p>
    <w:p w14:paraId="6C8550BE" w14:textId="77777777" w:rsidR="00594618" w:rsidRDefault="00594618" w:rsidP="00594618">
      <w:pPr>
        <w:spacing w:after="0" w:line="240" w:lineRule="auto"/>
        <w:rPr>
          <w:rFonts w:ascii="Times New Roman" w:eastAsia="Arial" w:hAnsi="Times New Roman" w:cs="Times New Roman"/>
          <w:sz w:val="24"/>
          <w:szCs w:val="24"/>
          <w:highlight w:val="yellow"/>
        </w:rPr>
      </w:pPr>
    </w:p>
    <w:p w14:paraId="0198738F" w14:textId="77777777" w:rsidR="001C019B" w:rsidRDefault="001C019B" w:rsidP="00594618">
      <w:pPr>
        <w:spacing w:after="0" w:line="240" w:lineRule="auto"/>
        <w:rPr>
          <w:rFonts w:ascii="Times New Roman" w:eastAsia="Arial" w:hAnsi="Times New Roman" w:cs="Times New Roman"/>
          <w:sz w:val="24"/>
          <w:szCs w:val="24"/>
          <w:highlight w:val="yellow"/>
        </w:rPr>
      </w:pPr>
    </w:p>
    <w:p w14:paraId="041EEB55" w14:textId="77777777" w:rsidR="001C019B" w:rsidRDefault="001C019B" w:rsidP="00594618">
      <w:pPr>
        <w:spacing w:after="0" w:line="240" w:lineRule="auto"/>
        <w:rPr>
          <w:rFonts w:ascii="Times New Roman" w:eastAsia="Arial" w:hAnsi="Times New Roman" w:cs="Times New Roman"/>
          <w:sz w:val="24"/>
          <w:szCs w:val="24"/>
          <w:highlight w:val="yellow"/>
        </w:rPr>
      </w:pPr>
    </w:p>
    <w:p w14:paraId="368FDA75" w14:textId="77777777" w:rsidR="001C019B" w:rsidRPr="00BA543B" w:rsidRDefault="001C019B" w:rsidP="001C019B">
      <w:pPr>
        <w:spacing w:after="0" w:line="240" w:lineRule="auto"/>
        <w:rPr>
          <w:rFonts w:ascii="Times New Roman" w:eastAsia="Arial" w:hAnsi="Times New Roman" w:cs="Times New Roman"/>
          <w:b/>
          <w:sz w:val="28"/>
          <w:szCs w:val="28"/>
        </w:rPr>
      </w:pPr>
      <w:r w:rsidRPr="00BA543B">
        <w:rPr>
          <w:rFonts w:ascii="Times New Roman" w:eastAsia="Arial" w:hAnsi="Times New Roman" w:cs="Times New Roman"/>
          <w:b/>
          <w:sz w:val="28"/>
          <w:szCs w:val="28"/>
        </w:rPr>
        <w:t xml:space="preserve">Standard I: Mission, Academic Quality and Institutional Effectiveness, and Integrity </w:t>
      </w:r>
    </w:p>
    <w:p w14:paraId="47BC8BF3" w14:textId="77777777" w:rsidR="001C019B" w:rsidRPr="00BA543B" w:rsidRDefault="001C019B" w:rsidP="001C019B">
      <w:pPr>
        <w:spacing w:after="0" w:line="240" w:lineRule="auto"/>
        <w:rPr>
          <w:rFonts w:ascii="Times New Roman" w:eastAsia="Arial" w:hAnsi="Times New Roman" w:cs="Times New Roman"/>
          <w:b/>
          <w:sz w:val="28"/>
          <w:szCs w:val="28"/>
        </w:rPr>
      </w:pPr>
    </w:p>
    <w:p w14:paraId="2751D420" w14:textId="77777777" w:rsidR="001C019B" w:rsidRPr="00BA543B" w:rsidRDefault="001C019B" w:rsidP="001C019B">
      <w:pPr>
        <w:spacing w:after="0" w:line="240" w:lineRule="auto"/>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 xml:space="preserve">Standard I.B Assuring Academic Quality and Institutional Effectiveness </w:t>
      </w:r>
    </w:p>
    <w:p w14:paraId="0943AA38" w14:textId="77777777" w:rsidR="001C019B" w:rsidRPr="00BA543B" w:rsidRDefault="001C019B" w:rsidP="001C019B">
      <w:pPr>
        <w:spacing w:after="0" w:line="240" w:lineRule="auto"/>
        <w:rPr>
          <w:rFonts w:ascii="Times New Roman" w:eastAsia="Arial" w:hAnsi="Times New Roman" w:cs="Times New Roman"/>
          <w:b/>
          <w:sz w:val="24"/>
          <w:szCs w:val="24"/>
          <w:u w:val="single"/>
        </w:rPr>
      </w:pPr>
    </w:p>
    <w:p w14:paraId="03E5CA9D" w14:textId="77777777" w:rsidR="001C019B" w:rsidRPr="00BA543B" w:rsidRDefault="001C019B" w:rsidP="001C019B">
      <w:pPr>
        <w:spacing w:after="0" w:line="240" w:lineRule="auto"/>
        <w:rPr>
          <w:rFonts w:ascii="Times New Roman" w:eastAsia="Arial" w:hAnsi="Times New Roman" w:cs="Times New Roman"/>
          <w:b/>
          <w:sz w:val="24"/>
          <w:szCs w:val="24"/>
          <w:u w:val="single"/>
        </w:rPr>
      </w:pPr>
      <w:r w:rsidRPr="00BA543B">
        <w:rPr>
          <w:rFonts w:ascii="Times New Roman" w:eastAsia="Arial" w:hAnsi="Times New Roman" w:cs="Times New Roman"/>
          <w:b/>
          <w:sz w:val="24"/>
          <w:szCs w:val="24"/>
          <w:u w:val="single"/>
        </w:rPr>
        <w:t>Standard I.B.1</w:t>
      </w:r>
    </w:p>
    <w:p w14:paraId="219A9937" w14:textId="77777777" w:rsidR="001C019B" w:rsidRPr="00BA543B" w:rsidRDefault="001C019B" w:rsidP="001C019B">
      <w:pPr>
        <w:spacing w:after="0" w:line="240" w:lineRule="auto"/>
        <w:rPr>
          <w:rFonts w:ascii="Times New Roman" w:eastAsia="Arial" w:hAnsi="Times New Roman" w:cs="Times New Roman"/>
          <w:b/>
          <w:sz w:val="24"/>
          <w:szCs w:val="24"/>
          <w:u w:val="single"/>
        </w:rPr>
      </w:pPr>
    </w:p>
    <w:p w14:paraId="42F4A4F4" w14:textId="77777777" w:rsidR="001C019B" w:rsidRPr="00BA543B" w:rsidRDefault="001C019B" w:rsidP="001C019B">
      <w:pPr>
        <w:spacing w:after="0" w:line="240" w:lineRule="auto"/>
        <w:rPr>
          <w:rFonts w:ascii="Times New Roman" w:eastAsia="Arial" w:hAnsi="Times New Roman" w:cs="Times New Roman"/>
          <w:i/>
          <w:sz w:val="24"/>
          <w:szCs w:val="24"/>
        </w:rPr>
      </w:pPr>
      <w:r w:rsidRPr="00BA543B">
        <w:rPr>
          <w:rFonts w:ascii="Times New Roman" w:eastAsia="Arial" w:hAnsi="Times New Roman" w:cs="Times New Roman"/>
          <w:i/>
          <w:sz w:val="24"/>
          <w:szCs w:val="24"/>
        </w:rPr>
        <w:t>The institution demonstrates a sustained, substantive and collegial dialogue about student outcomes, student equity, academic quality, institutional effectiveness, and continuous improvement of student learning and achievement.</w:t>
      </w:r>
    </w:p>
    <w:p w14:paraId="3E68F38A" w14:textId="77777777" w:rsidR="001C019B" w:rsidRPr="00BA543B" w:rsidRDefault="001C019B" w:rsidP="001C019B">
      <w:pPr>
        <w:spacing w:after="0" w:line="240" w:lineRule="auto"/>
        <w:rPr>
          <w:rFonts w:ascii="Times New Roman" w:eastAsia="Arial" w:hAnsi="Times New Roman" w:cs="Times New Roman"/>
          <w:i/>
          <w:sz w:val="24"/>
          <w:szCs w:val="24"/>
        </w:rPr>
      </w:pPr>
    </w:p>
    <w:p w14:paraId="5B53D93C" w14:textId="77777777" w:rsidR="001C019B" w:rsidRPr="00BA543B" w:rsidRDefault="001C019B" w:rsidP="001C019B">
      <w:pPr>
        <w:spacing w:after="0" w:line="240" w:lineRule="auto"/>
        <w:rPr>
          <w:rFonts w:ascii="Times New Roman" w:eastAsia="Arial" w:hAnsi="Times New Roman" w:cs="Times New Roman"/>
          <w:sz w:val="24"/>
          <w:szCs w:val="24"/>
          <w:u w:val="single"/>
        </w:rPr>
      </w:pPr>
      <w:r w:rsidRPr="00BA543B">
        <w:rPr>
          <w:rFonts w:ascii="Times New Roman" w:eastAsia="Arial" w:hAnsi="Times New Roman" w:cs="Times New Roman"/>
          <w:sz w:val="24"/>
          <w:szCs w:val="24"/>
          <w:u w:val="single"/>
        </w:rPr>
        <w:t>Evidence of Meeting the Standard:</w:t>
      </w:r>
    </w:p>
    <w:p w14:paraId="3AC1C669" w14:textId="77777777" w:rsidR="001C019B" w:rsidRPr="00BA543B" w:rsidRDefault="001C019B" w:rsidP="001C019B">
      <w:pPr>
        <w:spacing w:after="0" w:line="240" w:lineRule="auto"/>
        <w:rPr>
          <w:rFonts w:ascii="Times New Roman" w:eastAsia="Arial" w:hAnsi="Times New Roman" w:cs="Times New Roman"/>
          <w:sz w:val="24"/>
          <w:szCs w:val="24"/>
          <w:u w:val="single"/>
        </w:rPr>
      </w:pPr>
    </w:p>
    <w:p w14:paraId="36E58E66" w14:textId="77777777" w:rsidR="001C019B" w:rsidRPr="00BA543B" w:rsidRDefault="001C019B" w:rsidP="001C019B">
      <w:pPr>
        <w:pStyle w:val="ListParagraph"/>
        <w:numPr>
          <w:ilvl w:val="0"/>
          <w:numId w:val="15"/>
        </w:numPr>
        <w:spacing w:after="0" w:line="240" w:lineRule="auto"/>
        <w:rPr>
          <w:rFonts w:ascii="Times New Roman" w:eastAsia="Arial" w:hAnsi="Times New Roman" w:cs="Times New Roman"/>
          <w:sz w:val="24"/>
          <w:szCs w:val="24"/>
          <w:u w:val="single"/>
        </w:rPr>
      </w:pPr>
      <w:r w:rsidRPr="00BA543B">
        <w:rPr>
          <w:rFonts w:ascii="Times New Roman" w:eastAsia="Arial" w:hAnsi="Times New Roman" w:cs="Times New Roman"/>
          <w:color w:val="00B0F0"/>
          <w:sz w:val="24"/>
          <w:szCs w:val="24"/>
        </w:rPr>
        <w:t>The institution has a structured dialog on student outcomes, student equity, academic quality, institutional effectiveness, and continuous improvement of student learning and achievement.</w:t>
      </w:r>
    </w:p>
    <w:p w14:paraId="1F94BA3F" w14:textId="77777777" w:rsidR="001C019B" w:rsidRPr="00BA543B" w:rsidRDefault="001C019B" w:rsidP="001C019B">
      <w:pPr>
        <w:pStyle w:val="ListParagraph"/>
        <w:spacing w:after="0" w:line="240" w:lineRule="auto"/>
        <w:ind w:left="360"/>
        <w:rPr>
          <w:rFonts w:ascii="Times New Roman" w:eastAsia="Times New Roman" w:hAnsi="Times New Roman" w:cs="Times New Roman"/>
          <w:sz w:val="24"/>
          <w:szCs w:val="24"/>
        </w:rPr>
      </w:pPr>
    </w:p>
    <w:p w14:paraId="27B9B88A" w14:textId="77777777" w:rsidR="001C019B" w:rsidRDefault="001C019B" w:rsidP="001C019B">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 engages in broad, and continuous engagement related to student learning and </w:t>
      </w:r>
      <w:r>
        <w:rPr>
          <w:rFonts w:ascii="Times New Roman" w:eastAsia="Times New Roman" w:hAnsi="Times New Roman" w:cs="Times New Roman"/>
          <w:sz w:val="24"/>
          <w:szCs w:val="24"/>
        </w:rPr>
        <w:lastRenderedPageBreak/>
        <w:t>achievement through professional development, council and committee work, and program review. At the beginning of each fall and spring semester, a campus-wide Institute Day is planned by the Professional Development Coordinating Committee (PDCC), that regularly includes experts who present national models and data as well as lead post-presentation discussions with College stakeholders. Presentations have been made to the college on topics including Implicit Bias, the RP Group’s Six Student Success Factors, guided pathways for students, acceleration and other relevant topics. (</w:t>
      </w:r>
      <w:r w:rsidRPr="00C20F7B">
        <w:rPr>
          <w:rFonts w:ascii="Times New Roman" w:eastAsia="Times New Roman" w:hAnsi="Times New Roman" w:cs="Times New Roman"/>
          <w:sz w:val="24"/>
          <w:szCs w:val="24"/>
          <w:highlight w:val="yellow"/>
        </w:rPr>
        <w:t>need Institute Day Agendas, 2014, 2015, 2016, 2017</w:t>
      </w:r>
      <w:r>
        <w:rPr>
          <w:rFonts w:ascii="Times New Roman" w:eastAsia="Times New Roman" w:hAnsi="Times New Roman" w:cs="Times New Roman"/>
          <w:sz w:val="24"/>
          <w:szCs w:val="24"/>
        </w:rPr>
        <w:t>) These presentations provide opportunity for ongoing dialog in councils and divisions about new ideas and initiatives on the campus. From these discussions, the Student Success and Equity Committee (SSEC) adopted the Six Student Success Factors as a foundation for student support; English faculty developed an Accelerated English course sequence; Faculty groups reviewed disaggregated data and revised syllabi; and the college began discussions around guided pathways (</w:t>
      </w:r>
      <w:r w:rsidRPr="00351B2E">
        <w:rPr>
          <w:rFonts w:ascii="Times New Roman" w:eastAsia="Times New Roman" w:hAnsi="Times New Roman" w:cs="Times New Roman"/>
          <w:sz w:val="24"/>
          <w:szCs w:val="24"/>
          <w:highlight w:val="yellow"/>
        </w:rPr>
        <w:t>SSEC Minute – Flerida</w:t>
      </w:r>
      <w:r>
        <w:rPr>
          <w:rFonts w:ascii="Times New Roman" w:eastAsia="Times New Roman" w:hAnsi="Times New Roman" w:cs="Times New Roman"/>
          <w:sz w:val="24"/>
          <w:szCs w:val="24"/>
        </w:rPr>
        <w:t xml:space="preserve">; </w:t>
      </w:r>
      <w:hyperlink r:id="rId46" w:history="1">
        <w:r w:rsidRPr="00270BF9">
          <w:rPr>
            <w:rStyle w:val="Hyperlink"/>
            <w:rFonts w:ascii="Times New Roman" w:eastAsia="Times New Roman" w:hAnsi="Times New Roman" w:cs="Times New Roman"/>
            <w:sz w:val="24"/>
            <w:szCs w:val="24"/>
            <w:highlight w:val="yellow"/>
          </w:rPr>
          <w:t>https://www.mjc.edu/general/research/english2016.pdf</w:t>
        </w:r>
      </w:hyperlink>
      <w:r w:rsidRPr="00270BF9">
        <w:rPr>
          <w:rFonts w:ascii="Times New Roman" w:eastAsia="Times New Roman" w:hAnsi="Times New Roman" w:cs="Times New Roman"/>
          <w:sz w:val="24"/>
          <w:szCs w:val="24"/>
          <w:highlight w:val="yellow"/>
        </w:rPr>
        <w:t xml:space="preserve">, p.2; CUE: </w:t>
      </w:r>
      <w:hyperlink r:id="rId47" w:history="1">
        <w:r w:rsidRPr="00270BF9">
          <w:rPr>
            <w:rStyle w:val="Hyperlink"/>
            <w:rFonts w:ascii="Times New Roman" w:eastAsia="Times New Roman" w:hAnsi="Times New Roman" w:cs="Times New Roman"/>
            <w:sz w:val="24"/>
            <w:szCs w:val="24"/>
            <w:highlight w:val="yellow"/>
          </w:rPr>
          <w:t>http://www.mjc.edu/governance/ssec/documents/ssec_minutes_2017jan30.pdf</w:t>
        </w:r>
      </w:hyperlink>
      <w:r w:rsidRPr="00270BF9">
        <w:rPr>
          <w:rFonts w:ascii="Times New Roman" w:eastAsia="Times New Roman" w:hAnsi="Times New Roman" w:cs="Times New Roman"/>
          <w:sz w:val="24"/>
          <w:szCs w:val="24"/>
          <w:highlight w:val="yellow"/>
        </w:rPr>
        <w:t>, p. 2-3; Guided Pathways Application</w:t>
      </w:r>
      <w:r>
        <w:rPr>
          <w:rFonts w:ascii="Times New Roman" w:eastAsia="Times New Roman" w:hAnsi="Times New Roman" w:cs="Times New Roman"/>
          <w:sz w:val="24"/>
          <w:szCs w:val="24"/>
        </w:rPr>
        <w:t xml:space="preserve">). </w:t>
      </w:r>
    </w:p>
    <w:p w14:paraId="1AE93BB6" w14:textId="77777777" w:rsidR="001C019B" w:rsidRDefault="001C019B" w:rsidP="001C019B">
      <w:pPr>
        <w:pStyle w:val="ListParagraph"/>
        <w:spacing w:after="0" w:line="240" w:lineRule="auto"/>
        <w:ind w:left="360"/>
        <w:rPr>
          <w:rFonts w:ascii="Times New Roman" w:eastAsia="Times New Roman" w:hAnsi="Times New Roman" w:cs="Times New Roman"/>
          <w:sz w:val="24"/>
          <w:szCs w:val="24"/>
        </w:rPr>
      </w:pPr>
    </w:p>
    <w:p w14:paraId="00A463BA" w14:textId="28BC1092" w:rsidR="001C019B" w:rsidRDefault="001C019B" w:rsidP="001C019B">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Curriculum Committee ensures academic quality related to all curricular matters including new and revised curriculum, policies related to noncredit, Course Identification numbering (C-ID) and Transfer Model Curriculum (TMC), and currency in accreditation matters (</w:t>
      </w:r>
      <w:hyperlink r:id="rId48" w:history="1">
        <w:r w:rsidRPr="007379CF">
          <w:rPr>
            <w:rStyle w:val="Hyperlink"/>
            <w:rFonts w:ascii="Times New Roman" w:eastAsia="Times New Roman" w:hAnsi="Times New Roman" w:cs="Times New Roman"/>
            <w:sz w:val="24"/>
            <w:szCs w:val="24"/>
            <w:highlight w:val="yellow"/>
          </w:rPr>
          <w:t>http://www.mjc.edu/governance/curriculum/agendas.php</w:t>
        </w:r>
      </w:hyperlink>
      <w:r>
        <w:rPr>
          <w:rFonts w:ascii="Times New Roman" w:eastAsia="Times New Roman" w:hAnsi="Times New Roman" w:cs="Times New Roman"/>
          <w:sz w:val="24"/>
          <w:szCs w:val="24"/>
        </w:rPr>
        <w:t>). The Program Review Workgroup guides the improvement of Program Review tools and processes that enable faculty to increase student learning and achievement (</w:t>
      </w:r>
      <w:r w:rsidRPr="00E8230F">
        <w:rPr>
          <w:rFonts w:ascii="Times New Roman" w:eastAsia="Times New Roman" w:hAnsi="Times New Roman" w:cs="Times New Roman"/>
          <w:sz w:val="24"/>
          <w:szCs w:val="24"/>
          <w:highlight w:val="cyan"/>
        </w:rPr>
        <w:t xml:space="preserve">evidence </w:t>
      </w:r>
      <w:r w:rsidR="00E8230F" w:rsidRPr="00E8230F">
        <w:rPr>
          <w:rFonts w:ascii="Times New Roman" w:eastAsia="Times New Roman" w:hAnsi="Times New Roman" w:cs="Times New Roman"/>
          <w:sz w:val="24"/>
          <w:szCs w:val="24"/>
          <w:highlight w:val="cyan"/>
        </w:rPr>
        <w:t>needed</w:t>
      </w:r>
      <w:r>
        <w:rPr>
          <w:rFonts w:ascii="Times New Roman" w:eastAsia="Times New Roman" w:hAnsi="Times New Roman" w:cs="Times New Roman"/>
          <w:sz w:val="24"/>
          <w:szCs w:val="24"/>
        </w:rPr>
        <w:t>).</w:t>
      </w:r>
    </w:p>
    <w:p w14:paraId="3D92894C" w14:textId="77777777" w:rsidR="001C019B" w:rsidRDefault="001C019B" w:rsidP="001C019B">
      <w:pPr>
        <w:pStyle w:val="ListParagraph"/>
        <w:spacing w:after="0" w:line="240" w:lineRule="auto"/>
        <w:ind w:left="360"/>
        <w:rPr>
          <w:rFonts w:ascii="Times New Roman" w:eastAsia="Times New Roman" w:hAnsi="Times New Roman" w:cs="Times New Roman"/>
          <w:sz w:val="24"/>
          <w:szCs w:val="24"/>
        </w:rPr>
      </w:pPr>
    </w:p>
    <w:p w14:paraId="39AA0154" w14:textId="77777777" w:rsidR="001C019B" w:rsidRDefault="001C019B" w:rsidP="001C019B">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effectiveness has been a priority of recent years, with increased focus on institutional capacity to use and understand general and disaggregated data. ATD data summits and subsequent discussions about student learning and equity gaps led to the development of the Student Equity Plan and Education Master Plan, each outlining specific activities to improve student learning and student achievement </w:t>
      </w:r>
      <w:r w:rsidRPr="001417E8">
        <w:rPr>
          <w:rFonts w:ascii="Times New Roman" w:eastAsia="Times New Roman" w:hAnsi="Times New Roman" w:cs="Times New Roman"/>
          <w:sz w:val="24"/>
          <w:szCs w:val="24"/>
          <w:highlight w:val="yellow"/>
        </w:rPr>
        <w:t>(</w:t>
      </w:r>
      <w:hyperlink r:id="rId49" w:history="1">
        <w:r w:rsidRPr="001417E8">
          <w:rPr>
            <w:rStyle w:val="Hyperlink"/>
            <w:rFonts w:ascii="Times New Roman" w:eastAsia="Times New Roman" w:hAnsi="Times New Roman" w:cs="Times New Roman"/>
            <w:sz w:val="24"/>
            <w:szCs w:val="24"/>
            <w:highlight w:val="yellow"/>
          </w:rPr>
          <w:t>https://www.mjc.edu/general/research/atddataupdate2016november.pdf</w:t>
        </w:r>
      </w:hyperlink>
      <w:r w:rsidRPr="001417E8">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583770">
        <w:rPr>
          <w:rFonts w:ascii="Times New Roman" w:eastAsia="Times New Roman" w:hAnsi="Times New Roman" w:cs="Times New Roman"/>
          <w:sz w:val="24"/>
          <w:szCs w:val="24"/>
          <w:highlight w:val="yellow"/>
        </w:rPr>
        <w:t>Student Equity Plan, p. 57-62; Education Master Plan – p. 24-30</w:t>
      </w:r>
      <w:r>
        <w:rPr>
          <w:rFonts w:ascii="Times New Roman" w:eastAsia="Times New Roman" w:hAnsi="Times New Roman" w:cs="Times New Roman"/>
          <w:sz w:val="24"/>
          <w:szCs w:val="24"/>
        </w:rPr>
        <w:t>).</w:t>
      </w:r>
    </w:p>
    <w:p w14:paraId="4A01B4DA" w14:textId="77777777" w:rsidR="001C019B" w:rsidRDefault="001C019B" w:rsidP="001C019B">
      <w:pPr>
        <w:pStyle w:val="ListParagraph"/>
        <w:spacing w:after="0" w:line="240" w:lineRule="auto"/>
        <w:ind w:left="360"/>
        <w:rPr>
          <w:rFonts w:ascii="Times New Roman" w:eastAsia="Times New Roman" w:hAnsi="Times New Roman" w:cs="Times New Roman"/>
          <w:sz w:val="24"/>
          <w:szCs w:val="24"/>
        </w:rPr>
      </w:pPr>
    </w:p>
    <w:p w14:paraId="3E83F805" w14:textId="77777777" w:rsidR="001C019B" w:rsidRPr="00BA543B" w:rsidRDefault="001C019B" w:rsidP="001C019B">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t>The dialog occurs on a regular basis and stimulates plans for improvement.</w:t>
      </w:r>
    </w:p>
    <w:p w14:paraId="67CEB613" w14:textId="77777777" w:rsidR="001C019B" w:rsidRPr="00BA543B" w:rsidRDefault="001C019B" w:rsidP="001C019B">
      <w:pPr>
        <w:pStyle w:val="ListParagraph"/>
        <w:numPr>
          <w:ilvl w:val="0"/>
          <w:numId w:val="15"/>
        </w:numPr>
        <w:spacing w:after="0" w:line="240" w:lineRule="auto"/>
        <w:rPr>
          <w:rFonts w:ascii="Times New Roman" w:eastAsia="Times New Roman" w:hAnsi="Times New Roman" w:cs="Times New Roman"/>
          <w:sz w:val="24"/>
          <w:szCs w:val="24"/>
        </w:rPr>
      </w:pPr>
      <w:r w:rsidRPr="00BA543B">
        <w:rPr>
          <w:rFonts w:ascii="Times New Roman" w:eastAsia="Times New Roman" w:hAnsi="Times New Roman" w:cs="Times New Roman"/>
          <w:color w:val="00B0F0"/>
          <w:sz w:val="24"/>
          <w:szCs w:val="24"/>
        </w:rPr>
        <w:t>The dialog uses the analysis of evidence, data, and research in the evaluation of student learning.</w:t>
      </w:r>
    </w:p>
    <w:p w14:paraId="002BE414" w14:textId="77777777" w:rsidR="001C019B" w:rsidRDefault="001C019B" w:rsidP="001C019B">
      <w:pPr>
        <w:pStyle w:val="ListParagraph"/>
        <w:spacing w:after="0" w:line="240" w:lineRule="auto"/>
        <w:ind w:left="360"/>
        <w:rPr>
          <w:rFonts w:ascii="Times New Roman" w:eastAsia="Times New Roman" w:hAnsi="Times New Roman" w:cs="Times New Roman"/>
          <w:sz w:val="24"/>
          <w:szCs w:val="24"/>
        </w:rPr>
      </w:pPr>
    </w:p>
    <w:p w14:paraId="2ED97955" w14:textId="77777777" w:rsidR="001C019B" w:rsidRDefault="001C019B" w:rsidP="001C019B">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Dialog regarding continuous improvement occurs regularly in councils, divisions, and workgroups. Constituency-based discussion is integral to the implementation and evaluation of the College planning agenda and the processes that support it. The participatory governance handbook, Engaging All Voices, outlines the organization of the College’s governance structure. (</w:t>
      </w:r>
      <w:hyperlink r:id="rId50" w:history="1">
        <w:r w:rsidRPr="003147F8">
          <w:rPr>
            <w:rStyle w:val="Hyperlink"/>
            <w:rFonts w:ascii="Times New Roman" w:eastAsia="Arial" w:hAnsi="Times New Roman" w:cs="Times New Roman"/>
            <w:sz w:val="24"/>
            <w:szCs w:val="24"/>
            <w:highlight w:val="yellow"/>
          </w:rPr>
          <w:t>http://www.mjc.edu/governance/documents/engagingallvoices_8_26_13.pdf</w:t>
        </w:r>
      </w:hyperlink>
      <w:r w:rsidRPr="00691894">
        <w:rPr>
          <w:rFonts w:ascii="Times New Roman" w:eastAsia="Arial" w:hAnsi="Times New Roman" w:cs="Times New Roman"/>
          <w:sz w:val="24"/>
          <w:szCs w:val="24"/>
          <w:highlight w:val="yellow"/>
        </w:rPr>
        <w:t>, p. 29</w:t>
      </w:r>
      <w:r>
        <w:rPr>
          <w:rFonts w:ascii="Times New Roman" w:eastAsia="Arial" w:hAnsi="Times New Roman" w:cs="Times New Roman"/>
          <w:sz w:val="24"/>
          <w:szCs w:val="24"/>
        </w:rPr>
        <w:t>) Campus leaders from all constituent groups engage in dialogue that leads to concrete outcomes through multiple perspectives in the participatory process. (</w:t>
      </w:r>
      <w:r>
        <w:rPr>
          <w:rFonts w:ascii="Times New Roman" w:eastAsia="Arial" w:hAnsi="Times New Roman" w:cs="Times New Roman"/>
          <w:sz w:val="24"/>
          <w:szCs w:val="24"/>
          <w:highlight w:val="yellow"/>
        </w:rPr>
        <w:t>College Council minutes)</w:t>
      </w:r>
    </w:p>
    <w:p w14:paraId="68106FD8" w14:textId="77777777" w:rsidR="001C019B" w:rsidRDefault="001C019B" w:rsidP="001C019B">
      <w:pPr>
        <w:pStyle w:val="ListParagraph"/>
        <w:spacing w:after="0" w:line="240" w:lineRule="auto"/>
        <w:ind w:left="0"/>
        <w:rPr>
          <w:rFonts w:ascii="Times New Roman" w:eastAsia="Arial" w:hAnsi="Times New Roman" w:cs="Times New Roman"/>
          <w:sz w:val="24"/>
          <w:szCs w:val="24"/>
        </w:rPr>
      </w:pPr>
    </w:p>
    <w:p w14:paraId="599FA203" w14:textId="77777777" w:rsidR="001C019B" w:rsidRPr="00BA543B" w:rsidRDefault="001C019B" w:rsidP="001C019B">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Education Master Plan (EMP) was developed through deep discussion of environmental and institutional data leading to a comprehensive plan. The EMP is rooted in continued analysis of </w:t>
      </w:r>
      <w:r>
        <w:rPr>
          <w:rFonts w:ascii="Times New Roman" w:eastAsia="Arial" w:hAnsi="Times New Roman" w:cs="Times New Roman"/>
          <w:sz w:val="24"/>
          <w:szCs w:val="24"/>
        </w:rPr>
        <w:lastRenderedPageBreak/>
        <w:t xml:space="preserve">evidence, research of the latest scholarship of teaching and learning, and ongoing dialog in College councils, committees, and workgroups that improves learning and student achievement for students. </w:t>
      </w:r>
      <w:r w:rsidRPr="00691894">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 xml:space="preserve">Division agendas for charrettes; </w:t>
      </w:r>
      <w:r w:rsidRPr="00691894">
        <w:rPr>
          <w:rFonts w:ascii="Times New Roman" w:eastAsia="Arial" w:hAnsi="Times New Roman" w:cs="Times New Roman"/>
          <w:sz w:val="24"/>
          <w:szCs w:val="24"/>
          <w:highlight w:val="yellow"/>
        </w:rPr>
        <w:t>EMP</w:t>
      </w:r>
      <w:r>
        <w:rPr>
          <w:rFonts w:ascii="Times New Roman" w:eastAsia="Arial" w:hAnsi="Times New Roman" w:cs="Times New Roman"/>
          <w:sz w:val="24"/>
          <w:szCs w:val="24"/>
        </w:rPr>
        <w:t xml:space="preserve">) </w:t>
      </w:r>
      <w:r>
        <w:rPr>
          <w:rFonts w:ascii="Times New Roman" w:eastAsia="Times New Roman" w:hAnsi="Times New Roman" w:cs="Times New Roman"/>
          <w:sz w:val="24"/>
          <w:szCs w:val="24"/>
        </w:rPr>
        <w:t>The Instruction Council identified key measures and then reviewed data sets in order to develop a prioritized list of potential faculty positions for hiring. (</w:t>
      </w:r>
      <w:r w:rsidRPr="00691894">
        <w:rPr>
          <w:rFonts w:ascii="Times New Roman" w:eastAsia="Times New Roman" w:hAnsi="Times New Roman" w:cs="Times New Roman"/>
          <w:sz w:val="24"/>
          <w:szCs w:val="24"/>
          <w:highlight w:val="yellow"/>
        </w:rPr>
        <w:t>hiring prioritization document)</w:t>
      </w:r>
      <w:r>
        <w:rPr>
          <w:rFonts w:ascii="Times New Roman" w:eastAsia="Times New Roman" w:hAnsi="Times New Roman" w:cs="Times New Roman"/>
          <w:sz w:val="24"/>
          <w:szCs w:val="24"/>
        </w:rPr>
        <w:t xml:space="preserve"> The DE Committee regularly reviews student achievement data and discusses ways in which online courses and services can be improved to increase student learning. (</w:t>
      </w:r>
      <w:r w:rsidRPr="003147F8">
        <w:rPr>
          <w:rFonts w:ascii="Times New Roman" w:eastAsia="Times New Roman" w:hAnsi="Times New Roman" w:cs="Times New Roman"/>
          <w:sz w:val="24"/>
          <w:szCs w:val="24"/>
          <w:highlight w:val="yellow"/>
        </w:rPr>
        <w:t>DE Committee minutes</w:t>
      </w:r>
      <w:r>
        <w:rPr>
          <w:rFonts w:ascii="Times New Roman" w:eastAsia="Times New Roman" w:hAnsi="Times New Roman" w:cs="Times New Roman"/>
          <w:sz w:val="24"/>
          <w:szCs w:val="24"/>
        </w:rPr>
        <w:t>) The Student Success and Equity Committee (SSEC) closely monitors disaggregated data to identify disproportionate impact and develop solutions to close equity gaps. (</w:t>
      </w:r>
      <w:r w:rsidRPr="003147F8">
        <w:rPr>
          <w:rFonts w:ascii="Times New Roman" w:eastAsia="Times New Roman" w:hAnsi="Times New Roman" w:cs="Times New Roman"/>
          <w:sz w:val="24"/>
          <w:szCs w:val="24"/>
          <w:highlight w:val="yellow"/>
        </w:rPr>
        <w:t>SSEC minutes</w:t>
      </w:r>
      <w:r>
        <w:rPr>
          <w:rFonts w:ascii="Times New Roman" w:eastAsia="Times New Roman" w:hAnsi="Times New Roman" w:cs="Times New Roman"/>
          <w:sz w:val="24"/>
          <w:szCs w:val="24"/>
        </w:rPr>
        <w:t>)</w:t>
      </w:r>
    </w:p>
    <w:p w14:paraId="5C17202F" w14:textId="77777777" w:rsidR="001C019B" w:rsidRPr="00BA543B" w:rsidRDefault="001C019B" w:rsidP="001C019B">
      <w:pPr>
        <w:spacing w:after="0" w:line="240" w:lineRule="auto"/>
        <w:rPr>
          <w:rFonts w:ascii="Times New Roman" w:eastAsia="Times New Roman" w:hAnsi="Times New Roman" w:cs="Times New Roman"/>
          <w:sz w:val="24"/>
          <w:szCs w:val="24"/>
        </w:rPr>
      </w:pPr>
    </w:p>
    <w:p w14:paraId="7E3A95C5" w14:textId="77777777" w:rsidR="001C019B" w:rsidRPr="00BA543B" w:rsidRDefault="001C019B" w:rsidP="001C019B">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 college has engaged in </w:t>
      </w:r>
      <w:r>
        <w:rPr>
          <w:rFonts w:ascii="Times New Roman" w:eastAsia="Arial" w:hAnsi="Times New Roman" w:cs="Times New Roman"/>
          <w:sz w:val="24"/>
          <w:szCs w:val="24"/>
        </w:rPr>
        <w:t xml:space="preserve">specific </w:t>
      </w:r>
      <w:r w:rsidRPr="00BA543B">
        <w:rPr>
          <w:rFonts w:ascii="Times New Roman" w:eastAsia="Arial" w:hAnsi="Times New Roman" w:cs="Times New Roman"/>
          <w:sz w:val="24"/>
          <w:szCs w:val="24"/>
        </w:rPr>
        <w:t xml:space="preserve">dialogue about understanding disaggregated data and </w:t>
      </w:r>
      <w:r>
        <w:rPr>
          <w:rFonts w:ascii="Times New Roman" w:eastAsia="Arial" w:hAnsi="Times New Roman" w:cs="Times New Roman"/>
          <w:sz w:val="24"/>
          <w:szCs w:val="24"/>
        </w:rPr>
        <w:t>subsequent</w:t>
      </w:r>
      <w:r w:rsidRPr="00BA543B">
        <w:rPr>
          <w:rFonts w:ascii="Times New Roman" w:eastAsia="Arial" w:hAnsi="Times New Roman" w:cs="Times New Roman"/>
          <w:sz w:val="24"/>
          <w:szCs w:val="24"/>
        </w:rPr>
        <w:t xml:space="preserve"> questions for exploration and substantive change to improve student success. The Center for Urban Education </w:t>
      </w:r>
      <w:r>
        <w:rPr>
          <w:rFonts w:ascii="Times New Roman" w:eastAsia="Arial" w:hAnsi="Times New Roman" w:cs="Times New Roman"/>
          <w:sz w:val="24"/>
          <w:szCs w:val="24"/>
        </w:rPr>
        <w:t xml:space="preserve">(CUE) </w:t>
      </w:r>
      <w:r w:rsidRPr="00BA543B">
        <w:rPr>
          <w:rFonts w:ascii="Times New Roman" w:eastAsia="Arial" w:hAnsi="Times New Roman" w:cs="Times New Roman"/>
          <w:sz w:val="24"/>
          <w:szCs w:val="24"/>
        </w:rPr>
        <w:t xml:space="preserve">worked with deans and volunteer faculty to explore individual success and retention rates through disaggregated data to </w:t>
      </w:r>
      <w:r>
        <w:rPr>
          <w:rFonts w:ascii="Times New Roman" w:eastAsia="Arial" w:hAnsi="Times New Roman" w:cs="Times New Roman"/>
          <w:sz w:val="24"/>
          <w:szCs w:val="24"/>
        </w:rPr>
        <w:t>identify solutions that</w:t>
      </w:r>
      <w:r w:rsidRPr="00BA543B">
        <w:rPr>
          <w:rFonts w:ascii="Times New Roman" w:eastAsia="Arial" w:hAnsi="Times New Roman" w:cs="Times New Roman"/>
          <w:sz w:val="24"/>
          <w:szCs w:val="24"/>
        </w:rPr>
        <w:t xml:space="preserve"> close equity gaps. Basic Skills courses at MJC have been redesigned to better facilitate student learning and </w:t>
      </w:r>
      <w:r>
        <w:rPr>
          <w:rFonts w:ascii="Times New Roman" w:eastAsia="Arial" w:hAnsi="Times New Roman" w:cs="Times New Roman"/>
          <w:sz w:val="24"/>
          <w:szCs w:val="24"/>
        </w:rPr>
        <w:t>shorten time to completion.</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English faculty developed and are offering accelerated English courses, and mathematics faculty will pilot a noncredit math emporium model in summer 2017. </w:t>
      </w:r>
      <w:r w:rsidRPr="003147F8">
        <w:rPr>
          <w:rFonts w:ascii="Times New Roman" w:eastAsia="Arial" w:hAnsi="Times New Roman" w:cs="Times New Roman"/>
          <w:sz w:val="24"/>
          <w:szCs w:val="24"/>
          <w:highlight w:val="yellow"/>
        </w:rPr>
        <w:t>(</w:t>
      </w:r>
      <w:hyperlink r:id="rId51" w:history="1">
        <w:r w:rsidRPr="003147F8">
          <w:rPr>
            <w:rStyle w:val="Hyperlink"/>
            <w:rFonts w:ascii="Times New Roman" w:eastAsia="Times New Roman" w:hAnsi="Times New Roman" w:cs="Times New Roman"/>
            <w:sz w:val="24"/>
            <w:szCs w:val="24"/>
            <w:highlight w:val="yellow"/>
          </w:rPr>
          <w:t>https://www.mjc.edu/general/research/english2016.pdf</w:t>
        </w:r>
      </w:hyperlink>
      <w:r w:rsidRPr="003147F8">
        <w:rPr>
          <w:rFonts w:ascii="Times New Roman" w:eastAsia="Times New Roman" w:hAnsi="Times New Roman" w:cs="Times New Roman"/>
          <w:sz w:val="24"/>
          <w:szCs w:val="24"/>
          <w:highlight w:val="yellow"/>
        </w:rPr>
        <w:t xml:space="preserve">; </w:t>
      </w:r>
      <w:r w:rsidRPr="003147F8">
        <w:rPr>
          <w:rFonts w:ascii="Times New Roman" w:eastAsia="Arial" w:hAnsi="Times New Roman" w:cs="Times New Roman"/>
          <w:color w:val="auto"/>
          <w:sz w:val="24"/>
          <w:szCs w:val="24"/>
          <w:highlight w:val="yellow"/>
        </w:rPr>
        <w:t>noncredit math emporium</w:t>
      </w:r>
      <w:r w:rsidRPr="003147F8">
        <w:rPr>
          <w:rFonts w:ascii="Times New Roman" w:eastAsia="Arial" w:hAnsi="Times New Roman" w:cs="Times New Roman"/>
          <w:sz w:val="24"/>
          <w:szCs w:val="24"/>
          <w:highlight w:val="yellow"/>
        </w:rPr>
        <w:t>)</w:t>
      </w:r>
      <w:r w:rsidRPr="00BA543B">
        <w:rPr>
          <w:rFonts w:ascii="Times New Roman" w:eastAsia="Arial" w:hAnsi="Times New Roman" w:cs="Times New Roman"/>
          <w:sz w:val="24"/>
          <w:szCs w:val="24"/>
        </w:rPr>
        <w:t xml:space="preserve"> </w:t>
      </w:r>
    </w:p>
    <w:p w14:paraId="28909995" w14:textId="77777777" w:rsidR="001C019B" w:rsidRPr="00BA543B" w:rsidRDefault="001C019B" w:rsidP="001C019B">
      <w:pPr>
        <w:spacing w:after="0" w:line="240" w:lineRule="auto"/>
        <w:rPr>
          <w:rFonts w:ascii="Times New Roman" w:eastAsia="Arial" w:hAnsi="Times New Roman" w:cs="Times New Roman"/>
          <w:sz w:val="24"/>
          <w:szCs w:val="24"/>
        </w:rPr>
      </w:pPr>
    </w:p>
    <w:p w14:paraId="4E60BC13" w14:textId="045DAA22" w:rsidR="001C019B" w:rsidRPr="00BA543B" w:rsidRDefault="001C019B" w:rsidP="001C019B">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To support these efforts in </w:t>
      </w:r>
      <w:r>
        <w:rPr>
          <w:rFonts w:ascii="Times New Roman" w:eastAsia="Arial" w:hAnsi="Times New Roman" w:cs="Times New Roman"/>
          <w:sz w:val="24"/>
          <w:szCs w:val="24"/>
        </w:rPr>
        <w:t>measuring student learning</w:t>
      </w:r>
      <w:r w:rsidRPr="00BA543B">
        <w:rPr>
          <w:rFonts w:ascii="Times New Roman" w:eastAsia="Arial" w:hAnsi="Times New Roman" w:cs="Times New Roman"/>
          <w:sz w:val="24"/>
          <w:szCs w:val="24"/>
        </w:rPr>
        <w:t xml:space="preserve">, the Academic Senate passed resolutions in support of </w:t>
      </w:r>
      <w:r>
        <w:rPr>
          <w:rFonts w:ascii="Times New Roman" w:eastAsia="Arial" w:hAnsi="Times New Roman" w:cs="Times New Roman"/>
          <w:sz w:val="24"/>
          <w:szCs w:val="24"/>
        </w:rPr>
        <w:t>regular learning outcome a</w:t>
      </w:r>
      <w:r w:rsidRPr="00BA543B">
        <w:rPr>
          <w:rFonts w:ascii="Times New Roman" w:eastAsia="Arial" w:hAnsi="Times New Roman" w:cs="Times New Roman"/>
          <w:sz w:val="24"/>
          <w:szCs w:val="24"/>
        </w:rPr>
        <w:t>ssessment</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 xml:space="preserve">S16-D “Adoption of </w:t>
      </w:r>
      <w:proofErr w:type="spellStart"/>
      <w:r w:rsidRPr="00BA543B">
        <w:rPr>
          <w:rFonts w:ascii="Times New Roman" w:eastAsia="Arial" w:hAnsi="Times New Roman" w:cs="Times New Roman"/>
          <w:sz w:val="24"/>
          <w:szCs w:val="24"/>
          <w:highlight w:val="yellow"/>
        </w:rPr>
        <w:t>eLumen</w:t>
      </w:r>
      <w:proofErr w:type="spellEnd"/>
      <w:r w:rsidRPr="00BA543B">
        <w:rPr>
          <w:rFonts w:ascii="Times New Roman" w:eastAsia="Arial" w:hAnsi="Times New Roman" w:cs="Times New Roman"/>
          <w:sz w:val="24"/>
          <w:szCs w:val="24"/>
          <w:highlight w:val="yellow"/>
        </w:rPr>
        <w:t>” and S16-F “Cycle of Assessment” found on senate website</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O</w:t>
      </w:r>
      <w:r w:rsidRPr="00BA543B">
        <w:rPr>
          <w:rFonts w:ascii="Times New Roman" w:eastAsia="Arial" w:hAnsi="Times New Roman" w:cs="Times New Roman"/>
          <w:sz w:val="24"/>
          <w:szCs w:val="24"/>
        </w:rPr>
        <w:t>ngoing dialogue about the Program Review Cycle and its component parts</w:t>
      </w:r>
      <w:r>
        <w:rPr>
          <w:rFonts w:ascii="Times New Roman" w:eastAsia="Arial" w:hAnsi="Times New Roman" w:cs="Times New Roman"/>
          <w:sz w:val="24"/>
          <w:szCs w:val="24"/>
        </w:rPr>
        <w:t xml:space="preserve"> led to </w:t>
      </w:r>
      <w:r w:rsidR="004D4FAF">
        <w:rPr>
          <w:rFonts w:ascii="Times New Roman" w:eastAsia="Arial" w:hAnsi="Times New Roman" w:cs="Times New Roman"/>
          <w:sz w:val="24"/>
          <w:szCs w:val="24"/>
        </w:rPr>
        <w:t>analysis of its effectiveness</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highlight w:val="yellow"/>
        </w:rPr>
        <w:t>First discussion 10/20/2016, Second discussion 12/1/2016 found on senate website</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After evaluating </w:t>
      </w:r>
      <w:r w:rsidR="004D4FAF">
        <w:rPr>
          <w:rFonts w:ascii="Times New Roman" w:eastAsia="Arial" w:hAnsi="Times New Roman" w:cs="Times New Roman"/>
          <w:sz w:val="24"/>
          <w:szCs w:val="24"/>
        </w:rPr>
        <w:t xml:space="preserve">the </w:t>
      </w:r>
      <w:r>
        <w:rPr>
          <w:rFonts w:ascii="Times New Roman" w:eastAsia="Arial" w:hAnsi="Times New Roman" w:cs="Times New Roman"/>
          <w:sz w:val="24"/>
          <w:szCs w:val="24"/>
        </w:rPr>
        <w:t>previously implemented five-year cycle, the College adopted a revised cycle that review</w:t>
      </w:r>
      <w:r w:rsidR="004D4FAF">
        <w:rPr>
          <w:rFonts w:ascii="Times New Roman" w:eastAsia="Arial" w:hAnsi="Times New Roman" w:cs="Times New Roman"/>
          <w:sz w:val="24"/>
          <w:szCs w:val="24"/>
        </w:rPr>
        <w:t>s</w:t>
      </w:r>
      <w:r>
        <w:rPr>
          <w:rFonts w:ascii="Times New Roman" w:eastAsia="Arial" w:hAnsi="Times New Roman" w:cs="Times New Roman"/>
          <w:sz w:val="24"/>
          <w:szCs w:val="24"/>
        </w:rPr>
        <w:t xml:space="preserve"> program</w:t>
      </w:r>
      <w:r w:rsidR="004D4FAF">
        <w:rPr>
          <w:rFonts w:ascii="Times New Roman" w:eastAsia="Arial" w:hAnsi="Times New Roman" w:cs="Times New Roman"/>
          <w:sz w:val="24"/>
          <w:szCs w:val="24"/>
        </w:rPr>
        <w:t xml:space="preserve"> every two years</w:t>
      </w:r>
      <w:r>
        <w:rPr>
          <w:rFonts w:ascii="Times New Roman" w:eastAsia="Arial" w:hAnsi="Times New Roman" w:cs="Times New Roman"/>
          <w:sz w:val="24"/>
          <w:szCs w:val="24"/>
        </w:rPr>
        <w:t xml:space="preserve">. This change enables faculty to examine programs twice before a curriculum review. </w:t>
      </w:r>
      <w:r w:rsidRPr="00BA543B">
        <w:rPr>
          <w:rFonts w:ascii="Times New Roman" w:eastAsia="Arial" w:hAnsi="Times New Roman" w:cs="Times New Roman"/>
          <w:sz w:val="24"/>
          <w:szCs w:val="24"/>
        </w:rPr>
        <w:t xml:space="preserve">To further support these efforts, </w:t>
      </w:r>
      <w:r>
        <w:rPr>
          <w:rFonts w:ascii="Times New Roman" w:eastAsia="Arial" w:hAnsi="Times New Roman" w:cs="Times New Roman"/>
          <w:sz w:val="24"/>
          <w:szCs w:val="24"/>
        </w:rPr>
        <w:t xml:space="preserve">the College </w:t>
      </w:r>
      <w:r w:rsidRPr="00BA543B">
        <w:rPr>
          <w:rFonts w:ascii="Times New Roman" w:eastAsia="Arial" w:hAnsi="Times New Roman" w:cs="Times New Roman"/>
          <w:sz w:val="24"/>
          <w:szCs w:val="24"/>
        </w:rPr>
        <w:t xml:space="preserve">engaged in </w:t>
      </w:r>
      <w:r w:rsidR="004D4FAF">
        <w:rPr>
          <w:rFonts w:ascii="Times New Roman" w:eastAsia="Arial" w:hAnsi="Times New Roman" w:cs="Times New Roman"/>
          <w:sz w:val="24"/>
          <w:szCs w:val="24"/>
        </w:rPr>
        <w:t xml:space="preserve">rigorous exploration of </w:t>
      </w:r>
      <w:r w:rsidRPr="00BA543B">
        <w:rPr>
          <w:rFonts w:ascii="Times New Roman" w:eastAsia="Arial" w:hAnsi="Times New Roman" w:cs="Times New Roman"/>
          <w:sz w:val="24"/>
          <w:szCs w:val="24"/>
        </w:rPr>
        <w:t xml:space="preserve">incoming student </w:t>
      </w:r>
      <w:r w:rsidR="004D4FAF">
        <w:rPr>
          <w:rFonts w:ascii="Times New Roman" w:eastAsia="Arial" w:hAnsi="Times New Roman" w:cs="Times New Roman"/>
          <w:sz w:val="24"/>
          <w:szCs w:val="24"/>
        </w:rPr>
        <w:t>placements</w:t>
      </w:r>
      <w:r>
        <w:rPr>
          <w:rFonts w:ascii="Times New Roman" w:eastAsia="Arial" w:hAnsi="Times New Roman" w:cs="Times New Roman"/>
          <w:color w:val="auto"/>
          <w:sz w:val="24"/>
          <w:szCs w:val="24"/>
        </w:rPr>
        <w:t>. Multiple measures</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are now adopted by English and mathematics faculty to </w:t>
      </w:r>
      <w:r w:rsidRPr="003147F8">
        <w:rPr>
          <w:rFonts w:ascii="Times New Roman" w:eastAsia="Arial" w:hAnsi="Times New Roman" w:cs="Times New Roman"/>
          <w:color w:val="auto"/>
          <w:sz w:val="24"/>
          <w:szCs w:val="24"/>
        </w:rPr>
        <w:t>provide students with several methods of identifying placement levels in math and English courses</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sz w:val="24"/>
          <w:szCs w:val="24"/>
          <w:highlight w:val="yellow"/>
        </w:rPr>
        <w:t>(http://www.mjc.edu/studentservices/enrollment/testing/multiplemeasures.php</w:t>
      </w:r>
      <w:r>
        <w:rPr>
          <w:rFonts w:ascii="Times New Roman" w:eastAsia="Arial" w:hAnsi="Times New Roman" w:cs="Times New Roman"/>
          <w:sz w:val="24"/>
          <w:szCs w:val="24"/>
        </w:rPr>
        <w:t>)</w:t>
      </w:r>
    </w:p>
    <w:p w14:paraId="701C01A9" w14:textId="77777777" w:rsidR="001C019B" w:rsidRPr="00BA543B" w:rsidRDefault="001C019B" w:rsidP="001C019B">
      <w:pPr>
        <w:spacing w:after="0" w:line="240" w:lineRule="auto"/>
        <w:rPr>
          <w:rFonts w:ascii="Times New Roman" w:eastAsia="Arial" w:hAnsi="Times New Roman" w:cs="Times New Roman"/>
          <w:sz w:val="24"/>
          <w:szCs w:val="24"/>
        </w:rPr>
      </w:pPr>
    </w:p>
    <w:p w14:paraId="7D78ABA6" w14:textId="77777777" w:rsidR="001C019B" w:rsidRPr="00BA543B" w:rsidRDefault="001C019B" w:rsidP="001C019B">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These ongoing conversations facilitate a collective understanding of the meaning of evidence, data, and research used in evaluation of student learning. </w:t>
      </w:r>
      <w:r>
        <w:rPr>
          <w:rFonts w:ascii="Times New Roman" w:eastAsia="Arial" w:hAnsi="Times New Roman" w:cs="Times New Roman"/>
          <w:sz w:val="24"/>
          <w:szCs w:val="24"/>
        </w:rPr>
        <w:t>D</w:t>
      </w:r>
      <w:r w:rsidRPr="00BA543B">
        <w:rPr>
          <w:rFonts w:ascii="Times New Roman" w:eastAsia="Arial" w:hAnsi="Times New Roman" w:cs="Times New Roman"/>
          <w:sz w:val="24"/>
          <w:szCs w:val="24"/>
        </w:rPr>
        <w:t>iscussions about data are becoming more frequent</w:t>
      </w:r>
      <w:r>
        <w:rPr>
          <w:rFonts w:ascii="Times New Roman" w:eastAsia="Arial" w:hAnsi="Times New Roman" w:cs="Times New Roman"/>
          <w:sz w:val="24"/>
          <w:szCs w:val="24"/>
        </w:rPr>
        <w:t xml:space="preserve"> and focus on deeper analysis.</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F</w:t>
      </w:r>
      <w:r w:rsidRPr="00BA543B">
        <w:rPr>
          <w:rFonts w:ascii="Times New Roman" w:eastAsia="Arial" w:hAnsi="Times New Roman" w:cs="Times New Roman"/>
          <w:sz w:val="24"/>
          <w:szCs w:val="24"/>
        </w:rPr>
        <w:t xml:space="preserve">aculty, </w:t>
      </w:r>
      <w:r>
        <w:rPr>
          <w:rFonts w:ascii="Times New Roman" w:eastAsia="Arial" w:hAnsi="Times New Roman" w:cs="Times New Roman"/>
          <w:sz w:val="24"/>
          <w:szCs w:val="24"/>
        </w:rPr>
        <w:t>classified professionals,</w:t>
      </w:r>
      <w:r w:rsidRPr="00BA543B">
        <w:rPr>
          <w:rFonts w:ascii="Times New Roman" w:eastAsia="Arial" w:hAnsi="Times New Roman" w:cs="Times New Roman"/>
          <w:sz w:val="24"/>
          <w:szCs w:val="24"/>
        </w:rPr>
        <w:t xml:space="preserve"> and administrators are more at ease discussi</w:t>
      </w:r>
      <w:r>
        <w:rPr>
          <w:rFonts w:ascii="Times New Roman" w:eastAsia="Arial" w:hAnsi="Times New Roman" w:cs="Times New Roman"/>
          <w:sz w:val="24"/>
          <w:szCs w:val="24"/>
        </w:rPr>
        <w:t>ng</w:t>
      </w:r>
      <w:r w:rsidRPr="00BA543B">
        <w:rPr>
          <w:rFonts w:ascii="Times New Roman" w:eastAsia="Arial" w:hAnsi="Times New Roman" w:cs="Times New Roman"/>
          <w:sz w:val="24"/>
          <w:szCs w:val="24"/>
        </w:rPr>
        <w:t xml:space="preserve"> questions that arise from </w:t>
      </w:r>
      <w:r>
        <w:rPr>
          <w:rFonts w:ascii="Times New Roman" w:eastAsia="Arial" w:hAnsi="Times New Roman" w:cs="Times New Roman"/>
          <w:sz w:val="24"/>
          <w:szCs w:val="24"/>
        </w:rPr>
        <w:t>its analysis, increasing</w:t>
      </w:r>
      <w:r w:rsidRPr="00BA543B">
        <w:rPr>
          <w:rFonts w:ascii="Times New Roman" w:eastAsia="Arial" w:hAnsi="Times New Roman" w:cs="Times New Roman"/>
          <w:sz w:val="24"/>
          <w:szCs w:val="24"/>
        </w:rPr>
        <w:t xml:space="preserve"> institution</w:t>
      </w:r>
      <w:r>
        <w:rPr>
          <w:rFonts w:ascii="Times New Roman" w:eastAsia="Arial" w:hAnsi="Times New Roman" w:cs="Times New Roman"/>
          <w:sz w:val="24"/>
          <w:szCs w:val="24"/>
        </w:rPr>
        <w:t>al</w:t>
      </w:r>
      <w:r w:rsidRPr="00BA543B">
        <w:rPr>
          <w:rFonts w:ascii="Times New Roman" w:eastAsia="Arial" w:hAnsi="Times New Roman" w:cs="Times New Roman"/>
          <w:sz w:val="24"/>
          <w:szCs w:val="24"/>
        </w:rPr>
        <w:t xml:space="preserve"> capacity to understand and use data. </w:t>
      </w:r>
      <w:r>
        <w:rPr>
          <w:rFonts w:ascii="Times New Roman" w:eastAsia="Arial" w:hAnsi="Times New Roman" w:cs="Times New Roman"/>
          <w:sz w:val="24"/>
          <w:szCs w:val="24"/>
        </w:rPr>
        <w:t>Statistical information</w:t>
      </w:r>
      <w:r w:rsidRPr="00BA543B">
        <w:rPr>
          <w:rFonts w:ascii="Times New Roman" w:eastAsia="Arial" w:hAnsi="Times New Roman" w:cs="Times New Roman"/>
          <w:sz w:val="24"/>
          <w:szCs w:val="24"/>
        </w:rPr>
        <w:t xml:space="preserve"> is regularly found in minutes, updates, communications, and on the Data Dashboard. (</w:t>
      </w:r>
      <w:hyperlink r:id="rId52" w:history="1">
        <w:r w:rsidRPr="003147F8">
          <w:rPr>
            <w:rStyle w:val="Hyperlink"/>
            <w:highlight w:val="yellow"/>
          </w:rPr>
          <w:t>http://www.mjc.edu/general/research/dashboards/index.php</w:t>
        </w:r>
      </w:hyperlink>
      <w:r>
        <w:rPr>
          <w:rFonts w:ascii="Times New Roman" w:eastAsia="Arial" w:hAnsi="Times New Roman" w:cs="Times New Roman"/>
          <w:sz w:val="24"/>
          <w:szCs w:val="24"/>
          <w:highlight w:val="yellow"/>
        </w:rPr>
        <w:t xml:space="preserve">; </w:t>
      </w:r>
      <w:r w:rsidRPr="00F40FE9">
        <w:rPr>
          <w:rFonts w:ascii="Times New Roman" w:eastAsia="Arial" w:hAnsi="Times New Roman" w:cs="Times New Roman"/>
          <w:sz w:val="24"/>
          <w:szCs w:val="24"/>
          <w:highlight w:val="yellow"/>
        </w:rPr>
        <w:t xml:space="preserve">college </w:t>
      </w:r>
      <w:r w:rsidRPr="00BA543B">
        <w:rPr>
          <w:rFonts w:ascii="Times New Roman" w:eastAsia="Arial" w:hAnsi="Times New Roman" w:cs="Times New Roman"/>
          <w:sz w:val="24"/>
          <w:szCs w:val="24"/>
          <w:highlight w:val="yellow"/>
        </w:rPr>
        <w:t>council minutes</w:t>
      </w:r>
      <w:r w:rsidRPr="00BA543B">
        <w:rPr>
          <w:rFonts w:ascii="Times New Roman" w:eastAsia="Arial" w:hAnsi="Times New Roman" w:cs="Times New Roman"/>
          <w:sz w:val="24"/>
          <w:szCs w:val="24"/>
        </w:rPr>
        <w:t xml:space="preserve">) With the development of the dashboard, any stakeholder </w:t>
      </w:r>
      <w:r>
        <w:rPr>
          <w:rFonts w:ascii="Times New Roman" w:eastAsia="Arial" w:hAnsi="Times New Roman" w:cs="Times New Roman"/>
          <w:sz w:val="24"/>
          <w:szCs w:val="24"/>
        </w:rPr>
        <w:t>may</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see</w:t>
      </w:r>
      <w:r w:rsidRPr="00BA543B">
        <w:rPr>
          <w:rFonts w:ascii="Times New Roman" w:eastAsia="Arial" w:hAnsi="Times New Roman" w:cs="Times New Roman"/>
          <w:sz w:val="24"/>
          <w:szCs w:val="24"/>
        </w:rPr>
        <w:t xml:space="preserve"> disaggregated data about programs, divisions, departments, programs, and courses. This publicly accessible page increases access to information</w:t>
      </w:r>
      <w:r>
        <w:rPr>
          <w:rFonts w:ascii="Times New Roman" w:eastAsia="Arial" w:hAnsi="Times New Roman" w:cs="Times New Roman"/>
          <w:sz w:val="24"/>
          <w:szCs w:val="24"/>
        </w:rPr>
        <w:t xml:space="preserve"> as well as greater accountability for understanding it.</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Pr="00BA543B">
        <w:rPr>
          <w:rFonts w:ascii="Times New Roman" w:eastAsia="Arial" w:hAnsi="Times New Roman" w:cs="Times New Roman"/>
          <w:sz w:val="24"/>
          <w:szCs w:val="24"/>
        </w:rPr>
        <w:t xml:space="preserve">rainings </w:t>
      </w:r>
      <w:r>
        <w:rPr>
          <w:rFonts w:ascii="Times New Roman" w:eastAsia="Arial" w:hAnsi="Times New Roman" w:cs="Times New Roman"/>
          <w:sz w:val="24"/>
          <w:szCs w:val="24"/>
        </w:rPr>
        <w:t xml:space="preserve">have been </w:t>
      </w:r>
      <w:r w:rsidRPr="00BA543B">
        <w:rPr>
          <w:rFonts w:ascii="Times New Roman" w:eastAsia="Arial" w:hAnsi="Times New Roman" w:cs="Times New Roman"/>
          <w:sz w:val="24"/>
          <w:szCs w:val="24"/>
        </w:rPr>
        <w:t xml:space="preserve">offered to teach </w:t>
      </w:r>
      <w:r>
        <w:rPr>
          <w:rFonts w:ascii="Times New Roman" w:eastAsia="Arial" w:hAnsi="Times New Roman" w:cs="Times New Roman"/>
          <w:sz w:val="24"/>
          <w:szCs w:val="24"/>
        </w:rPr>
        <w:t xml:space="preserve">the </w:t>
      </w:r>
      <w:r w:rsidRPr="00BA543B">
        <w:rPr>
          <w:rFonts w:ascii="Times New Roman" w:eastAsia="Arial" w:hAnsi="Times New Roman" w:cs="Times New Roman"/>
          <w:sz w:val="24"/>
          <w:szCs w:val="24"/>
        </w:rPr>
        <w:t xml:space="preserve">use </w:t>
      </w:r>
      <w:r>
        <w:rPr>
          <w:rFonts w:ascii="Times New Roman" w:eastAsia="Arial" w:hAnsi="Times New Roman" w:cs="Times New Roman"/>
          <w:sz w:val="24"/>
          <w:szCs w:val="24"/>
        </w:rPr>
        <w:t xml:space="preserve">of </w:t>
      </w:r>
      <w:r w:rsidRPr="00BA543B">
        <w:rPr>
          <w:rFonts w:ascii="Times New Roman" w:eastAsia="Arial" w:hAnsi="Times New Roman" w:cs="Times New Roman"/>
          <w:sz w:val="24"/>
          <w:szCs w:val="24"/>
        </w:rPr>
        <w:t xml:space="preserve">various </w:t>
      </w:r>
      <w:r>
        <w:rPr>
          <w:rFonts w:ascii="Times New Roman" w:eastAsia="Arial" w:hAnsi="Times New Roman" w:cs="Times New Roman"/>
          <w:sz w:val="24"/>
          <w:szCs w:val="24"/>
        </w:rPr>
        <w:t xml:space="preserve">information </w:t>
      </w:r>
      <w:r w:rsidRPr="00BA543B">
        <w:rPr>
          <w:rFonts w:ascii="Times New Roman" w:eastAsia="Arial" w:hAnsi="Times New Roman" w:cs="Times New Roman"/>
          <w:sz w:val="24"/>
          <w:szCs w:val="24"/>
        </w:rPr>
        <w:t xml:space="preserve">sites (e.g. </w:t>
      </w:r>
      <w:proofErr w:type="spellStart"/>
      <w:r w:rsidRPr="00BA543B">
        <w:rPr>
          <w:rFonts w:ascii="Times New Roman" w:eastAsia="Arial" w:hAnsi="Times New Roman" w:cs="Times New Roman"/>
          <w:sz w:val="24"/>
          <w:szCs w:val="24"/>
        </w:rPr>
        <w:t>Launchboard</w:t>
      </w:r>
      <w:proofErr w:type="spellEnd"/>
      <w:r w:rsidRPr="00BA543B">
        <w:rPr>
          <w:rFonts w:ascii="Times New Roman" w:eastAsia="Arial" w:hAnsi="Times New Roman" w:cs="Times New Roman"/>
          <w:sz w:val="24"/>
          <w:szCs w:val="24"/>
        </w:rPr>
        <w:t>, Data Mart, Burning Glass, MJC’s Data Dashboard). (</w:t>
      </w:r>
      <w:hyperlink r:id="rId53">
        <w:r w:rsidRPr="00BA543B">
          <w:rPr>
            <w:rFonts w:ascii="Times New Roman" w:eastAsia="Arial" w:hAnsi="Times New Roman" w:cs="Times New Roman"/>
            <w:color w:val="1155CC"/>
            <w:sz w:val="24"/>
            <w:szCs w:val="24"/>
            <w:u w:val="single"/>
          </w:rPr>
          <w:t>IR Dashboard</w:t>
        </w:r>
      </w:hyperlink>
      <w:r w:rsidRPr="00BA543B">
        <w:rPr>
          <w:rFonts w:ascii="Times New Roman" w:eastAsia="Arial" w:hAnsi="Times New Roman" w:cs="Times New Roman"/>
          <w:sz w:val="24"/>
          <w:szCs w:val="24"/>
        </w:rPr>
        <w:t xml:space="preserve">) The President, in order to facilitate conversation across the institution, holds regular meetings on each campus, Coffee and Conversation, where a forum is provided to discuss various topics related to instruction, initiatives, and the institution </w:t>
      </w:r>
      <w:r w:rsidRPr="00BA543B">
        <w:rPr>
          <w:rFonts w:ascii="Times New Roman" w:eastAsia="Arial" w:hAnsi="Times New Roman" w:cs="Times New Roman"/>
          <w:sz w:val="24"/>
          <w:szCs w:val="24"/>
        </w:rPr>
        <w:lastRenderedPageBreak/>
        <w:t>(</w:t>
      </w:r>
      <w:r w:rsidRPr="0074390D">
        <w:rPr>
          <w:rFonts w:ascii="Times New Roman" w:eastAsia="Arial" w:hAnsi="Times New Roman" w:cs="Times New Roman"/>
          <w:color w:val="auto"/>
          <w:sz w:val="24"/>
          <w:szCs w:val="24"/>
          <w:highlight w:val="yellow"/>
        </w:rPr>
        <w:t>minutes??).</w:t>
      </w:r>
      <w:r w:rsidRPr="0074390D">
        <w:rPr>
          <w:rFonts w:ascii="Times New Roman" w:eastAsia="Arial" w:hAnsi="Times New Roman" w:cs="Times New Roman"/>
          <w:color w:val="auto"/>
          <w:sz w:val="24"/>
          <w:szCs w:val="24"/>
        </w:rPr>
        <w:t xml:space="preserve"> </w:t>
      </w:r>
      <w:r>
        <w:rPr>
          <w:rFonts w:ascii="Times New Roman" w:eastAsia="Arial" w:hAnsi="Times New Roman" w:cs="Times New Roman"/>
          <w:sz w:val="24"/>
          <w:szCs w:val="24"/>
        </w:rPr>
        <w:t>T</w:t>
      </w:r>
      <w:r w:rsidRPr="00BA543B">
        <w:rPr>
          <w:rFonts w:ascii="Times New Roman" w:eastAsia="Arial" w:hAnsi="Times New Roman" w:cs="Times New Roman"/>
          <w:sz w:val="24"/>
          <w:szCs w:val="24"/>
        </w:rPr>
        <w:t xml:space="preserve">he President </w:t>
      </w:r>
      <w:r>
        <w:rPr>
          <w:rFonts w:ascii="Times New Roman" w:eastAsia="Arial" w:hAnsi="Times New Roman" w:cs="Times New Roman"/>
          <w:sz w:val="24"/>
          <w:szCs w:val="24"/>
        </w:rPr>
        <w:t xml:space="preserve">also </w:t>
      </w:r>
      <w:r w:rsidRPr="00BA543B">
        <w:rPr>
          <w:rFonts w:ascii="Times New Roman" w:eastAsia="Arial" w:hAnsi="Times New Roman" w:cs="Times New Roman"/>
          <w:sz w:val="24"/>
          <w:szCs w:val="24"/>
        </w:rPr>
        <w:t>sends out a regular electronic communication that often contributes to, or generates new, substantive discussions (</w:t>
      </w:r>
      <w:r w:rsidRPr="0074390D">
        <w:rPr>
          <w:rFonts w:ascii="Times New Roman" w:eastAsia="Arial" w:hAnsi="Times New Roman" w:cs="Times New Roman"/>
          <w:color w:val="auto"/>
          <w:sz w:val="24"/>
          <w:szCs w:val="24"/>
          <w:highlight w:val="yellow"/>
        </w:rPr>
        <w:t>President’s emails – Reflection page</w:t>
      </w:r>
      <w:r w:rsidRPr="00BA543B">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195DF7DE" w14:textId="77777777" w:rsidR="001C019B" w:rsidRPr="00BA543B" w:rsidRDefault="001C019B" w:rsidP="001C019B">
      <w:pPr>
        <w:spacing w:after="0" w:line="240" w:lineRule="auto"/>
        <w:rPr>
          <w:rFonts w:ascii="Times New Roman" w:eastAsia="Arial" w:hAnsi="Times New Roman" w:cs="Times New Roman"/>
          <w:sz w:val="24"/>
          <w:szCs w:val="24"/>
        </w:rPr>
      </w:pPr>
    </w:p>
    <w:p w14:paraId="44FABD2A" w14:textId="77777777" w:rsidR="001C019B" w:rsidRPr="00BA543B" w:rsidRDefault="001C019B" w:rsidP="001C019B">
      <w:pPr>
        <w:spacing w:after="0" w:line="240" w:lineRule="auto"/>
        <w:rPr>
          <w:rFonts w:ascii="Times New Roman" w:eastAsia="Arial" w:hAnsi="Times New Roman" w:cs="Times New Roman"/>
          <w:sz w:val="24"/>
          <w:szCs w:val="24"/>
        </w:rPr>
      </w:pPr>
      <w:r w:rsidRPr="00BA543B">
        <w:rPr>
          <w:rFonts w:ascii="Times New Roman" w:eastAsia="Arial" w:hAnsi="Times New Roman" w:cs="Times New Roman"/>
          <w:sz w:val="24"/>
          <w:szCs w:val="24"/>
        </w:rPr>
        <w:t xml:space="preserve">Faculty and administration </w:t>
      </w:r>
      <w:r>
        <w:rPr>
          <w:rFonts w:ascii="Times New Roman" w:eastAsia="Arial" w:hAnsi="Times New Roman" w:cs="Times New Roman"/>
          <w:sz w:val="24"/>
          <w:szCs w:val="24"/>
        </w:rPr>
        <w:t>discuss</w:t>
      </w:r>
      <w:r w:rsidRPr="00BA543B">
        <w:rPr>
          <w:rFonts w:ascii="Times New Roman" w:eastAsia="Arial" w:hAnsi="Times New Roman" w:cs="Times New Roman"/>
          <w:sz w:val="24"/>
          <w:szCs w:val="24"/>
        </w:rPr>
        <w:t xml:space="preserve"> continuous quality improvement of student learning through </w:t>
      </w:r>
      <w:r>
        <w:rPr>
          <w:rFonts w:ascii="Times New Roman" w:eastAsia="Arial" w:hAnsi="Times New Roman" w:cs="Times New Roman"/>
          <w:sz w:val="24"/>
          <w:szCs w:val="24"/>
        </w:rPr>
        <w:t>online</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delivery,</w:t>
      </w:r>
      <w:r w:rsidRPr="00BA543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including </w:t>
      </w:r>
      <w:r w:rsidRPr="00BA543B">
        <w:rPr>
          <w:rFonts w:ascii="Times New Roman" w:eastAsia="Arial" w:hAnsi="Times New Roman" w:cs="Times New Roman"/>
          <w:sz w:val="24"/>
          <w:szCs w:val="24"/>
        </w:rPr>
        <w:t>how it compares with student learning in traditional programs (</w:t>
      </w:r>
      <w:r w:rsidRPr="003147F8">
        <w:rPr>
          <w:rFonts w:ascii="Times New Roman" w:eastAsia="Arial" w:hAnsi="Times New Roman" w:cs="Times New Roman"/>
          <w:color w:val="auto"/>
          <w:sz w:val="24"/>
          <w:szCs w:val="24"/>
          <w:highlight w:val="yellow"/>
        </w:rPr>
        <w:t>data dashboard</w:t>
      </w:r>
      <w:r w:rsidRPr="003147F8">
        <w:rPr>
          <w:rFonts w:ascii="Times New Roman" w:eastAsia="Arial" w:hAnsi="Times New Roman" w:cs="Times New Roman"/>
          <w:color w:val="auto"/>
          <w:sz w:val="24"/>
          <w:szCs w:val="24"/>
        </w:rPr>
        <w:t xml:space="preserve">). </w:t>
      </w:r>
      <w:r w:rsidRPr="00BA543B">
        <w:rPr>
          <w:rFonts w:ascii="Times New Roman" w:eastAsia="Arial" w:hAnsi="Times New Roman" w:cs="Times New Roman"/>
          <w:sz w:val="24"/>
          <w:szCs w:val="24"/>
        </w:rPr>
        <w:t>The Academic Senate had detailed discussion about online teaching and learning culminating in the passage of S16-G “Resolution in Support of Adopting the OEI Rubric for Online Courses” (</w:t>
      </w:r>
      <w:r w:rsidRPr="003147F8">
        <w:rPr>
          <w:rFonts w:ascii="Times New Roman" w:eastAsia="Arial" w:hAnsi="Times New Roman" w:cs="Times New Roman"/>
          <w:color w:val="auto"/>
          <w:sz w:val="24"/>
          <w:szCs w:val="24"/>
          <w:highlight w:val="yellow"/>
        </w:rPr>
        <w:t>link</w:t>
      </w:r>
      <w:r w:rsidRPr="00BA543B">
        <w:rPr>
          <w:rFonts w:ascii="Times New Roman" w:eastAsia="Arial" w:hAnsi="Times New Roman" w:cs="Times New Roman"/>
          <w:sz w:val="24"/>
          <w:szCs w:val="24"/>
        </w:rPr>
        <w:t>). Foundationally, all faculty who teach online must obtain online training through MJC’s master online teacher training program</w:t>
      </w:r>
      <w:r>
        <w:rPr>
          <w:rFonts w:ascii="Times New Roman" w:eastAsia="Arial" w:hAnsi="Times New Roman" w:cs="Times New Roman"/>
          <w:sz w:val="24"/>
          <w:szCs w:val="24"/>
        </w:rPr>
        <w:t xml:space="preserve"> </w:t>
      </w:r>
      <w:r w:rsidRPr="00BA543B">
        <w:rPr>
          <w:rFonts w:ascii="Times New Roman" w:eastAsia="Arial" w:hAnsi="Times New Roman" w:cs="Times New Roman"/>
          <w:sz w:val="24"/>
          <w:szCs w:val="24"/>
        </w:rPr>
        <w:t>or its</w:t>
      </w:r>
      <w:r>
        <w:rPr>
          <w:rFonts w:ascii="Times New Roman" w:eastAsia="Arial" w:hAnsi="Times New Roman" w:cs="Times New Roman"/>
          <w:sz w:val="24"/>
          <w:szCs w:val="24"/>
        </w:rPr>
        <w:t xml:space="preserve"> statewide</w:t>
      </w:r>
      <w:r w:rsidRPr="00BA543B">
        <w:rPr>
          <w:rFonts w:ascii="Times New Roman" w:eastAsia="Arial" w:hAnsi="Times New Roman" w:cs="Times New Roman"/>
          <w:sz w:val="24"/>
          <w:szCs w:val="24"/>
        </w:rPr>
        <w:t xml:space="preserve"> equi</w:t>
      </w:r>
      <w:r>
        <w:rPr>
          <w:rFonts w:ascii="Times New Roman" w:eastAsia="Arial" w:hAnsi="Times New Roman" w:cs="Times New Roman"/>
          <w:sz w:val="24"/>
          <w:szCs w:val="24"/>
        </w:rPr>
        <w:t>v</w:t>
      </w:r>
      <w:r w:rsidRPr="00BA543B">
        <w:rPr>
          <w:rFonts w:ascii="Times New Roman" w:eastAsia="Arial" w:hAnsi="Times New Roman" w:cs="Times New Roman"/>
          <w:sz w:val="24"/>
          <w:szCs w:val="24"/>
        </w:rPr>
        <w:t>alent, @One online training. There is an “Online Faculty Resources” page on the MJC website that is an always accessible source of assistance for faculty. (</w:t>
      </w:r>
      <w:hyperlink r:id="rId54">
        <w:r w:rsidRPr="003147F8">
          <w:rPr>
            <w:rFonts w:ascii="Times New Roman" w:eastAsia="Arial" w:hAnsi="Times New Roman" w:cs="Times New Roman"/>
            <w:color w:val="1155CC"/>
            <w:sz w:val="24"/>
            <w:szCs w:val="24"/>
            <w:highlight w:val="yellow"/>
            <w:u w:val="single"/>
          </w:rPr>
          <w:t>Online Faculty Resources</w:t>
        </w:r>
      </w:hyperlink>
      <w:r w:rsidRPr="00BA543B">
        <w:rPr>
          <w:rFonts w:ascii="Times New Roman" w:eastAsia="Arial" w:hAnsi="Times New Roman" w:cs="Times New Roman"/>
          <w:sz w:val="24"/>
          <w:szCs w:val="24"/>
        </w:rPr>
        <w:t xml:space="preserve">) When scheduling, faculty and deans have dialogue about success, retention, and completion rates to determine the scheduling of online courses. </w:t>
      </w:r>
    </w:p>
    <w:p w14:paraId="6237D2F7" w14:textId="77777777" w:rsidR="001C019B" w:rsidRPr="00BA543B" w:rsidRDefault="001C019B" w:rsidP="001C019B">
      <w:pPr>
        <w:spacing w:after="0" w:line="240" w:lineRule="auto"/>
        <w:rPr>
          <w:rFonts w:ascii="Times New Roman" w:eastAsia="Arial" w:hAnsi="Times New Roman" w:cs="Times New Roman"/>
          <w:sz w:val="24"/>
          <w:szCs w:val="24"/>
        </w:rPr>
      </w:pPr>
    </w:p>
    <w:p w14:paraId="12A53E5A" w14:textId="66A229FE" w:rsidR="001C019B" w:rsidRPr="0023577A" w:rsidRDefault="001C019B" w:rsidP="001C019B">
      <w:pPr>
        <w:spacing w:after="0" w:line="240" w:lineRule="auto"/>
        <w:rPr>
          <w:rFonts w:ascii="Times New Roman" w:eastAsia="Arial" w:hAnsi="Times New Roman" w:cs="Times New Roman"/>
          <w:color w:val="FF0000"/>
          <w:sz w:val="24"/>
          <w:szCs w:val="24"/>
          <w:highlight w:val="white"/>
        </w:rPr>
      </w:pPr>
      <w:r w:rsidRPr="00BA543B">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6855B665" w14:textId="77777777" w:rsidR="001C019B" w:rsidRPr="00BA543B" w:rsidRDefault="001C019B" w:rsidP="001C019B">
      <w:pPr>
        <w:spacing w:after="0" w:line="240" w:lineRule="auto"/>
        <w:rPr>
          <w:rFonts w:ascii="Times New Roman" w:eastAsia="Times New Roman" w:hAnsi="Times New Roman" w:cs="Times New Roman"/>
          <w:sz w:val="24"/>
          <w:szCs w:val="24"/>
        </w:rPr>
      </w:pPr>
    </w:p>
    <w:p w14:paraId="3B432745" w14:textId="77777777" w:rsidR="001C019B" w:rsidRPr="00BA543B" w:rsidRDefault="001C019B" w:rsidP="001C019B">
      <w:pPr>
        <w:spacing w:after="0" w:line="240" w:lineRule="auto"/>
        <w:rPr>
          <w:rFonts w:ascii="Times New Roman" w:eastAsia="Times New Roman" w:hAnsi="Times New Roman" w:cs="Times New Roman"/>
          <w:sz w:val="24"/>
          <w:szCs w:val="24"/>
        </w:rPr>
      </w:pPr>
      <w:r w:rsidRPr="00BA543B">
        <w:rPr>
          <w:rFonts w:ascii="Times New Roman" w:eastAsia="Arial" w:hAnsi="Times New Roman" w:cs="Times New Roman"/>
          <w:sz w:val="24"/>
          <w:szCs w:val="24"/>
        </w:rPr>
        <w:t>These comprehensive attempts by the institution to facilitate ongoing, effective dialogue about student outcomes, student equity, academic quality, institutional effectiveness, and continuous improvement of student learning and achievement have</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over time</w:t>
      </w:r>
      <w:r>
        <w:rPr>
          <w:rFonts w:ascii="Times New Roman" w:eastAsia="Arial" w:hAnsi="Times New Roman" w:cs="Times New Roman"/>
          <w:sz w:val="24"/>
          <w:szCs w:val="24"/>
        </w:rPr>
        <w:t>,</w:t>
      </w:r>
      <w:r w:rsidRPr="00BA543B">
        <w:rPr>
          <w:rFonts w:ascii="Times New Roman" w:eastAsia="Arial" w:hAnsi="Times New Roman" w:cs="Times New Roman"/>
          <w:sz w:val="24"/>
          <w:szCs w:val="24"/>
        </w:rPr>
        <w:t xml:space="preserve"> contributed to a growing culture of continuous quality improvement. Current expectations are that conversations be undergirded with data, that </w:t>
      </w:r>
      <w:r>
        <w:rPr>
          <w:rFonts w:ascii="Times New Roman" w:eastAsia="Arial" w:hAnsi="Times New Roman" w:cs="Times New Roman"/>
          <w:sz w:val="24"/>
          <w:szCs w:val="24"/>
        </w:rPr>
        <w:t>data is used</w:t>
      </w:r>
      <w:r w:rsidRPr="00BA543B">
        <w:rPr>
          <w:rFonts w:ascii="Times New Roman" w:eastAsia="Arial" w:hAnsi="Times New Roman" w:cs="Times New Roman"/>
          <w:sz w:val="24"/>
          <w:szCs w:val="24"/>
        </w:rPr>
        <w:t xml:space="preserve"> to justify any requests, and that assessment of these processes will result in process improvements for the future. </w:t>
      </w:r>
    </w:p>
    <w:p w14:paraId="1A464F18" w14:textId="77777777" w:rsidR="001C019B" w:rsidRPr="00BA543B" w:rsidRDefault="001C019B" w:rsidP="001C019B">
      <w:pPr>
        <w:spacing w:after="0" w:line="240" w:lineRule="auto"/>
        <w:rPr>
          <w:rFonts w:ascii="Times New Roman" w:eastAsia="Times New Roman" w:hAnsi="Times New Roman" w:cs="Times New Roman"/>
          <w:sz w:val="24"/>
          <w:szCs w:val="24"/>
        </w:rPr>
      </w:pPr>
    </w:p>
    <w:p w14:paraId="16551B12" w14:textId="77777777" w:rsidR="001C019B" w:rsidRPr="00BA543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BA543B">
        <w:rPr>
          <w:rFonts w:ascii="Times New Roman" w:eastAsia="Arial" w:hAnsi="Times New Roman" w:cs="Times New Roman"/>
          <w:sz w:val="24"/>
          <w:szCs w:val="24"/>
        </w:rPr>
        <w:t xml:space="preserve"> has significantly invested in creating and maintaining a culture of continuous quality improvement with regard to helping students achieve their educational goals. Investment has taken the forms of people, events, professional development, and infrastructure to support outcomes of data gathering, academic, and institutional assessment. These investments culminate in reflective, substantive, and proactive dialogues across all disciplines and departments that lead to ongoing positive change for all areas that touch MJC students. </w:t>
      </w:r>
    </w:p>
    <w:p w14:paraId="59FC42BA" w14:textId="77777777" w:rsidR="001C019B" w:rsidRDefault="001C019B" w:rsidP="001C019B">
      <w:pPr>
        <w:spacing w:after="0" w:line="240" w:lineRule="auto"/>
        <w:rPr>
          <w:rFonts w:ascii="Times New Roman" w:eastAsia="Times New Roman" w:hAnsi="Times New Roman" w:cs="Times New Roman"/>
          <w:sz w:val="24"/>
          <w:szCs w:val="24"/>
        </w:rPr>
      </w:pPr>
    </w:p>
    <w:p w14:paraId="3D98B475" w14:textId="77777777" w:rsidR="001C019B" w:rsidRPr="00BA543B" w:rsidRDefault="001C019B" w:rsidP="001C019B">
      <w:pPr>
        <w:spacing w:after="0" w:line="240" w:lineRule="auto"/>
        <w:rPr>
          <w:rFonts w:ascii="Times New Roman" w:eastAsia="Times New Roman" w:hAnsi="Times New Roman" w:cs="Times New Roman"/>
          <w:sz w:val="24"/>
          <w:szCs w:val="24"/>
        </w:rPr>
      </w:pPr>
    </w:p>
    <w:p w14:paraId="264FD302" w14:textId="77777777" w:rsidR="001C019B" w:rsidRPr="00E4296A" w:rsidRDefault="001C019B" w:rsidP="001C019B">
      <w:pPr>
        <w:spacing w:after="0" w:line="240" w:lineRule="auto"/>
        <w:rPr>
          <w:rFonts w:ascii="Times New Roman" w:eastAsia="Arial" w:hAnsi="Times New Roman" w:cs="Times New Roman"/>
          <w:b/>
          <w:sz w:val="24"/>
          <w:szCs w:val="24"/>
          <w:u w:val="single"/>
        </w:rPr>
      </w:pPr>
      <w:r w:rsidRPr="00C01719">
        <w:rPr>
          <w:rFonts w:ascii="Times New Roman" w:eastAsia="Arial" w:hAnsi="Times New Roman" w:cs="Times New Roman"/>
          <w:b/>
          <w:sz w:val="24"/>
          <w:szCs w:val="24"/>
          <w:u w:val="single"/>
        </w:rPr>
        <w:t>Standard I.B.2</w:t>
      </w:r>
    </w:p>
    <w:p w14:paraId="5F5EB9C8" w14:textId="77777777" w:rsidR="001C019B" w:rsidRPr="00E4296A" w:rsidRDefault="001C019B" w:rsidP="001C019B">
      <w:pPr>
        <w:spacing w:after="0" w:line="240" w:lineRule="auto"/>
        <w:rPr>
          <w:rFonts w:ascii="Times New Roman" w:eastAsia="Arial" w:hAnsi="Times New Roman" w:cs="Times New Roman"/>
          <w:b/>
          <w:sz w:val="24"/>
          <w:szCs w:val="24"/>
          <w:u w:val="single"/>
        </w:rPr>
      </w:pPr>
    </w:p>
    <w:p w14:paraId="500A277D" w14:textId="77777777" w:rsidR="001C019B" w:rsidRPr="00E4296A" w:rsidRDefault="001C019B" w:rsidP="001C019B">
      <w:pPr>
        <w:spacing w:after="0" w:line="240" w:lineRule="auto"/>
        <w:rPr>
          <w:rFonts w:ascii="Times New Roman" w:eastAsia="Arial" w:hAnsi="Times New Roman" w:cs="Times New Roman"/>
          <w:i/>
          <w:sz w:val="24"/>
          <w:szCs w:val="24"/>
        </w:rPr>
      </w:pPr>
      <w:r w:rsidRPr="00E4296A">
        <w:rPr>
          <w:rFonts w:ascii="Times New Roman" w:eastAsia="Arial" w:hAnsi="Times New Roman" w:cs="Times New Roman"/>
          <w:i/>
          <w:sz w:val="24"/>
          <w:szCs w:val="24"/>
        </w:rPr>
        <w:t>The institution defines and assesses student learning outcomes for all instructional programs and student and learning support services.</w:t>
      </w:r>
    </w:p>
    <w:p w14:paraId="3099CD96" w14:textId="77777777" w:rsidR="001C019B" w:rsidRPr="00E4296A" w:rsidRDefault="001C019B" w:rsidP="001C019B">
      <w:pPr>
        <w:spacing w:after="0" w:line="240" w:lineRule="auto"/>
        <w:rPr>
          <w:rFonts w:ascii="Times New Roman" w:eastAsia="Arial" w:hAnsi="Times New Roman" w:cs="Times New Roman"/>
          <w:i/>
          <w:sz w:val="24"/>
          <w:szCs w:val="24"/>
        </w:rPr>
      </w:pPr>
    </w:p>
    <w:p w14:paraId="1770D1E8" w14:textId="77777777" w:rsidR="001C019B" w:rsidRPr="00E4296A" w:rsidRDefault="001C019B" w:rsidP="001C019B">
      <w:pPr>
        <w:spacing w:after="0" w:line="240" w:lineRule="auto"/>
        <w:rPr>
          <w:rFonts w:ascii="Times New Roman" w:eastAsia="Arial" w:hAnsi="Times New Roman" w:cs="Times New Roman"/>
          <w:sz w:val="24"/>
          <w:szCs w:val="24"/>
          <w:u w:val="single"/>
        </w:rPr>
      </w:pPr>
      <w:r w:rsidRPr="00E4296A">
        <w:rPr>
          <w:rFonts w:ascii="Times New Roman" w:eastAsia="Arial" w:hAnsi="Times New Roman" w:cs="Times New Roman"/>
          <w:sz w:val="24"/>
          <w:szCs w:val="24"/>
          <w:u w:val="single"/>
        </w:rPr>
        <w:t>Evidence of Meeting the Standard:</w:t>
      </w:r>
    </w:p>
    <w:p w14:paraId="5E315FA9" w14:textId="77777777" w:rsidR="001C019B" w:rsidRPr="00E4296A" w:rsidRDefault="001C019B" w:rsidP="001C019B">
      <w:pPr>
        <w:spacing w:after="0" w:line="240" w:lineRule="auto"/>
        <w:rPr>
          <w:rFonts w:ascii="Times New Roman" w:eastAsia="Arial" w:hAnsi="Times New Roman" w:cs="Times New Roman"/>
          <w:sz w:val="24"/>
          <w:szCs w:val="24"/>
          <w:u w:val="single"/>
        </w:rPr>
      </w:pPr>
    </w:p>
    <w:p w14:paraId="272FC0F2" w14:textId="77777777" w:rsidR="001C019B" w:rsidRPr="00E4296A" w:rsidRDefault="001C019B" w:rsidP="001C019B">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Student learning outcomes and assessments are established for all courses and programs (including non-credit instruction, student services, and learning support services).</w:t>
      </w:r>
    </w:p>
    <w:p w14:paraId="6E09C2A0" w14:textId="77777777" w:rsidR="001C019B" w:rsidRDefault="001C019B" w:rsidP="001C019B">
      <w:pPr>
        <w:pStyle w:val="ListParagraph"/>
        <w:spacing w:after="0" w:line="240" w:lineRule="auto"/>
        <w:ind w:left="360"/>
        <w:rPr>
          <w:rFonts w:ascii="Times New Roman" w:eastAsia="Arial" w:hAnsi="Times New Roman" w:cs="Times New Roman"/>
          <w:color w:val="auto"/>
          <w:sz w:val="24"/>
          <w:szCs w:val="24"/>
        </w:rPr>
      </w:pPr>
    </w:p>
    <w:p w14:paraId="4CB869FD" w14:textId="77777777" w:rsidR="001C019B" w:rsidRPr="00E4296A" w:rsidRDefault="001C019B" w:rsidP="001C019B">
      <w:pPr>
        <w:pStyle w:val="ListParagraph"/>
        <w:spacing w:after="0" w:line="240" w:lineRule="auto"/>
        <w:ind w:left="0"/>
        <w:rPr>
          <w:rFonts w:ascii="Times New Roman" w:eastAsia="Arial" w:hAnsi="Times New Roman" w:cs="Times New Roman"/>
          <w:sz w:val="24"/>
          <w:szCs w:val="24"/>
        </w:rPr>
      </w:pPr>
      <w:r w:rsidRPr="00E4296A">
        <w:rPr>
          <w:rFonts w:ascii="Times New Roman" w:eastAsia="Arial" w:hAnsi="Times New Roman" w:cs="Times New Roman"/>
          <w:sz w:val="24"/>
          <w:szCs w:val="24"/>
        </w:rPr>
        <w:t>MJC has established learning outcomes for all of its courses, programs, degrees, and certificates</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As part of a continuing process of improvement, faculty are reviewing and updating l</w:t>
      </w:r>
      <w:r w:rsidRPr="00E4296A">
        <w:rPr>
          <w:rFonts w:ascii="Times New Roman" w:eastAsia="Arial" w:hAnsi="Times New Roman" w:cs="Times New Roman"/>
          <w:sz w:val="24"/>
          <w:szCs w:val="24"/>
        </w:rPr>
        <w:t xml:space="preserve">earning </w:t>
      </w:r>
      <w:r>
        <w:rPr>
          <w:rFonts w:ascii="Times New Roman" w:eastAsia="Arial" w:hAnsi="Times New Roman" w:cs="Times New Roman"/>
          <w:sz w:val="24"/>
          <w:szCs w:val="24"/>
        </w:rPr>
        <w:t>o</w:t>
      </w:r>
      <w:r w:rsidRPr="00E4296A">
        <w:rPr>
          <w:rFonts w:ascii="Times New Roman" w:eastAsia="Arial" w:hAnsi="Times New Roman" w:cs="Times New Roman"/>
          <w:sz w:val="24"/>
          <w:szCs w:val="24"/>
        </w:rPr>
        <w:t>utcomes at all levels for courses, degr</w:t>
      </w:r>
      <w:r>
        <w:rPr>
          <w:rFonts w:ascii="Times New Roman" w:eastAsia="Arial" w:hAnsi="Times New Roman" w:cs="Times New Roman"/>
          <w:sz w:val="24"/>
          <w:szCs w:val="24"/>
        </w:rPr>
        <w:t>ees, certificates, and programs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2F7220">
        <w:rPr>
          <w:rFonts w:ascii="Times New Roman" w:eastAsia="Arial" w:hAnsi="Times New Roman" w:cs="Times New Roman"/>
          <w:sz w:val="24"/>
          <w:szCs w:val="24"/>
          <w:highlight w:val="yellow"/>
        </w:rPr>
        <w:t>evidence of review?)</w:t>
      </w:r>
    </w:p>
    <w:p w14:paraId="59C6EEF8" w14:textId="77777777" w:rsidR="001C019B" w:rsidRPr="00E8230F" w:rsidRDefault="001C019B" w:rsidP="001C019B">
      <w:pPr>
        <w:rPr>
          <w:sz w:val="14"/>
        </w:rPr>
      </w:pPr>
      <w:r w:rsidRPr="00E4296A">
        <w:rPr>
          <w:rFonts w:ascii="Times New Roman" w:eastAsia="Arial" w:hAnsi="Times New Roman" w:cs="Times New Roman"/>
          <w:sz w:val="24"/>
          <w:szCs w:val="24"/>
        </w:rPr>
        <w:t>The Outcomes Assessment Workgroup, a subcommittee of the Academic Senate, hosts a page on the MJC website. (</w:t>
      </w:r>
      <w:hyperlink r:id="rId55">
        <w:r w:rsidRPr="00E4296A">
          <w:rPr>
            <w:rFonts w:ascii="Times New Roman" w:eastAsia="Arial" w:hAnsi="Times New Roman" w:cs="Times New Roman"/>
            <w:color w:val="1155CC"/>
            <w:sz w:val="24"/>
            <w:szCs w:val="24"/>
            <w:u w:val="single"/>
          </w:rPr>
          <w:t>Outcomes Assessment Index</w:t>
        </w:r>
      </w:hyperlink>
      <w:r w:rsidRPr="00E4296A">
        <w:rPr>
          <w:rFonts w:ascii="Times New Roman" w:eastAsia="Arial" w:hAnsi="Times New Roman" w:cs="Times New Roman"/>
          <w:sz w:val="24"/>
          <w:szCs w:val="24"/>
        </w:rPr>
        <w:t xml:space="preserve">) The </w:t>
      </w:r>
      <w:r>
        <w:rPr>
          <w:rFonts w:ascii="Times New Roman" w:eastAsia="Arial" w:hAnsi="Times New Roman" w:cs="Times New Roman"/>
          <w:sz w:val="24"/>
          <w:szCs w:val="24"/>
        </w:rPr>
        <w:t xml:space="preserve">SLO Assessment </w:t>
      </w:r>
      <w:r w:rsidRPr="00E4296A">
        <w:rPr>
          <w:rFonts w:ascii="Times New Roman" w:eastAsia="Arial" w:hAnsi="Times New Roman" w:cs="Times New Roman"/>
          <w:sz w:val="24"/>
          <w:szCs w:val="24"/>
        </w:rPr>
        <w:t xml:space="preserve">Handbook defines </w:t>
      </w:r>
      <w:r w:rsidRPr="00E4296A">
        <w:rPr>
          <w:rFonts w:ascii="Times New Roman" w:eastAsia="Arial" w:hAnsi="Times New Roman" w:cs="Times New Roman"/>
          <w:sz w:val="24"/>
          <w:szCs w:val="24"/>
        </w:rPr>
        <w:lastRenderedPageBreak/>
        <w:t>learning outcomes at all levels, identifies who is responsible for facilitating the measurement of Learning Outcomes, defines how to assess Learning Outcomes, and offers instruction on how to close the assessment loop through productive dialogue</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w:t>
      </w:r>
      <w:hyperlink r:id="rId56">
        <w:r w:rsidRPr="00E4296A">
          <w:rPr>
            <w:rFonts w:ascii="Times New Roman" w:eastAsia="Arial" w:hAnsi="Times New Roman" w:cs="Times New Roman"/>
            <w:color w:val="1155CC"/>
            <w:sz w:val="24"/>
            <w:szCs w:val="24"/>
            <w:u w:val="single"/>
          </w:rPr>
          <w:t>SLO Assessment Handbook 2013</w:t>
        </w:r>
      </w:hyperlink>
      <w:r w:rsidRPr="00E4296A">
        <w:rPr>
          <w:rFonts w:ascii="Times New Roman" w:eastAsia="Arial" w:hAnsi="Times New Roman" w:cs="Times New Roman"/>
          <w:sz w:val="24"/>
          <w:szCs w:val="24"/>
        </w:rPr>
        <w:t xml:space="preserve">) This manual reflects process up through Fall 2017, at which time the transition to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will be complete, and outcomes data will be stored there. Definitions in the manual remain true and there is another website that instructs faculty how to use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to archive assessment instruments, record outcome results, create reports for use in analysis of outcomes data, and soon there will be information about how to integrate these reports with program review.</w:t>
      </w:r>
      <w:r w:rsidRPr="00E4296A">
        <w:rPr>
          <w:rFonts w:ascii="Times New Roman" w:eastAsia="Arial" w:hAnsi="Times New Roman" w:cs="Times New Roman"/>
          <w:sz w:val="24"/>
          <w:szCs w:val="24"/>
        </w:rPr>
        <w:br/>
      </w:r>
    </w:p>
    <w:p w14:paraId="3FCA74B0" w14:textId="77777777" w:rsidR="001C019B" w:rsidRPr="00E4296A" w:rsidRDefault="001C019B" w:rsidP="001C019B">
      <w:pPr>
        <w:pStyle w:val="ListParagraph"/>
        <w:numPr>
          <w:ilvl w:val="0"/>
          <w:numId w:val="16"/>
        </w:num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color w:val="00B0F0"/>
          <w:sz w:val="24"/>
          <w:szCs w:val="24"/>
        </w:rPr>
        <w:t>Learning outcomes assessments are the basis for the regular evaluation of all courses and programs.</w:t>
      </w:r>
    </w:p>
    <w:p w14:paraId="54EB608C" w14:textId="77777777" w:rsidR="001C019B" w:rsidRPr="00E4296A" w:rsidRDefault="001C019B" w:rsidP="001C019B">
      <w:pPr>
        <w:pStyle w:val="ListParagraph"/>
        <w:spacing w:after="0" w:line="240" w:lineRule="auto"/>
        <w:ind w:left="360"/>
        <w:rPr>
          <w:rFonts w:ascii="Times New Roman" w:eastAsia="Arial" w:hAnsi="Times New Roman" w:cs="Times New Roman"/>
          <w:sz w:val="24"/>
          <w:szCs w:val="24"/>
          <w:u w:val="single"/>
        </w:rPr>
      </w:pPr>
    </w:p>
    <w:p w14:paraId="64E3C82E" w14:textId="77777777" w:rsidR="001C019B" w:rsidRDefault="001C019B" w:rsidP="001C019B">
      <w:pPr>
        <w:pStyle w:val="ListParagraph"/>
        <w:spacing w:after="0" w:line="240" w:lineRule="auto"/>
        <w:ind w:left="0"/>
        <w:rPr>
          <w:rFonts w:ascii="Times New Roman" w:eastAsia="Arial" w:hAnsi="Times New Roman" w:cs="Times New Roman"/>
          <w:sz w:val="24"/>
          <w:szCs w:val="24"/>
        </w:rPr>
      </w:pPr>
      <w:r w:rsidRPr="00E4296A">
        <w:rPr>
          <w:rFonts w:ascii="Times New Roman" w:eastAsia="Arial" w:hAnsi="Times New Roman" w:cs="Times New Roman"/>
          <w:sz w:val="24"/>
          <w:szCs w:val="24"/>
        </w:rPr>
        <w:t>The Outcomes Assessment Workgroup works in conjunction with faculty to establish and keep current learning outcomes, and these are assessed on a regular schedule posted on the Outcomes Assessment Workgroup page. (</w:t>
      </w:r>
      <w:hyperlink r:id="rId57">
        <w:r w:rsidRPr="00E4296A">
          <w:rPr>
            <w:rFonts w:ascii="Times New Roman" w:eastAsia="Arial" w:hAnsi="Times New Roman" w:cs="Times New Roman"/>
            <w:color w:val="1155CC"/>
            <w:sz w:val="24"/>
            <w:szCs w:val="24"/>
            <w:u w:val="single"/>
          </w:rPr>
          <w:t>OAW Workgroup Website</w:t>
        </w:r>
      </w:hyperlink>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These guidelines</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agreed upon by faculty throughout the state and approved by the Academic Senate and the Chancellor’s office</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serve as a minimum guide for each course. Locally, content can be added to the C-ID minimum; however, content should not exceed recommended unit values to stay within the 60-unit associate degree. </w:t>
      </w:r>
      <w:r>
        <w:rPr>
          <w:rFonts w:ascii="Times New Roman" w:eastAsia="Arial" w:hAnsi="Times New Roman" w:cs="Times New Roman"/>
          <w:sz w:val="24"/>
          <w:szCs w:val="24"/>
        </w:rPr>
        <w:t>MJC</w:t>
      </w:r>
      <w:r w:rsidRPr="00E4296A">
        <w:rPr>
          <w:rFonts w:ascii="Times New Roman" w:eastAsia="Arial" w:hAnsi="Times New Roman" w:cs="Times New Roman"/>
          <w:sz w:val="24"/>
          <w:szCs w:val="24"/>
        </w:rPr>
        <w:t xml:space="preserve"> faculty are responsible for the development of curriculum, and it is approved by the Curriculum Committee </w:t>
      </w:r>
      <w:r>
        <w:rPr>
          <w:rFonts w:ascii="Times New Roman" w:eastAsia="Arial" w:hAnsi="Times New Roman" w:cs="Times New Roman"/>
          <w:sz w:val="24"/>
          <w:szCs w:val="24"/>
        </w:rPr>
        <w:t>and</w:t>
      </w:r>
      <w:r w:rsidRPr="00E4296A">
        <w:rPr>
          <w:rFonts w:ascii="Times New Roman" w:eastAsia="Arial" w:hAnsi="Times New Roman" w:cs="Times New Roman"/>
          <w:sz w:val="24"/>
          <w:szCs w:val="24"/>
        </w:rPr>
        <w:t xml:space="preserve"> the Board of Trustees. </w:t>
      </w:r>
      <w:r w:rsidRPr="00E4296A">
        <w:rPr>
          <w:rFonts w:ascii="Times New Roman" w:eastAsia="Arial" w:hAnsi="Times New Roman" w:cs="Times New Roman"/>
          <w:color w:val="222222"/>
          <w:sz w:val="24"/>
          <w:szCs w:val="24"/>
          <w:highlight w:val="white"/>
        </w:rPr>
        <w:t>(</w:t>
      </w:r>
      <w:hyperlink r:id="rId58">
        <w:r w:rsidRPr="00E4296A">
          <w:rPr>
            <w:rFonts w:ascii="Times New Roman" w:eastAsia="Arial" w:hAnsi="Times New Roman" w:cs="Times New Roman"/>
            <w:color w:val="1155CC"/>
            <w:sz w:val="24"/>
            <w:szCs w:val="24"/>
            <w:u w:val="single"/>
          </w:rPr>
          <w:t>Curriculum Committee Website</w:t>
        </w:r>
      </w:hyperlink>
      <w:r>
        <w:rPr>
          <w:rFonts w:ascii="Times New Roman" w:eastAsia="Arial" w:hAnsi="Times New Roman" w:cs="Times New Roman"/>
          <w:color w:val="1155CC"/>
          <w:sz w:val="24"/>
          <w:szCs w:val="24"/>
          <w:u w:val="single"/>
        </w:rPr>
        <w:t xml:space="preserve">; </w:t>
      </w:r>
      <w:r w:rsidRPr="003147F8">
        <w:rPr>
          <w:rFonts w:ascii="Times New Roman" w:eastAsia="Arial" w:hAnsi="Times New Roman" w:cs="Times New Roman"/>
          <w:color w:val="1155CC"/>
          <w:sz w:val="24"/>
          <w:szCs w:val="24"/>
          <w:highlight w:val="yellow"/>
          <w:u w:val="single"/>
        </w:rPr>
        <w:t>BOT minutes w/curriculum approval</w:t>
      </w:r>
      <w:r w:rsidRPr="00E4296A">
        <w:rPr>
          <w:rFonts w:ascii="Times New Roman" w:eastAsia="Arial" w:hAnsi="Times New Roman" w:cs="Times New Roman"/>
          <w:sz w:val="24"/>
          <w:szCs w:val="24"/>
        </w:rPr>
        <w:t>)</w:t>
      </w:r>
    </w:p>
    <w:p w14:paraId="11836714" w14:textId="77777777" w:rsidR="001C019B" w:rsidRPr="00465871" w:rsidRDefault="001C019B" w:rsidP="001C019B">
      <w:pPr>
        <w:pStyle w:val="ListParagraph"/>
        <w:spacing w:after="0" w:line="240" w:lineRule="auto"/>
        <w:ind w:left="0"/>
        <w:rPr>
          <w:rFonts w:ascii="Times New Roman" w:eastAsia="Arial" w:hAnsi="Times New Roman" w:cs="Times New Roman"/>
          <w:color w:val="00B0F0"/>
          <w:sz w:val="24"/>
          <w:szCs w:val="24"/>
        </w:rPr>
      </w:pPr>
    </w:p>
    <w:p w14:paraId="79161FFC" w14:textId="77777777" w:rsidR="001C019B" w:rsidRPr="00465871" w:rsidRDefault="001C019B" w:rsidP="001C019B">
      <w:pPr>
        <w:pStyle w:val="ListParagraph"/>
        <w:numPr>
          <w:ilvl w:val="0"/>
          <w:numId w:val="16"/>
        </w:numPr>
        <w:spacing w:after="0" w:line="240" w:lineRule="auto"/>
        <w:rPr>
          <w:rFonts w:ascii="Times New Roman" w:eastAsia="Times New Roman" w:hAnsi="Times New Roman" w:cs="Times New Roman"/>
          <w:color w:val="00B0F0"/>
          <w:sz w:val="24"/>
          <w:szCs w:val="24"/>
        </w:rPr>
      </w:pPr>
      <w:r w:rsidRPr="00465871">
        <w:rPr>
          <w:rFonts w:ascii="Times New Roman" w:eastAsia="Arial" w:hAnsi="Times New Roman" w:cs="Times New Roman"/>
          <w:color w:val="00B0F0"/>
          <w:sz w:val="24"/>
          <w:szCs w:val="24"/>
        </w:rPr>
        <w:t>Improvements to courses and programs have occurred as a result of evaluation.</w:t>
      </w:r>
    </w:p>
    <w:p w14:paraId="60D60FD0" w14:textId="77777777" w:rsidR="001C019B" w:rsidRPr="00465871" w:rsidRDefault="001C019B" w:rsidP="001C019B">
      <w:pPr>
        <w:pStyle w:val="ListParagraph"/>
        <w:spacing w:after="0" w:line="240" w:lineRule="auto"/>
        <w:ind w:left="360"/>
        <w:rPr>
          <w:rFonts w:ascii="Times New Roman" w:eastAsia="Arial" w:hAnsi="Times New Roman" w:cs="Times New Roman"/>
          <w:color w:val="00B0F0"/>
          <w:sz w:val="24"/>
          <w:szCs w:val="24"/>
          <w:u w:val="single"/>
        </w:rPr>
      </w:pPr>
    </w:p>
    <w:p w14:paraId="0F2995C7" w14:textId="77777777" w:rsidR="001C019B" w:rsidRDefault="001C019B" w:rsidP="001C019B">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Course and program improvement is developed through several evaluation perspectives. Faculty assess curriculum through program review and learning outcomes assessment. (</w:t>
      </w:r>
      <w:r w:rsidRPr="003147F8">
        <w:rPr>
          <w:rFonts w:ascii="Times New Roman" w:eastAsia="Arial" w:hAnsi="Times New Roman" w:cs="Times New Roman"/>
          <w:color w:val="auto"/>
          <w:sz w:val="24"/>
          <w:szCs w:val="24"/>
          <w:highlight w:val="yellow"/>
        </w:rPr>
        <w:t>PR examples, SLOs</w:t>
      </w:r>
      <w:r>
        <w:rPr>
          <w:rFonts w:ascii="Times New Roman" w:eastAsia="Arial" w:hAnsi="Times New Roman" w:cs="Times New Roman"/>
          <w:color w:val="auto"/>
          <w:sz w:val="24"/>
          <w:szCs w:val="24"/>
        </w:rPr>
        <w:t>) CTE faculty work closely with recommendations from advisory committees in order to maintain course and program currency and relevance. (</w:t>
      </w:r>
      <w:r w:rsidRPr="003147F8">
        <w:rPr>
          <w:rFonts w:ascii="Times New Roman" w:eastAsia="Arial" w:hAnsi="Times New Roman" w:cs="Times New Roman"/>
          <w:color w:val="auto"/>
          <w:sz w:val="24"/>
          <w:szCs w:val="24"/>
          <w:highlight w:val="yellow"/>
        </w:rPr>
        <w:t>Advisory Committee minutes)</w:t>
      </w:r>
      <w:r>
        <w:rPr>
          <w:rFonts w:ascii="Times New Roman" w:eastAsia="Arial" w:hAnsi="Times New Roman" w:cs="Times New Roman"/>
          <w:color w:val="auto"/>
          <w:sz w:val="24"/>
          <w:szCs w:val="24"/>
        </w:rPr>
        <w:t xml:space="preserve"> CTE courses and programs are also reviewed and endorsed by faculty from fifteen neighboring community colleges in the Central Valley through the Central Region Consortium curriculum review process. (</w:t>
      </w:r>
      <w:hyperlink r:id="rId59" w:history="1">
        <w:r w:rsidRPr="003147F8">
          <w:rPr>
            <w:rStyle w:val="Hyperlink"/>
            <w:highlight w:val="yellow"/>
          </w:rPr>
          <w:t>http://crconsortium.com/2016-2017-endorsed-programs/</w:t>
        </w:r>
      </w:hyperlink>
      <w:r w:rsidRPr="003147F8">
        <w:rPr>
          <w:rFonts w:ascii="Times New Roman" w:eastAsia="Arial" w:hAnsi="Times New Roman" w:cs="Times New Roman"/>
          <w:color w:val="auto"/>
          <w:sz w:val="24"/>
          <w:szCs w:val="24"/>
          <w:highlight w:val="yellow"/>
        </w:rPr>
        <w:t>)</w:t>
      </w:r>
    </w:p>
    <w:p w14:paraId="4963A665" w14:textId="77777777" w:rsidR="001C019B" w:rsidRDefault="001C019B" w:rsidP="001C019B">
      <w:pPr>
        <w:pStyle w:val="ListParagraph"/>
        <w:spacing w:after="0" w:line="240" w:lineRule="auto"/>
        <w:ind w:left="0"/>
        <w:rPr>
          <w:rFonts w:ascii="Times New Roman" w:eastAsia="Arial" w:hAnsi="Times New Roman" w:cs="Times New Roman"/>
          <w:color w:val="auto"/>
          <w:sz w:val="24"/>
          <w:szCs w:val="24"/>
        </w:rPr>
      </w:pPr>
    </w:p>
    <w:p w14:paraId="25CCDD19" w14:textId="77777777" w:rsidR="001C019B" w:rsidRPr="002B0273" w:rsidRDefault="001C019B" w:rsidP="001C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faculty addressed low persistence rates in basic skills English courses by developing an acceleration model at the College. (</w:t>
      </w:r>
      <w:r w:rsidRPr="00752935">
        <w:rPr>
          <w:rFonts w:ascii="Times New Roman" w:eastAsia="Times New Roman" w:hAnsi="Times New Roman" w:cs="Times New Roman"/>
          <w:sz w:val="24"/>
          <w:szCs w:val="24"/>
          <w:highlight w:val="yellow"/>
        </w:rPr>
        <w:t>English Department Program Review, 2016, p. 2 https://www.mjc.edu/general/research/english2016.pdf</w:t>
      </w:r>
      <w:r>
        <w:rPr>
          <w:rFonts w:ascii="Times New Roman" w:eastAsia="Times New Roman" w:hAnsi="Times New Roman" w:cs="Times New Roman"/>
          <w:sz w:val="24"/>
          <w:szCs w:val="24"/>
        </w:rPr>
        <w:t>) Student feedback in the 2015 “Candy Bar Survey” was instrumental in the design of the Developing Hispanic-Serving Institutions (Title V) grant: “Removing Barriers for High Need Students”, which enabled a redesign of the Student Services division. (</w:t>
      </w:r>
      <w:r w:rsidRPr="00FD40CA">
        <w:rPr>
          <w:rFonts w:ascii="Times New Roman" w:eastAsia="Times New Roman" w:hAnsi="Times New Roman" w:cs="Times New Roman"/>
          <w:sz w:val="24"/>
          <w:szCs w:val="24"/>
          <w:highlight w:val="yellow"/>
        </w:rPr>
        <w:t>Candy Bar Survey;</w:t>
      </w:r>
      <w:r>
        <w:rPr>
          <w:rFonts w:ascii="Times New Roman" w:eastAsia="Times New Roman" w:hAnsi="Times New Roman" w:cs="Times New Roman"/>
          <w:sz w:val="24"/>
          <w:szCs w:val="24"/>
        </w:rPr>
        <w:t xml:space="preserve"> </w:t>
      </w:r>
      <w:r w:rsidRPr="00752935">
        <w:rPr>
          <w:rFonts w:ascii="Times New Roman" w:eastAsia="Times New Roman" w:hAnsi="Times New Roman" w:cs="Times New Roman"/>
          <w:sz w:val="24"/>
          <w:szCs w:val="24"/>
          <w:highlight w:val="yellow"/>
        </w:rPr>
        <w:t>Title V grant, p. 18</w:t>
      </w:r>
      <w:r>
        <w:rPr>
          <w:rFonts w:ascii="Times New Roman" w:eastAsia="Times New Roman" w:hAnsi="Times New Roman" w:cs="Times New Roman"/>
          <w:sz w:val="24"/>
          <w:szCs w:val="24"/>
        </w:rPr>
        <w:t>) Evidence of student equity gaps led to faculty review of course syllabi in order to address student equity gaps. (</w:t>
      </w:r>
      <w:r w:rsidRPr="003147F8">
        <w:rPr>
          <w:rFonts w:ascii="Times New Roman" w:eastAsia="Times New Roman" w:hAnsi="Times New Roman" w:cs="Times New Roman"/>
          <w:sz w:val="24"/>
          <w:szCs w:val="24"/>
          <w:highlight w:val="yellow"/>
        </w:rPr>
        <w:t>CUE agendas</w:t>
      </w:r>
      <w:r>
        <w:rPr>
          <w:rFonts w:ascii="Times New Roman" w:eastAsia="Times New Roman" w:hAnsi="Times New Roman" w:cs="Times New Roman"/>
          <w:sz w:val="24"/>
          <w:szCs w:val="24"/>
        </w:rPr>
        <w:t xml:space="preserve">) CTE faculty engaged in deep review of student achievement data to identify needs and </w:t>
      </w:r>
      <w:r w:rsidRPr="002A6496">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 program improvements through the Strong Workforce Initiative, resulting in proposals from Fire Science, Agriculture Irrigation, Medical Assisting, Business Administration, and Certified Nursing Assistants. (</w:t>
      </w:r>
      <w:r w:rsidRPr="00B46389">
        <w:rPr>
          <w:rFonts w:ascii="Times New Roman" w:eastAsia="Times New Roman" w:hAnsi="Times New Roman" w:cs="Times New Roman"/>
          <w:sz w:val="24"/>
          <w:szCs w:val="24"/>
          <w:highlight w:val="yellow"/>
        </w:rPr>
        <w:t>SW Proposals</w:t>
      </w:r>
      <w:r>
        <w:rPr>
          <w:rFonts w:ascii="Times New Roman" w:eastAsia="Times New Roman" w:hAnsi="Times New Roman" w:cs="Times New Roman"/>
          <w:sz w:val="24"/>
          <w:szCs w:val="24"/>
        </w:rPr>
        <w:t>) Piloted supplemental instruction in accounting classes resulted in a thorough student learning outcomes assessment and cost/benefit analysis, leading to the development of an accounting boot camp to increase persistence rates. (</w:t>
      </w:r>
      <w:r w:rsidRPr="003147F8">
        <w:rPr>
          <w:rFonts w:ascii="Times New Roman" w:eastAsia="Times New Roman" w:hAnsi="Times New Roman" w:cs="Times New Roman"/>
          <w:sz w:val="24"/>
          <w:szCs w:val="24"/>
          <w:highlight w:val="yellow"/>
        </w:rPr>
        <w:t>evidence – N. Sill)</w:t>
      </w:r>
      <w:r>
        <w:rPr>
          <w:rFonts w:ascii="Times New Roman" w:eastAsia="Times New Roman" w:hAnsi="Times New Roman" w:cs="Times New Roman"/>
          <w:sz w:val="24"/>
          <w:szCs w:val="24"/>
        </w:rPr>
        <w:t xml:space="preserve"> (</w:t>
      </w:r>
      <w:r w:rsidRPr="003147F8">
        <w:rPr>
          <w:rFonts w:ascii="Times New Roman" w:eastAsia="Times New Roman" w:hAnsi="Times New Roman" w:cs="Times New Roman"/>
          <w:sz w:val="24"/>
          <w:szCs w:val="24"/>
          <w:highlight w:val="yellow"/>
        </w:rPr>
        <w:t>Other program improvements??)</w:t>
      </w:r>
    </w:p>
    <w:p w14:paraId="3F4AD46F" w14:textId="77777777" w:rsidR="001C019B" w:rsidRDefault="001C019B" w:rsidP="001C019B">
      <w:pPr>
        <w:pStyle w:val="ListParagraph"/>
        <w:spacing w:after="0" w:line="240" w:lineRule="auto"/>
        <w:ind w:left="0"/>
        <w:rPr>
          <w:rFonts w:ascii="Times New Roman" w:eastAsia="Arial" w:hAnsi="Times New Roman" w:cs="Times New Roman"/>
          <w:color w:val="auto"/>
          <w:sz w:val="24"/>
          <w:szCs w:val="24"/>
        </w:rPr>
      </w:pPr>
    </w:p>
    <w:p w14:paraId="34C483B0" w14:textId="77777777" w:rsidR="001C019B" w:rsidRPr="003147F8" w:rsidRDefault="001C019B" w:rsidP="001C019B">
      <w:pPr>
        <w:pStyle w:val="ListParagraph"/>
        <w:spacing w:after="0" w:line="240" w:lineRule="auto"/>
        <w:rPr>
          <w:rFonts w:ascii="Times New Roman" w:eastAsia="Arial" w:hAnsi="Times New Roman" w:cs="Times New Roman"/>
          <w:color w:val="auto"/>
          <w:sz w:val="24"/>
          <w:szCs w:val="24"/>
        </w:rPr>
      </w:pPr>
      <w:r w:rsidRPr="00E4296A">
        <w:rPr>
          <w:rFonts w:ascii="Times New Roman" w:eastAsia="Arial" w:hAnsi="Times New Roman" w:cs="Times New Roman"/>
          <w:sz w:val="24"/>
          <w:szCs w:val="24"/>
        </w:rPr>
        <w:t xml:space="preserve">Instructional programs, degrees, certificates, and courses are created in response to community need </w:t>
      </w:r>
      <w:r>
        <w:rPr>
          <w:rFonts w:ascii="Times New Roman" w:eastAsia="Arial" w:hAnsi="Times New Roman" w:cs="Times New Roman"/>
          <w:sz w:val="24"/>
          <w:szCs w:val="24"/>
        </w:rPr>
        <w:t>and</w:t>
      </w:r>
      <w:r w:rsidRPr="00E4296A">
        <w:rPr>
          <w:rFonts w:ascii="Times New Roman" w:eastAsia="Arial" w:hAnsi="Times New Roman" w:cs="Times New Roman"/>
          <w:sz w:val="24"/>
          <w:szCs w:val="24"/>
        </w:rPr>
        <w:t xml:space="preserve"> in accordance with CCCCO established Associate Degrees for Transfer</w:t>
      </w:r>
      <w:r>
        <w:rPr>
          <w:rFonts w:ascii="Times New Roman" w:eastAsia="Arial" w:hAnsi="Times New Roman" w:cs="Times New Roman"/>
          <w:sz w:val="24"/>
          <w:szCs w:val="24"/>
        </w:rPr>
        <w:t xml:space="preserve"> (ADT)</w:t>
      </w:r>
      <w:r w:rsidRPr="00E4296A">
        <w:rPr>
          <w:rFonts w:ascii="Times New Roman" w:eastAsia="Arial" w:hAnsi="Times New Roman" w:cs="Times New Roman"/>
          <w:sz w:val="24"/>
          <w:szCs w:val="24"/>
        </w:rPr>
        <w:t xml:space="preserve"> and the C-ID that accompany each individual course</w:t>
      </w:r>
      <w:r>
        <w:rPr>
          <w:rFonts w:ascii="Times New Roman" w:eastAsia="Arial" w:hAnsi="Times New Roman" w:cs="Times New Roman"/>
          <w:sz w:val="24"/>
          <w:szCs w:val="24"/>
        </w:rPr>
        <w:t xml:space="preserve">. </w:t>
      </w:r>
      <w:r w:rsidRPr="003147F8">
        <w:rPr>
          <w:rFonts w:ascii="Times New Roman" w:eastAsia="Arial" w:hAnsi="Times New Roman" w:cs="Times New Roman"/>
          <w:color w:val="auto"/>
          <w:sz w:val="24"/>
          <w:szCs w:val="24"/>
          <w:highlight w:val="yellow"/>
        </w:rPr>
        <w:t>(Nita Video)</w:t>
      </w:r>
      <w:r>
        <w:rPr>
          <w:rFonts w:ascii="Times New Roman" w:eastAsia="Arial" w:hAnsi="Times New Roman" w:cs="Times New Roman"/>
          <w:color w:val="auto"/>
          <w:sz w:val="24"/>
          <w:szCs w:val="24"/>
        </w:rPr>
        <w:t xml:space="preserve"> CTE programs improve programs in response to feedback from advisory committees regarding current industry needs. (</w:t>
      </w:r>
      <w:r w:rsidRPr="003147F8">
        <w:rPr>
          <w:rFonts w:ascii="Times New Roman" w:eastAsia="Arial" w:hAnsi="Times New Roman" w:cs="Times New Roman"/>
          <w:color w:val="auto"/>
          <w:sz w:val="24"/>
          <w:szCs w:val="24"/>
          <w:highlight w:val="yellow"/>
        </w:rPr>
        <w:t>Ag Irrigation Advisory Committee notes; Respiratory Care Advisory Committee notes; Logistics Advisory Committee notes</w:t>
      </w:r>
      <w:r>
        <w:rPr>
          <w:rFonts w:ascii="Times New Roman" w:eastAsia="Arial" w:hAnsi="Times New Roman" w:cs="Times New Roman"/>
          <w:color w:val="auto"/>
          <w:sz w:val="24"/>
          <w:szCs w:val="24"/>
        </w:rPr>
        <w:t>)</w:t>
      </w:r>
    </w:p>
    <w:p w14:paraId="71FCB6D9" w14:textId="77777777" w:rsidR="001C019B" w:rsidRPr="00E4296A" w:rsidRDefault="001C019B" w:rsidP="001C019B">
      <w:pPr>
        <w:spacing w:after="0" w:line="240" w:lineRule="auto"/>
        <w:rPr>
          <w:rFonts w:ascii="Times New Roman" w:eastAsia="Arial" w:hAnsi="Times New Roman" w:cs="Times New Roman"/>
          <w:sz w:val="24"/>
          <w:szCs w:val="24"/>
          <w:u w:val="single"/>
        </w:rPr>
      </w:pPr>
    </w:p>
    <w:p w14:paraId="06FFA0B7" w14:textId="77777777" w:rsidR="001C019B" w:rsidRPr="00E4296A" w:rsidRDefault="001C019B" w:rsidP="001C019B">
      <w:pPr>
        <w:pStyle w:val="ListParagraph"/>
        <w:numPr>
          <w:ilvl w:val="0"/>
          <w:numId w:val="16"/>
        </w:numPr>
        <w:spacing w:after="0" w:line="240" w:lineRule="auto"/>
        <w:rPr>
          <w:rFonts w:ascii="Times New Roman" w:eastAsia="Arial" w:hAnsi="Times New Roman" w:cs="Times New Roman"/>
          <w:sz w:val="24"/>
          <w:szCs w:val="24"/>
          <w:u w:val="single"/>
        </w:rPr>
      </w:pPr>
      <w:r w:rsidRPr="00E4296A">
        <w:rPr>
          <w:rFonts w:ascii="Times New Roman" w:eastAsia="Arial" w:hAnsi="Times New Roman" w:cs="Times New Roman"/>
          <w:color w:val="00B0F0"/>
          <w:sz w:val="24"/>
          <w:szCs w:val="24"/>
        </w:rPr>
        <w:t>The institution provides for systematic and regular review of its instructional and student support services.</w:t>
      </w:r>
    </w:p>
    <w:p w14:paraId="17C545F4" w14:textId="77777777" w:rsidR="001C019B" w:rsidRDefault="001C019B" w:rsidP="001C019B">
      <w:pPr>
        <w:spacing w:after="0" w:line="240" w:lineRule="auto"/>
        <w:rPr>
          <w:rFonts w:ascii="Arial" w:eastAsia="Arial" w:hAnsi="Arial" w:cs="Arial"/>
          <w:sz w:val="24"/>
          <w:szCs w:val="24"/>
        </w:rPr>
      </w:pPr>
    </w:p>
    <w:p w14:paraId="06196155" w14:textId="77777777" w:rsidR="001C019B" w:rsidRPr="00E4296A" w:rsidRDefault="001C019B" w:rsidP="001C019B">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College provides a systematic and regular review of its instructional and student support services. </w:t>
      </w:r>
      <w:r w:rsidRPr="003147F8">
        <w:rPr>
          <w:rFonts w:ascii="Times New Roman" w:eastAsia="Arial" w:hAnsi="Times New Roman" w:cs="Times New Roman"/>
          <w:sz w:val="24"/>
          <w:szCs w:val="24"/>
        </w:rPr>
        <w:t>As assessment processes have strengthened, CTE and traditional assessment schedules have been aligned on a two-year cycle. (</w:t>
      </w:r>
      <w:r w:rsidRPr="003147F8">
        <w:rPr>
          <w:rFonts w:ascii="Times New Roman" w:eastAsia="Arial" w:hAnsi="Times New Roman" w:cs="Times New Roman"/>
          <w:sz w:val="24"/>
          <w:szCs w:val="24"/>
          <w:highlight w:val="yellow"/>
        </w:rPr>
        <w:t>insert cycle visual, Senate and College Council minutes</w:t>
      </w:r>
      <w:r w:rsidRPr="003147F8">
        <w:rPr>
          <w:rFonts w:ascii="Times New Roman" w:eastAsia="Arial" w:hAnsi="Times New Roman" w:cs="Times New Roman"/>
          <w:sz w:val="24"/>
          <w:szCs w:val="24"/>
        </w:rPr>
        <w:t>) This new schedule allows for two iterations of assessment and program review to better inform the five-year curriculum update. (</w:t>
      </w:r>
      <w:r w:rsidRPr="003147F8">
        <w:rPr>
          <w:rFonts w:ascii="Times New Roman" w:eastAsia="Arial" w:hAnsi="Times New Roman" w:cs="Times New Roman"/>
          <w:sz w:val="24"/>
          <w:szCs w:val="24"/>
          <w:highlight w:val="yellow"/>
        </w:rPr>
        <w:t>OAW website with cycle updates NITA</w:t>
      </w:r>
      <w:r w:rsidRPr="003147F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 xml:space="preserve">Modesto Junior College’s Student Services Program Review Data is available on the </w:t>
      </w:r>
      <w:r>
        <w:rPr>
          <w:rFonts w:ascii="Times New Roman" w:eastAsia="Arial" w:hAnsi="Times New Roman" w:cs="Times New Roman"/>
          <w:sz w:val="24"/>
          <w:szCs w:val="24"/>
        </w:rPr>
        <w:t>R</w:t>
      </w:r>
      <w:r w:rsidRPr="00E4296A">
        <w:rPr>
          <w:rFonts w:ascii="Times New Roman" w:eastAsia="Arial" w:hAnsi="Times New Roman" w:cs="Times New Roman"/>
          <w:sz w:val="24"/>
          <w:szCs w:val="24"/>
        </w:rPr>
        <w:t>esearch and Planning Website. (</w:t>
      </w:r>
      <w:hyperlink r:id="rId60">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 xml:space="preserve">) Like instructional programs, Student Services follows a </w:t>
      </w:r>
      <w:r>
        <w:rPr>
          <w:rFonts w:ascii="Times New Roman" w:eastAsia="Arial" w:hAnsi="Times New Roman" w:cs="Times New Roman"/>
          <w:sz w:val="24"/>
          <w:szCs w:val="24"/>
        </w:rPr>
        <w:t>two</w:t>
      </w:r>
      <w:r w:rsidRPr="00E4296A">
        <w:rPr>
          <w:rFonts w:ascii="Times New Roman" w:eastAsia="Arial" w:hAnsi="Times New Roman" w:cs="Times New Roman"/>
          <w:sz w:val="24"/>
          <w:szCs w:val="24"/>
        </w:rPr>
        <w:t xml:space="preserve">-year review cycle and includes assessment results in </w:t>
      </w:r>
      <w:r>
        <w:rPr>
          <w:rFonts w:ascii="Times New Roman" w:eastAsia="Arial" w:hAnsi="Times New Roman" w:cs="Times New Roman"/>
          <w:sz w:val="24"/>
          <w:szCs w:val="24"/>
        </w:rPr>
        <w:t xml:space="preserve">each of the </w:t>
      </w:r>
      <w:r w:rsidRPr="00E4296A">
        <w:rPr>
          <w:rFonts w:ascii="Times New Roman" w:eastAsia="Arial" w:hAnsi="Times New Roman" w:cs="Times New Roman"/>
          <w:sz w:val="24"/>
          <w:szCs w:val="24"/>
        </w:rPr>
        <w:t>program reviews. (</w:t>
      </w:r>
      <w:hyperlink r:id="rId61">
        <w:r w:rsidRPr="00E4296A">
          <w:rPr>
            <w:rFonts w:ascii="Times New Roman" w:eastAsia="Arial" w:hAnsi="Times New Roman" w:cs="Times New Roman"/>
            <w:color w:val="1155CC"/>
            <w:sz w:val="24"/>
            <w:szCs w:val="24"/>
            <w:u w:val="single"/>
          </w:rPr>
          <w:t>Student Services Assessment Matrix 2013-2015</w:t>
        </w:r>
      </w:hyperlink>
      <w:r w:rsidRPr="00E4296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Th</w:t>
      </w:r>
      <w:r>
        <w:rPr>
          <w:rFonts w:ascii="Times New Roman" w:eastAsia="Arial" w:hAnsi="Times New Roman" w:cs="Times New Roman"/>
          <w:sz w:val="24"/>
          <w:szCs w:val="24"/>
        </w:rPr>
        <w:t>ese</w:t>
      </w:r>
      <w:r w:rsidRPr="00E4296A">
        <w:rPr>
          <w:rFonts w:ascii="Times New Roman" w:eastAsia="Arial" w:hAnsi="Times New Roman" w:cs="Times New Roman"/>
          <w:sz w:val="24"/>
          <w:szCs w:val="24"/>
        </w:rPr>
        <w:t xml:space="preserve"> data represent the most recent</w:t>
      </w:r>
      <w:r>
        <w:rPr>
          <w:rFonts w:ascii="Times New Roman" w:eastAsia="Arial" w:hAnsi="Times New Roman" w:cs="Times New Roman"/>
          <w:sz w:val="24"/>
          <w:szCs w:val="24"/>
        </w:rPr>
        <w:t xml:space="preserve"> review</w:t>
      </w:r>
      <w:r w:rsidRPr="00E4296A">
        <w:rPr>
          <w:rFonts w:ascii="Times New Roman" w:eastAsia="Arial" w:hAnsi="Times New Roman" w:cs="Times New Roman"/>
          <w:sz w:val="24"/>
          <w:szCs w:val="24"/>
        </w:rPr>
        <w:t xml:space="preserve"> as of January 2017; however, results are being updated in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from this point and will be reported in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from Spring 2017 forward. The following student services programs have program reviews and assessment data posted publicly:</w:t>
      </w:r>
      <w:r>
        <w:rPr>
          <w:rFonts w:ascii="Times New Roman" w:eastAsia="Arial" w:hAnsi="Times New Roman" w:cs="Times New Roman"/>
          <w:sz w:val="24"/>
          <w:szCs w:val="24"/>
        </w:rPr>
        <w:t xml:space="preserve"> </w:t>
      </w:r>
    </w:p>
    <w:p w14:paraId="16B7BC7E"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62">
        <w:proofErr w:type="spellStart"/>
        <w:r w:rsidRPr="00E4296A">
          <w:rPr>
            <w:rFonts w:ascii="Times New Roman" w:eastAsia="Arial" w:hAnsi="Times New Roman" w:cs="Times New Roman"/>
            <w:color w:val="0C1C8C"/>
            <w:sz w:val="24"/>
            <w:szCs w:val="24"/>
            <w:highlight w:val="white"/>
            <w:u w:val="single"/>
          </w:rPr>
          <w:t>CalWorks</w:t>
        </w:r>
        <w:proofErr w:type="spellEnd"/>
      </w:hyperlink>
      <w:hyperlink r:id="rId63"/>
    </w:p>
    <w:p w14:paraId="21C6F39C"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64">
        <w:r w:rsidRPr="00E4296A">
          <w:rPr>
            <w:rFonts w:ascii="Times New Roman" w:eastAsia="Arial" w:hAnsi="Times New Roman" w:cs="Times New Roman"/>
            <w:color w:val="0C1C8C"/>
            <w:sz w:val="24"/>
            <w:szCs w:val="24"/>
            <w:highlight w:val="white"/>
            <w:u w:val="single"/>
          </w:rPr>
          <w:t>Career Development and Transfer Center</w:t>
        </w:r>
      </w:hyperlink>
      <w:hyperlink r:id="rId65"/>
    </w:p>
    <w:p w14:paraId="687C663C"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66">
        <w:r w:rsidRPr="00E4296A">
          <w:rPr>
            <w:rFonts w:ascii="Times New Roman" w:eastAsia="Arial" w:hAnsi="Times New Roman" w:cs="Times New Roman"/>
            <w:color w:val="0C1C8C"/>
            <w:sz w:val="24"/>
            <w:szCs w:val="24"/>
            <w:highlight w:val="white"/>
            <w:u w:val="single"/>
          </w:rPr>
          <w:t>Counseling</w:t>
        </w:r>
      </w:hyperlink>
      <w:hyperlink r:id="rId67"/>
    </w:p>
    <w:p w14:paraId="076AFF57"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68">
        <w:r w:rsidRPr="00E4296A">
          <w:rPr>
            <w:rFonts w:ascii="Times New Roman" w:eastAsia="Arial" w:hAnsi="Times New Roman" w:cs="Times New Roman"/>
            <w:color w:val="0C1C8C"/>
            <w:sz w:val="24"/>
            <w:szCs w:val="24"/>
            <w:highlight w:val="white"/>
            <w:u w:val="single"/>
          </w:rPr>
          <w:t>Disabled Student Programs (DSPS)</w:t>
        </w:r>
      </w:hyperlink>
      <w:hyperlink r:id="rId69"/>
    </w:p>
    <w:p w14:paraId="2ED26387"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70">
        <w:r w:rsidRPr="00E4296A">
          <w:rPr>
            <w:rFonts w:ascii="Times New Roman" w:eastAsia="Arial" w:hAnsi="Times New Roman" w:cs="Times New Roman"/>
            <w:color w:val="0C1C8C"/>
            <w:sz w:val="24"/>
            <w:szCs w:val="24"/>
            <w:highlight w:val="white"/>
            <w:u w:val="single"/>
          </w:rPr>
          <w:t>Enrollment Services</w:t>
        </w:r>
      </w:hyperlink>
      <w:hyperlink r:id="rId71"/>
    </w:p>
    <w:p w14:paraId="5841115A"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72">
        <w:r w:rsidRPr="00E4296A">
          <w:rPr>
            <w:rFonts w:ascii="Times New Roman" w:eastAsia="Arial" w:hAnsi="Times New Roman" w:cs="Times New Roman"/>
            <w:color w:val="0C1C8C"/>
            <w:sz w:val="24"/>
            <w:szCs w:val="24"/>
            <w:highlight w:val="white"/>
            <w:u w:val="single"/>
          </w:rPr>
          <w:t>EOPS (Extended Opportunity Programs &amp; Services)</w:t>
        </w:r>
      </w:hyperlink>
      <w:hyperlink r:id="rId73"/>
    </w:p>
    <w:p w14:paraId="53438555"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74">
        <w:r w:rsidRPr="00E4296A">
          <w:rPr>
            <w:rFonts w:ascii="Times New Roman" w:eastAsia="Arial" w:hAnsi="Times New Roman" w:cs="Times New Roman"/>
            <w:color w:val="0C1C8C"/>
            <w:sz w:val="24"/>
            <w:szCs w:val="24"/>
            <w:highlight w:val="white"/>
            <w:u w:val="single"/>
          </w:rPr>
          <w:t>Health Services</w:t>
        </w:r>
      </w:hyperlink>
      <w:hyperlink r:id="rId75"/>
    </w:p>
    <w:p w14:paraId="605EED56"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76">
        <w:r w:rsidRPr="00E4296A">
          <w:rPr>
            <w:rFonts w:ascii="Times New Roman" w:eastAsia="Arial" w:hAnsi="Times New Roman" w:cs="Times New Roman"/>
            <w:color w:val="0C1C8C"/>
            <w:sz w:val="24"/>
            <w:szCs w:val="24"/>
            <w:highlight w:val="white"/>
            <w:u w:val="single"/>
          </w:rPr>
          <w:t>International Student Services</w:t>
        </w:r>
      </w:hyperlink>
      <w:hyperlink r:id="rId77"/>
    </w:p>
    <w:p w14:paraId="34C3E5D1"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78">
        <w:r w:rsidRPr="00E4296A">
          <w:rPr>
            <w:rFonts w:ascii="Times New Roman" w:eastAsia="Arial" w:hAnsi="Times New Roman" w:cs="Times New Roman"/>
            <w:color w:val="0C1C8C"/>
            <w:sz w:val="24"/>
            <w:szCs w:val="24"/>
            <w:highlight w:val="white"/>
            <w:u w:val="single"/>
          </w:rPr>
          <w:t>Library &amp; Learning Centers</w:t>
        </w:r>
      </w:hyperlink>
      <w:hyperlink r:id="rId79"/>
    </w:p>
    <w:p w14:paraId="5A545A24"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80">
        <w:r w:rsidRPr="00E4296A">
          <w:rPr>
            <w:rFonts w:ascii="Times New Roman" w:eastAsia="Arial" w:hAnsi="Times New Roman" w:cs="Times New Roman"/>
            <w:color w:val="0C1C8C"/>
            <w:sz w:val="24"/>
            <w:szCs w:val="24"/>
            <w:highlight w:val="white"/>
            <w:u w:val="single"/>
          </w:rPr>
          <w:t>Student Development &amp; Campus Life</w:t>
        </w:r>
      </w:hyperlink>
      <w:hyperlink r:id="rId81"/>
    </w:p>
    <w:p w14:paraId="71130166"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82">
        <w:r w:rsidRPr="00E4296A">
          <w:rPr>
            <w:rFonts w:ascii="Times New Roman" w:eastAsia="Arial" w:hAnsi="Times New Roman" w:cs="Times New Roman"/>
            <w:color w:val="0C1C8C"/>
            <w:sz w:val="24"/>
            <w:szCs w:val="24"/>
            <w:highlight w:val="white"/>
            <w:u w:val="single"/>
          </w:rPr>
          <w:t>Student Financial Services</w:t>
        </w:r>
      </w:hyperlink>
      <w:hyperlink r:id="rId83"/>
    </w:p>
    <w:p w14:paraId="01299C98" w14:textId="77777777" w:rsidR="001C019B" w:rsidRPr="00E4296A"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hyperlink r:id="rId84">
        <w:r w:rsidRPr="00E4296A">
          <w:rPr>
            <w:rFonts w:ascii="Times New Roman" w:eastAsia="Arial" w:hAnsi="Times New Roman" w:cs="Times New Roman"/>
            <w:color w:val="0C1C8C"/>
            <w:sz w:val="24"/>
            <w:szCs w:val="24"/>
            <w:highlight w:val="white"/>
            <w:u w:val="single"/>
          </w:rPr>
          <w:t>TRIO</w:t>
        </w:r>
      </w:hyperlink>
      <w:hyperlink r:id="rId85"/>
    </w:p>
    <w:p w14:paraId="3469347B" w14:textId="77777777" w:rsidR="001C019B" w:rsidRPr="003147F8" w:rsidRDefault="001C019B" w:rsidP="001C019B">
      <w:pPr>
        <w:numPr>
          <w:ilvl w:val="0"/>
          <w:numId w:val="1"/>
        </w:numPr>
        <w:spacing w:after="0" w:line="240" w:lineRule="auto"/>
        <w:ind w:left="980" w:hanging="360"/>
        <w:contextualSpacing/>
        <w:rPr>
          <w:rFonts w:ascii="Times New Roman" w:hAnsi="Times New Roman" w:cs="Times New Roman"/>
          <w:color w:val="222222"/>
          <w:sz w:val="24"/>
          <w:szCs w:val="24"/>
        </w:rPr>
      </w:pPr>
      <w:r w:rsidRPr="00E4296A">
        <w:rPr>
          <w:rFonts w:ascii="Times New Roman" w:eastAsia="Arial" w:hAnsi="Times New Roman" w:cs="Times New Roman"/>
          <w:color w:val="222222"/>
          <w:sz w:val="24"/>
          <w:szCs w:val="24"/>
          <w:highlight w:val="white"/>
        </w:rPr>
        <w:t>Veterans Services</w:t>
      </w:r>
      <w:r>
        <w:rPr>
          <w:rFonts w:ascii="Times New Roman" w:eastAsia="Arial" w:hAnsi="Times New Roman" w:cs="Times New Roman"/>
          <w:color w:val="222222"/>
          <w:sz w:val="24"/>
          <w:szCs w:val="24"/>
        </w:rPr>
        <w:t xml:space="preserve"> </w:t>
      </w:r>
      <w:r w:rsidRPr="003147F8">
        <w:rPr>
          <w:rFonts w:ascii="Times New Roman" w:eastAsia="Arial" w:hAnsi="Times New Roman" w:cs="Times New Roman"/>
          <w:color w:val="222222"/>
          <w:sz w:val="24"/>
          <w:szCs w:val="24"/>
          <w:highlight w:val="yellow"/>
        </w:rPr>
        <w:t>(need link)</w:t>
      </w:r>
    </w:p>
    <w:p w14:paraId="430F348B" w14:textId="77777777" w:rsidR="001C019B" w:rsidRPr="00E4296A" w:rsidRDefault="001C019B" w:rsidP="001C019B">
      <w:pPr>
        <w:spacing w:after="0" w:line="240" w:lineRule="auto"/>
        <w:rPr>
          <w:rFonts w:ascii="Times New Roman" w:eastAsia="Arial" w:hAnsi="Times New Roman" w:cs="Times New Roman"/>
          <w:color w:val="222222"/>
          <w:sz w:val="24"/>
          <w:szCs w:val="24"/>
          <w:highlight w:val="white"/>
        </w:rPr>
      </w:pPr>
    </w:p>
    <w:p w14:paraId="395F8004" w14:textId="242C59EF" w:rsidR="001C019B" w:rsidRPr="00E4296A" w:rsidRDefault="001C019B" w:rsidP="001C019B">
      <w:pPr>
        <w:spacing w:after="0" w:line="240" w:lineRule="auto"/>
        <w:rPr>
          <w:rFonts w:ascii="Times New Roman" w:eastAsia="Arial" w:hAnsi="Times New Roman" w:cs="Times New Roman"/>
          <w:color w:val="222222"/>
          <w:sz w:val="24"/>
          <w:szCs w:val="24"/>
          <w:highlight w:val="white"/>
        </w:rPr>
      </w:pPr>
      <w:r w:rsidRPr="00E4296A">
        <w:rPr>
          <w:rFonts w:ascii="Times New Roman" w:eastAsia="Arial" w:hAnsi="Times New Roman" w:cs="Times New Roman"/>
          <w:color w:val="222222"/>
          <w:sz w:val="24"/>
          <w:szCs w:val="24"/>
          <w:highlight w:val="white"/>
        </w:rPr>
        <w:t xml:space="preserve">The migration from </w:t>
      </w:r>
      <w:proofErr w:type="spellStart"/>
      <w:r w:rsidRPr="00E4296A">
        <w:rPr>
          <w:rFonts w:ascii="Times New Roman" w:eastAsia="Arial" w:hAnsi="Times New Roman" w:cs="Times New Roman"/>
          <w:color w:val="222222"/>
          <w:sz w:val="24"/>
          <w:szCs w:val="24"/>
          <w:highlight w:val="white"/>
        </w:rPr>
        <w:t>CurricuNet</w:t>
      </w:r>
      <w:proofErr w:type="spellEnd"/>
      <w:r w:rsidRPr="00E4296A">
        <w:rPr>
          <w:rFonts w:ascii="Times New Roman" w:eastAsia="Arial" w:hAnsi="Times New Roman" w:cs="Times New Roman"/>
          <w:color w:val="222222"/>
          <w:sz w:val="24"/>
          <w:szCs w:val="24"/>
          <w:highlight w:val="white"/>
        </w:rPr>
        <w:t xml:space="preserve"> to </w:t>
      </w:r>
      <w:proofErr w:type="spellStart"/>
      <w:r w:rsidRPr="00E4296A">
        <w:rPr>
          <w:rFonts w:ascii="Times New Roman" w:eastAsia="Arial" w:hAnsi="Times New Roman" w:cs="Times New Roman"/>
          <w:color w:val="222222"/>
          <w:sz w:val="24"/>
          <w:szCs w:val="24"/>
          <w:highlight w:val="white"/>
        </w:rPr>
        <w:t>eLumen</w:t>
      </w:r>
      <w:proofErr w:type="spellEnd"/>
      <w:r w:rsidRPr="00E4296A">
        <w:rPr>
          <w:rFonts w:ascii="Times New Roman" w:eastAsia="Arial" w:hAnsi="Times New Roman" w:cs="Times New Roman"/>
          <w:color w:val="222222"/>
          <w:sz w:val="24"/>
          <w:szCs w:val="24"/>
          <w:highlight w:val="white"/>
        </w:rPr>
        <w:t xml:space="preserve"> </w:t>
      </w:r>
      <w:r>
        <w:rPr>
          <w:rFonts w:ascii="Times New Roman" w:eastAsia="Arial" w:hAnsi="Times New Roman" w:cs="Times New Roman"/>
          <w:color w:val="222222"/>
          <w:sz w:val="24"/>
          <w:szCs w:val="24"/>
          <w:highlight w:val="white"/>
        </w:rPr>
        <w:t>will facilitate</w:t>
      </w:r>
      <w:r w:rsidRPr="00E4296A">
        <w:rPr>
          <w:rFonts w:ascii="Times New Roman" w:eastAsia="Arial" w:hAnsi="Times New Roman" w:cs="Times New Roman"/>
          <w:color w:val="222222"/>
          <w:sz w:val="24"/>
          <w:szCs w:val="24"/>
          <w:highlight w:val="white"/>
        </w:rPr>
        <w:t xml:space="preserve"> more thorough and comprehensive reporting </w:t>
      </w:r>
      <w:r>
        <w:rPr>
          <w:rFonts w:ascii="Times New Roman" w:eastAsia="Arial" w:hAnsi="Times New Roman" w:cs="Times New Roman"/>
          <w:color w:val="222222"/>
          <w:sz w:val="24"/>
          <w:szCs w:val="24"/>
          <w:highlight w:val="white"/>
        </w:rPr>
        <w:t xml:space="preserve">and analysis </w:t>
      </w:r>
      <w:r w:rsidRPr="00E4296A">
        <w:rPr>
          <w:rFonts w:ascii="Times New Roman" w:eastAsia="Arial" w:hAnsi="Times New Roman" w:cs="Times New Roman"/>
          <w:color w:val="222222"/>
          <w:sz w:val="24"/>
          <w:szCs w:val="24"/>
          <w:highlight w:val="white"/>
        </w:rPr>
        <w:t xml:space="preserve">of assessment data and program review so </w:t>
      </w:r>
      <w:r>
        <w:rPr>
          <w:rFonts w:ascii="Times New Roman" w:eastAsia="Arial" w:hAnsi="Times New Roman" w:cs="Times New Roman"/>
          <w:color w:val="222222"/>
          <w:sz w:val="24"/>
          <w:szCs w:val="24"/>
          <w:highlight w:val="white"/>
        </w:rPr>
        <w:t xml:space="preserve">results are </w:t>
      </w:r>
      <w:r w:rsidRPr="00E4296A">
        <w:rPr>
          <w:rFonts w:ascii="Times New Roman" w:eastAsia="Arial" w:hAnsi="Times New Roman" w:cs="Times New Roman"/>
          <w:color w:val="222222"/>
          <w:sz w:val="24"/>
          <w:szCs w:val="24"/>
          <w:highlight w:val="white"/>
        </w:rPr>
        <w:t>more available to the public.</w:t>
      </w:r>
    </w:p>
    <w:p w14:paraId="1FBEEE93" w14:textId="77777777" w:rsidR="001C019B" w:rsidRDefault="001C019B" w:rsidP="001C019B">
      <w:pPr>
        <w:spacing w:after="0" w:line="240" w:lineRule="auto"/>
        <w:rPr>
          <w:rFonts w:ascii="Times New Roman" w:eastAsia="Arial" w:hAnsi="Times New Roman" w:cs="Times New Roman"/>
          <w:color w:val="222222"/>
          <w:sz w:val="24"/>
          <w:szCs w:val="24"/>
          <w:highlight w:val="white"/>
        </w:rPr>
      </w:pPr>
    </w:p>
    <w:p w14:paraId="7AD33E10" w14:textId="77777777" w:rsidR="001C019B" w:rsidRDefault="001C019B" w:rsidP="001C019B">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sidRPr="00F37DBD">
        <w:rPr>
          <w:rFonts w:ascii="Times New Roman" w:eastAsia="Arial" w:hAnsi="Times New Roman" w:cs="Times New Roman"/>
          <w:color w:val="00B0F0"/>
          <w:sz w:val="24"/>
          <w:szCs w:val="24"/>
          <w:highlight w:val="white"/>
        </w:rPr>
        <w:t>Student learning outcomes for upper division baccalaureate courses reflect higher levels of depth and rigor generally accepted in higher education.</w:t>
      </w:r>
    </w:p>
    <w:p w14:paraId="1500E2A7" w14:textId="77777777" w:rsidR="001C019B" w:rsidRPr="00F37DBD" w:rsidRDefault="001C019B" w:rsidP="001C019B">
      <w:pPr>
        <w:pStyle w:val="ListParagraph"/>
        <w:numPr>
          <w:ilvl w:val="0"/>
          <w:numId w:val="16"/>
        </w:numPr>
        <w:spacing w:after="0" w:line="240" w:lineRule="auto"/>
        <w:rPr>
          <w:rFonts w:ascii="Times New Roman" w:eastAsia="Arial" w:hAnsi="Times New Roman" w:cs="Times New Roman"/>
          <w:color w:val="00B0F0"/>
          <w:sz w:val="24"/>
          <w:szCs w:val="24"/>
          <w:highlight w:val="white"/>
        </w:rPr>
      </w:pPr>
      <w:r>
        <w:rPr>
          <w:rFonts w:ascii="Times New Roman" w:eastAsia="Arial" w:hAnsi="Times New Roman" w:cs="Times New Roman"/>
          <w:color w:val="00B0F0"/>
          <w:sz w:val="24"/>
          <w:szCs w:val="24"/>
          <w:highlight w:val="white"/>
        </w:rPr>
        <w:t>Assessment must be accurate and distinguish the baccalaureate degree outcomes from those of other programs.</w:t>
      </w:r>
    </w:p>
    <w:p w14:paraId="5E03D770" w14:textId="77777777" w:rsidR="001C019B" w:rsidRPr="00E4296A" w:rsidRDefault="001C019B" w:rsidP="001C019B">
      <w:pPr>
        <w:spacing w:after="0" w:line="240" w:lineRule="auto"/>
        <w:rPr>
          <w:rFonts w:ascii="Times New Roman" w:eastAsia="Arial" w:hAnsi="Times New Roman" w:cs="Times New Roman"/>
          <w:sz w:val="24"/>
          <w:szCs w:val="24"/>
        </w:rPr>
      </w:pPr>
    </w:p>
    <w:p w14:paraId="546CDB6C" w14:textId="77777777" w:rsidR="001C019B" w:rsidRPr="00E4296A" w:rsidRDefault="001C019B" w:rsidP="001C019B">
      <w:pPr>
        <w:spacing w:after="0" w:line="240" w:lineRule="auto"/>
        <w:rPr>
          <w:rFonts w:ascii="Times New Roman" w:eastAsia="Arial" w:hAnsi="Times New Roman" w:cs="Times New Roman"/>
          <w:sz w:val="24"/>
          <w:szCs w:val="24"/>
        </w:rPr>
      </w:pPr>
      <w:r w:rsidRPr="00E4296A">
        <w:rPr>
          <w:rFonts w:ascii="Times New Roman" w:eastAsia="Arial" w:hAnsi="Times New Roman" w:cs="Times New Roman"/>
          <w:sz w:val="24"/>
          <w:szCs w:val="24"/>
        </w:rPr>
        <w:lastRenderedPageBreak/>
        <w:t xml:space="preserve">The Baccalaureate </w:t>
      </w:r>
      <w:r>
        <w:rPr>
          <w:rFonts w:ascii="Times New Roman" w:eastAsia="Arial" w:hAnsi="Times New Roman" w:cs="Times New Roman"/>
          <w:sz w:val="24"/>
          <w:szCs w:val="24"/>
        </w:rPr>
        <w:t>D</w:t>
      </w:r>
      <w:r w:rsidRPr="00E4296A">
        <w:rPr>
          <w:rFonts w:ascii="Times New Roman" w:eastAsia="Arial" w:hAnsi="Times New Roman" w:cs="Times New Roman"/>
          <w:sz w:val="24"/>
          <w:szCs w:val="24"/>
        </w:rPr>
        <w:t>egree</w:t>
      </w:r>
      <w:r>
        <w:rPr>
          <w:rFonts w:ascii="Times New Roman" w:eastAsia="Arial" w:hAnsi="Times New Roman" w:cs="Times New Roman"/>
          <w:sz w:val="24"/>
          <w:szCs w:val="24"/>
        </w:rPr>
        <w:t xml:space="preserve"> in Respiratory Care curriculum was developed to reflect higher levels of depth and rigor for upper division courses</w:t>
      </w:r>
      <w:r w:rsidRPr="00E4296A">
        <w:rPr>
          <w:rFonts w:ascii="Times New Roman" w:eastAsia="Arial" w:hAnsi="Times New Roman" w:cs="Times New Roman"/>
          <w:sz w:val="24"/>
          <w:szCs w:val="24"/>
        </w:rPr>
        <w:t xml:space="preserve">. </w:t>
      </w:r>
      <w:r>
        <w:rPr>
          <w:rFonts w:ascii="Times New Roman" w:eastAsia="Arial" w:hAnsi="Times New Roman" w:cs="Times New Roman"/>
          <w:sz w:val="24"/>
          <w:szCs w:val="24"/>
        </w:rPr>
        <w:t>College faculty</w:t>
      </w:r>
      <w:r w:rsidRPr="00E4296A">
        <w:rPr>
          <w:rFonts w:ascii="Times New Roman" w:eastAsia="Arial" w:hAnsi="Times New Roman" w:cs="Times New Roman"/>
          <w:sz w:val="24"/>
          <w:szCs w:val="24"/>
        </w:rPr>
        <w:t xml:space="preserve"> developed CLOs around upper division respiratory care and general education courses, </w:t>
      </w:r>
      <w:r>
        <w:rPr>
          <w:rFonts w:ascii="Times New Roman" w:eastAsia="Arial" w:hAnsi="Times New Roman" w:cs="Times New Roman"/>
          <w:sz w:val="24"/>
          <w:szCs w:val="24"/>
        </w:rPr>
        <w:t>focused on advanced skills and knowledge in both the general education and respiratory care courses. CLOs reflect higher Bloom’s taxonomy levels, appropriate to the skills and knowledge needed to earn a bachelor’s degree. Program Learning Outcomes (PLOs) also reflect the attainment of higher skills and knowledge. (</w:t>
      </w:r>
      <w:r w:rsidRPr="003147F8">
        <w:rPr>
          <w:rFonts w:ascii="Times New Roman" w:eastAsia="Arial" w:hAnsi="Times New Roman" w:cs="Times New Roman"/>
          <w:sz w:val="24"/>
          <w:szCs w:val="24"/>
          <w:highlight w:val="yellow"/>
        </w:rPr>
        <w:t xml:space="preserve">PLOs on </w:t>
      </w:r>
      <w:proofErr w:type="spellStart"/>
      <w:r w:rsidRPr="003147F8">
        <w:rPr>
          <w:rFonts w:ascii="Times New Roman" w:eastAsia="Arial" w:hAnsi="Times New Roman" w:cs="Times New Roman"/>
          <w:sz w:val="24"/>
          <w:szCs w:val="24"/>
          <w:highlight w:val="yellow"/>
        </w:rPr>
        <w:t>Curricunet</w:t>
      </w:r>
      <w:proofErr w:type="spellEnd"/>
      <w:r>
        <w:rPr>
          <w:rFonts w:ascii="Times New Roman" w:eastAsia="Arial" w:hAnsi="Times New Roman" w:cs="Times New Roman"/>
          <w:sz w:val="24"/>
          <w:szCs w:val="24"/>
        </w:rPr>
        <w:t xml:space="preserve">) The courses and program were </w:t>
      </w:r>
      <w:r w:rsidRPr="00E4296A">
        <w:rPr>
          <w:rFonts w:ascii="Times New Roman" w:eastAsia="Arial" w:hAnsi="Times New Roman" w:cs="Times New Roman"/>
          <w:sz w:val="24"/>
          <w:szCs w:val="24"/>
        </w:rPr>
        <w:t>approved locally</w:t>
      </w:r>
      <w:r>
        <w:rPr>
          <w:rFonts w:ascii="Times New Roman" w:eastAsia="Arial" w:hAnsi="Times New Roman" w:cs="Times New Roman"/>
          <w:sz w:val="24"/>
          <w:szCs w:val="24"/>
        </w:rPr>
        <w:t>, by the Central Region Consortium,</w:t>
      </w:r>
      <w:r w:rsidRPr="00E4296A">
        <w:rPr>
          <w:rFonts w:ascii="Times New Roman" w:eastAsia="Arial" w:hAnsi="Times New Roman" w:cs="Times New Roman"/>
          <w:sz w:val="24"/>
          <w:szCs w:val="24"/>
        </w:rPr>
        <w:t xml:space="preserve"> and by the state chancellor's office. </w:t>
      </w:r>
      <w:r w:rsidRPr="003147F8">
        <w:rPr>
          <w:rFonts w:ascii="Times New Roman" w:eastAsia="Arial" w:hAnsi="Times New Roman" w:cs="Times New Roman"/>
          <w:sz w:val="24"/>
          <w:szCs w:val="24"/>
          <w:highlight w:val="yellow"/>
        </w:rPr>
        <w:t xml:space="preserve">(Curriculum Committee minutes; </w:t>
      </w:r>
      <w:r>
        <w:rPr>
          <w:rFonts w:ascii="Times New Roman" w:eastAsia="Arial" w:hAnsi="Times New Roman" w:cs="Times New Roman"/>
          <w:sz w:val="24"/>
          <w:szCs w:val="24"/>
          <w:highlight w:val="yellow"/>
        </w:rPr>
        <w:t xml:space="preserve">CRC approval; </w:t>
      </w:r>
      <w:r w:rsidRPr="003147F8">
        <w:rPr>
          <w:rFonts w:ascii="Times New Roman" w:eastAsia="Arial" w:hAnsi="Times New Roman" w:cs="Times New Roman"/>
          <w:sz w:val="24"/>
          <w:szCs w:val="24"/>
          <w:highlight w:val="yellow"/>
        </w:rPr>
        <w:t>Chancellor’s Office approval)</w:t>
      </w:r>
      <w:r>
        <w:rPr>
          <w:rFonts w:ascii="Times New Roman" w:eastAsia="Arial" w:hAnsi="Times New Roman" w:cs="Times New Roman"/>
          <w:sz w:val="24"/>
          <w:szCs w:val="24"/>
        </w:rPr>
        <w:t xml:space="preserve"> </w:t>
      </w:r>
      <w:r w:rsidRPr="00E4296A">
        <w:rPr>
          <w:rFonts w:ascii="Times New Roman" w:eastAsia="Arial" w:hAnsi="Times New Roman" w:cs="Times New Roman"/>
          <w:sz w:val="24"/>
          <w:szCs w:val="24"/>
        </w:rPr>
        <w:t>Course, program</w:t>
      </w:r>
      <w:r>
        <w:rPr>
          <w:rFonts w:ascii="Times New Roman" w:eastAsia="Arial" w:hAnsi="Times New Roman" w:cs="Times New Roman"/>
          <w:sz w:val="24"/>
          <w:szCs w:val="24"/>
        </w:rPr>
        <w:t>,</w:t>
      </w:r>
      <w:r w:rsidRPr="00E4296A">
        <w:rPr>
          <w:rFonts w:ascii="Times New Roman" w:eastAsia="Arial" w:hAnsi="Times New Roman" w:cs="Times New Roman"/>
          <w:sz w:val="24"/>
          <w:szCs w:val="24"/>
        </w:rPr>
        <w:t xml:space="preserve"> and degree assessment will begin when classes begin to be offered.</w:t>
      </w:r>
    </w:p>
    <w:p w14:paraId="6F2AA21C" w14:textId="77777777" w:rsidR="001C019B" w:rsidRPr="00E4296A" w:rsidRDefault="001C019B" w:rsidP="001C019B">
      <w:pPr>
        <w:spacing w:after="0" w:line="240" w:lineRule="auto"/>
        <w:rPr>
          <w:rFonts w:ascii="Times New Roman" w:eastAsia="Arial" w:hAnsi="Times New Roman" w:cs="Times New Roman"/>
          <w:sz w:val="24"/>
          <w:szCs w:val="24"/>
        </w:rPr>
      </w:pPr>
    </w:p>
    <w:p w14:paraId="519A113E" w14:textId="1AFD1F70" w:rsidR="001C019B" w:rsidRPr="0023577A" w:rsidRDefault="001C019B" w:rsidP="001C019B">
      <w:pPr>
        <w:spacing w:after="0" w:line="240" w:lineRule="auto"/>
        <w:rPr>
          <w:rFonts w:ascii="Times New Roman" w:eastAsia="Arial" w:hAnsi="Times New Roman" w:cs="Times New Roman"/>
          <w:color w:val="FF0000"/>
          <w:sz w:val="24"/>
          <w:szCs w:val="24"/>
          <w:highlight w:val="white"/>
        </w:rPr>
      </w:pPr>
      <w:r w:rsidRPr="00E4296A">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1E946825" w14:textId="77777777" w:rsidR="001C019B" w:rsidRPr="00E4296A" w:rsidRDefault="001C019B" w:rsidP="001C019B">
      <w:pPr>
        <w:spacing w:after="0" w:line="240" w:lineRule="auto"/>
        <w:rPr>
          <w:rFonts w:ascii="Times New Roman" w:eastAsia="Times New Roman" w:hAnsi="Times New Roman" w:cs="Times New Roman"/>
          <w:sz w:val="24"/>
          <w:szCs w:val="24"/>
        </w:rPr>
      </w:pPr>
    </w:p>
    <w:p w14:paraId="3E6C0724" w14:textId="77777777" w:rsidR="001C019B" w:rsidRPr="00E4296A"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E4296A">
        <w:rPr>
          <w:rFonts w:ascii="Times New Roman" w:eastAsia="Arial" w:hAnsi="Times New Roman" w:cs="Times New Roman"/>
          <w:sz w:val="24"/>
          <w:szCs w:val="24"/>
        </w:rPr>
        <w:t xml:space="preserve"> continues to evolve as a data-driven, assessment oriented institution. Since the last accreditation visit, where the institution received recommendations with regard to assessment, concerted efforts have been made to construct more efficient assessment cycles and make the data more accessible and usable for faculty. This significant part of continuous quality improvement has been the consistent challenge at MJC: making sure that the analytical conversations take place and improvements result from the assessment process. In the last </w:t>
      </w:r>
      <w:r>
        <w:rPr>
          <w:rFonts w:ascii="Times New Roman" w:eastAsia="Arial" w:hAnsi="Times New Roman" w:cs="Times New Roman"/>
          <w:sz w:val="24"/>
          <w:szCs w:val="24"/>
        </w:rPr>
        <w:t>two</w:t>
      </w:r>
      <w:r w:rsidRPr="00E4296A">
        <w:rPr>
          <w:rFonts w:ascii="Times New Roman" w:eastAsia="Arial" w:hAnsi="Times New Roman" w:cs="Times New Roman"/>
          <w:sz w:val="24"/>
          <w:szCs w:val="24"/>
        </w:rPr>
        <w:t xml:space="preserve"> years, the institution has purchased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to assist with the collection, housing, analysis and reporting of assessment data and program review. This tool will keep all results in one place and has the capability </w:t>
      </w:r>
      <w:r>
        <w:rPr>
          <w:rFonts w:ascii="Times New Roman" w:eastAsia="Arial" w:hAnsi="Times New Roman" w:cs="Times New Roman"/>
          <w:sz w:val="24"/>
          <w:szCs w:val="24"/>
        </w:rPr>
        <w:t>of</w:t>
      </w:r>
      <w:r w:rsidRPr="00E4296A">
        <w:rPr>
          <w:rFonts w:ascii="Times New Roman" w:eastAsia="Arial" w:hAnsi="Times New Roman" w:cs="Times New Roman"/>
          <w:sz w:val="24"/>
          <w:szCs w:val="24"/>
        </w:rPr>
        <w:t xml:space="preserve"> run</w:t>
      </w:r>
      <w:r>
        <w:rPr>
          <w:rFonts w:ascii="Times New Roman" w:eastAsia="Arial" w:hAnsi="Times New Roman" w:cs="Times New Roman"/>
          <w:sz w:val="24"/>
          <w:szCs w:val="24"/>
        </w:rPr>
        <w:t>ning</w:t>
      </w:r>
      <w:r w:rsidRPr="00E4296A">
        <w:rPr>
          <w:rFonts w:ascii="Times New Roman" w:eastAsia="Arial" w:hAnsi="Times New Roman" w:cs="Times New Roman"/>
          <w:sz w:val="24"/>
          <w:szCs w:val="24"/>
        </w:rPr>
        <w:t xml:space="preserve"> reports that will help with the identification of specific groups who need attention and/or assistance to achieve their learning goals. As noted on the Program Review page, results of assessment and program review will be housed in </w:t>
      </w:r>
      <w:proofErr w:type="spellStart"/>
      <w:r w:rsidRPr="00E4296A">
        <w:rPr>
          <w:rFonts w:ascii="Times New Roman" w:eastAsia="Arial" w:hAnsi="Times New Roman" w:cs="Times New Roman"/>
          <w:sz w:val="24"/>
          <w:szCs w:val="24"/>
        </w:rPr>
        <w:t>eLumen</w:t>
      </w:r>
      <w:proofErr w:type="spellEnd"/>
      <w:r w:rsidRPr="00E4296A">
        <w:rPr>
          <w:rFonts w:ascii="Times New Roman" w:eastAsia="Arial" w:hAnsi="Times New Roman" w:cs="Times New Roman"/>
          <w:sz w:val="24"/>
          <w:szCs w:val="24"/>
        </w:rPr>
        <w:t xml:space="preserve"> by Spring 2017. (</w:t>
      </w:r>
      <w:hyperlink r:id="rId86">
        <w:r w:rsidRPr="00E4296A">
          <w:rPr>
            <w:rFonts w:ascii="Times New Roman" w:eastAsia="Arial" w:hAnsi="Times New Roman" w:cs="Times New Roman"/>
            <w:color w:val="1155CC"/>
            <w:sz w:val="24"/>
            <w:szCs w:val="24"/>
            <w:u w:val="single"/>
          </w:rPr>
          <w:t>IR Program Review Website</w:t>
        </w:r>
      </w:hyperlink>
      <w:r w:rsidRPr="00E4296A">
        <w:rPr>
          <w:rFonts w:ascii="Times New Roman" w:eastAsia="Arial" w:hAnsi="Times New Roman" w:cs="Times New Roman"/>
          <w:sz w:val="24"/>
          <w:szCs w:val="24"/>
        </w:rPr>
        <w:t>)</w:t>
      </w:r>
    </w:p>
    <w:p w14:paraId="515AD6A7" w14:textId="77777777" w:rsidR="001C019B" w:rsidRPr="00E4296A" w:rsidRDefault="001C019B" w:rsidP="001C019B">
      <w:pPr>
        <w:spacing w:after="0" w:line="240" w:lineRule="auto"/>
        <w:rPr>
          <w:rFonts w:ascii="Times New Roman" w:eastAsia="Arial" w:hAnsi="Times New Roman" w:cs="Times New Roman"/>
          <w:sz w:val="24"/>
          <w:szCs w:val="24"/>
        </w:rPr>
      </w:pPr>
    </w:p>
    <w:p w14:paraId="24E9B80F" w14:textId="77777777" w:rsidR="001C019B" w:rsidRPr="00E4296A" w:rsidRDefault="001C019B" w:rsidP="001C019B">
      <w:pPr>
        <w:spacing w:after="0" w:line="240" w:lineRule="auto"/>
        <w:rPr>
          <w:rFonts w:ascii="Times New Roman" w:eastAsia="Times New Roman" w:hAnsi="Times New Roman" w:cs="Times New Roman"/>
          <w:sz w:val="24"/>
          <w:szCs w:val="24"/>
        </w:rPr>
      </w:pPr>
      <w:r w:rsidRPr="00E4296A">
        <w:rPr>
          <w:rFonts w:ascii="Times New Roman" w:eastAsia="Arial" w:hAnsi="Times New Roman" w:cs="Times New Roman"/>
          <w:sz w:val="24"/>
          <w:szCs w:val="24"/>
        </w:rPr>
        <w:t xml:space="preserve">Disaggregated data </w:t>
      </w:r>
      <w:r>
        <w:rPr>
          <w:rFonts w:ascii="Times New Roman" w:eastAsia="Arial" w:hAnsi="Times New Roman" w:cs="Times New Roman"/>
          <w:sz w:val="24"/>
          <w:szCs w:val="24"/>
        </w:rPr>
        <w:t xml:space="preserve">is prioritized and influences </w:t>
      </w:r>
      <w:r w:rsidRPr="00E4296A">
        <w:rPr>
          <w:rFonts w:ascii="Times New Roman" w:eastAsia="Arial" w:hAnsi="Times New Roman" w:cs="Times New Roman"/>
          <w:sz w:val="24"/>
          <w:szCs w:val="24"/>
        </w:rPr>
        <w:t>many improvements and reforms on campus. As mentioned earlier, the Center for Urban Education has coached both faculty and administration on the use of disaggregated data to make a difference with disproportionate impact in courses and offered strategies for making courses more friendly to student from impacted groups. The institution continues to work on further integrating data and assessments results into decision making processes and improvements.</w:t>
      </w:r>
    </w:p>
    <w:p w14:paraId="3546E6CD" w14:textId="77777777" w:rsidR="001C019B" w:rsidRDefault="001C019B" w:rsidP="001C019B">
      <w:pPr>
        <w:spacing w:after="0" w:line="240" w:lineRule="auto"/>
        <w:rPr>
          <w:rFonts w:ascii="Times New Roman" w:eastAsia="Times New Roman" w:hAnsi="Times New Roman" w:cs="Times New Roman"/>
          <w:sz w:val="24"/>
          <w:szCs w:val="24"/>
        </w:rPr>
      </w:pPr>
    </w:p>
    <w:p w14:paraId="7C1107A8" w14:textId="77777777" w:rsidR="001C019B" w:rsidRPr="00777439" w:rsidRDefault="001C019B" w:rsidP="001C019B">
      <w:pPr>
        <w:spacing w:after="0" w:line="240" w:lineRule="auto"/>
        <w:rPr>
          <w:rFonts w:ascii="Times New Roman" w:eastAsia="Arial" w:hAnsi="Times New Roman" w:cs="Times New Roman"/>
          <w:b/>
          <w:sz w:val="24"/>
          <w:szCs w:val="24"/>
          <w:u w:val="single"/>
        </w:rPr>
      </w:pPr>
      <w:r w:rsidRPr="00777439">
        <w:rPr>
          <w:rFonts w:ascii="Times New Roman" w:eastAsia="Arial" w:hAnsi="Times New Roman" w:cs="Times New Roman"/>
          <w:b/>
          <w:sz w:val="24"/>
          <w:szCs w:val="24"/>
          <w:u w:val="single"/>
        </w:rPr>
        <w:t>Standard I.B.3</w:t>
      </w:r>
    </w:p>
    <w:p w14:paraId="345FB949" w14:textId="77777777" w:rsidR="001C019B" w:rsidRPr="00777439" w:rsidRDefault="001C019B" w:rsidP="001C019B">
      <w:pPr>
        <w:spacing w:after="0" w:line="240" w:lineRule="auto"/>
        <w:rPr>
          <w:rFonts w:ascii="Times New Roman" w:eastAsia="Arial" w:hAnsi="Times New Roman" w:cs="Times New Roman"/>
          <w:b/>
          <w:sz w:val="24"/>
          <w:szCs w:val="24"/>
          <w:u w:val="single"/>
        </w:rPr>
      </w:pPr>
    </w:p>
    <w:p w14:paraId="5753E5BB" w14:textId="77777777" w:rsidR="001C019B" w:rsidRPr="00777439" w:rsidRDefault="001C019B" w:rsidP="001C019B">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i/>
          <w:sz w:val="24"/>
          <w:szCs w:val="24"/>
        </w:rPr>
        <w:t>The institution establishes institution-set standards for student achievement, appropriate to its mission, assesses how well it is achieving them in pursuit of continuous improvement, and publishes this information.</w:t>
      </w:r>
    </w:p>
    <w:p w14:paraId="48A12A53" w14:textId="77777777" w:rsidR="001C019B" w:rsidRPr="00777439" w:rsidRDefault="001C019B" w:rsidP="001C019B">
      <w:pPr>
        <w:spacing w:after="0" w:line="240" w:lineRule="auto"/>
        <w:rPr>
          <w:rFonts w:ascii="Times New Roman" w:eastAsia="Times New Roman" w:hAnsi="Times New Roman" w:cs="Times New Roman"/>
          <w:sz w:val="24"/>
          <w:szCs w:val="24"/>
        </w:rPr>
      </w:pPr>
    </w:p>
    <w:p w14:paraId="69E18180" w14:textId="77777777" w:rsidR="001C019B" w:rsidRPr="00777439" w:rsidRDefault="001C019B" w:rsidP="001C019B">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u w:val="single"/>
        </w:rPr>
        <w:t>Evidence of Meeting the Standard:</w:t>
      </w:r>
    </w:p>
    <w:p w14:paraId="0B31F30E" w14:textId="77777777" w:rsidR="001C019B" w:rsidRPr="00777439" w:rsidRDefault="001C019B" w:rsidP="001C019B">
      <w:pPr>
        <w:spacing w:after="0" w:line="240" w:lineRule="auto"/>
        <w:rPr>
          <w:rFonts w:ascii="Times New Roman" w:eastAsia="Arial" w:hAnsi="Times New Roman" w:cs="Times New Roman"/>
          <w:sz w:val="24"/>
          <w:szCs w:val="24"/>
        </w:rPr>
      </w:pPr>
    </w:p>
    <w:p w14:paraId="1646149D" w14:textId="77777777" w:rsidR="001C019B" w:rsidRPr="00777439" w:rsidRDefault="001C019B" w:rsidP="001C019B">
      <w:pPr>
        <w:pStyle w:val="ListParagraph"/>
        <w:numPr>
          <w:ilvl w:val="0"/>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t>The institution has established criteria and processes to determine appropriate, institution-set standards for student achievement, including course completion, program completion, job placement rates, and licensure examination passage rates. The metrics both monitor and challenge institutional performance.</w:t>
      </w:r>
    </w:p>
    <w:p w14:paraId="19918B2D" w14:textId="77777777" w:rsidR="001C019B" w:rsidRPr="00777439" w:rsidRDefault="001C019B" w:rsidP="001C019B">
      <w:pPr>
        <w:pStyle w:val="ListParagraph"/>
        <w:spacing w:after="0" w:line="240" w:lineRule="auto"/>
        <w:rPr>
          <w:rFonts w:ascii="Times New Roman" w:eastAsia="Times New Roman" w:hAnsi="Times New Roman" w:cs="Times New Roman"/>
          <w:color w:val="00B0F0"/>
          <w:sz w:val="24"/>
          <w:szCs w:val="24"/>
        </w:rPr>
      </w:pPr>
    </w:p>
    <w:p w14:paraId="7F950367" w14:textId="77777777" w:rsidR="001C019B" w:rsidRDefault="001C019B" w:rsidP="001C019B">
      <w:pPr>
        <w:pStyle w:val="ListParagraph"/>
        <w:numPr>
          <w:ilvl w:val="1"/>
          <w:numId w:val="17"/>
        </w:numPr>
        <w:spacing w:after="0" w:line="240" w:lineRule="auto"/>
        <w:rPr>
          <w:rFonts w:ascii="Times New Roman" w:eastAsia="Times New Roman" w:hAnsi="Times New Roman" w:cs="Times New Roman"/>
          <w:color w:val="00B0F0"/>
          <w:sz w:val="24"/>
          <w:szCs w:val="24"/>
        </w:rPr>
      </w:pPr>
      <w:r w:rsidRPr="00777439">
        <w:rPr>
          <w:rFonts w:ascii="Times New Roman" w:eastAsia="Times New Roman" w:hAnsi="Times New Roman" w:cs="Times New Roman"/>
          <w:color w:val="00B0F0"/>
          <w:sz w:val="24"/>
          <w:szCs w:val="24"/>
        </w:rPr>
        <w:lastRenderedPageBreak/>
        <w:t>In addition to the above metrics, institutions must demonstrate they are aware of, and use the key metrics used in the USDE College Scorecard.</w:t>
      </w:r>
    </w:p>
    <w:p w14:paraId="12B08041" w14:textId="77777777" w:rsidR="001C019B" w:rsidRPr="00E8230F" w:rsidRDefault="001C019B" w:rsidP="001C019B">
      <w:pPr>
        <w:pStyle w:val="ListParagraph"/>
        <w:spacing w:after="0" w:line="240" w:lineRule="auto"/>
        <w:ind w:left="1440"/>
        <w:rPr>
          <w:rFonts w:ascii="Times New Roman" w:eastAsia="Times New Roman" w:hAnsi="Times New Roman" w:cs="Times New Roman"/>
          <w:color w:val="00B0F0"/>
          <w:sz w:val="20"/>
          <w:szCs w:val="24"/>
        </w:rPr>
      </w:pPr>
    </w:p>
    <w:p w14:paraId="1834FE94" w14:textId="77777777" w:rsidR="001C019B" w:rsidRPr="00777439" w:rsidRDefault="001C019B" w:rsidP="001C019B">
      <w:pPr>
        <w:pStyle w:val="ListParagraph"/>
        <w:numPr>
          <w:ilvl w:val="0"/>
          <w:numId w:val="17"/>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There is broad-based understanding of the priorities and actions to achieve and exceed institution-set standards.</w:t>
      </w:r>
    </w:p>
    <w:p w14:paraId="441739C0" w14:textId="77777777" w:rsidR="001C019B" w:rsidRPr="00777439" w:rsidRDefault="001C019B" w:rsidP="001C019B">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r>
      <w:r>
        <w:rPr>
          <w:rFonts w:ascii="Times New Roman" w:eastAsia="Arial" w:hAnsi="Times New Roman" w:cs="Times New Roman"/>
          <w:sz w:val="24"/>
          <w:szCs w:val="24"/>
        </w:rPr>
        <w:t>The</w:t>
      </w:r>
      <w:r w:rsidRPr="00777439">
        <w:rPr>
          <w:rFonts w:ascii="Times New Roman" w:eastAsia="Arial" w:hAnsi="Times New Roman" w:cs="Times New Roman"/>
          <w:sz w:val="24"/>
          <w:szCs w:val="24"/>
        </w:rPr>
        <w:t xml:space="preserve"> College </w:t>
      </w:r>
      <w:r>
        <w:rPr>
          <w:rFonts w:ascii="Times New Roman" w:eastAsia="Arial" w:hAnsi="Times New Roman" w:cs="Times New Roman"/>
          <w:sz w:val="24"/>
          <w:szCs w:val="24"/>
        </w:rPr>
        <w:t>has established criteria and processes to determine appropriate, institution-set standards for student achievement. Annual discussions in College Council identify</w:t>
      </w:r>
      <w:r w:rsidRPr="00777439">
        <w:rPr>
          <w:rFonts w:ascii="Times New Roman" w:eastAsia="Arial" w:hAnsi="Times New Roman" w:cs="Times New Roman"/>
          <w:sz w:val="24"/>
          <w:szCs w:val="24"/>
        </w:rPr>
        <w:t xml:space="preserve"> Institution Set Standards (ISS) </w:t>
      </w:r>
      <w:r>
        <w:rPr>
          <w:rFonts w:ascii="Times New Roman" w:eastAsia="Arial" w:hAnsi="Times New Roman" w:cs="Times New Roman"/>
          <w:sz w:val="24"/>
          <w:szCs w:val="24"/>
        </w:rPr>
        <w:t xml:space="preserve">in the </w:t>
      </w:r>
      <w:r w:rsidRPr="00777439">
        <w:rPr>
          <w:rFonts w:ascii="Times New Roman" w:eastAsia="Arial" w:hAnsi="Times New Roman" w:cs="Times New Roman"/>
          <w:sz w:val="24"/>
          <w:szCs w:val="24"/>
        </w:rPr>
        <w:t>2016-2017 Institutional Effectiveness Partnership Initiative (IEPI) goals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hyperlink r:id="rId87">
        <w:r w:rsidRPr="003147F8">
          <w:rPr>
            <w:rFonts w:ascii="Times New Roman" w:eastAsia="Arial" w:hAnsi="Times New Roman" w:cs="Times New Roman"/>
            <w:color w:val="1155CC"/>
            <w:sz w:val="24"/>
            <w:szCs w:val="24"/>
            <w:highlight w:val="yellow"/>
            <w:u w:val="single"/>
          </w:rPr>
          <w:t>2016-2017 IEPI Goals</w:t>
        </w:r>
      </w:hyperlink>
      <w:r w:rsidRPr="003147F8">
        <w:rPr>
          <w:rFonts w:ascii="Times New Roman" w:eastAsia="Arial" w:hAnsi="Times New Roman" w:cs="Times New Roman"/>
          <w:color w:val="1155CC"/>
          <w:sz w:val="24"/>
          <w:szCs w:val="24"/>
          <w:highlight w:val="yellow"/>
          <w:u w:val="single"/>
        </w:rPr>
        <w:t>, p. 2</w:t>
      </w:r>
      <w:r>
        <w:rPr>
          <w:rFonts w:ascii="Times New Roman" w:eastAsia="Arial" w:hAnsi="Times New Roman" w:cs="Times New Roman"/>
          <w:color w:val="1155CC"/>
          <w:sz w:val="24"/>
          <w:szCs w:val="24"/>
          <w:u w:val="single"/>
        </w:rPr>
        <w:t>;</w:t>
      </w:r>
      <w:r>
        <w:rPr>
          <w:rFonts w:ascii="Times New Roman" w:eastAsia="Arial" w:hAnsi="Times New Roman" w:cs="Times New Roman"/>
          <w:color w:val="auto"/>
          <w:sz w:val="24"/>
          <w:szCs w:val="24"/>
          <w:u w:val="single"/>
        </w:rPr>
        <w:t xml:space="preserve"> </w:t>
      </w:r>
      <w:r w:rsidRPr="003147F8">
        <w:rPr>
          <w:rFonts w:ascii="Times New Roman" w:eastAsia="Arial" w:hAnsi="Times New Roman" w:cs="Times New Roman"/>
          <w:color w:val="auto"/>
          <w:sz w:val="24"/>
          <w:szCs w:val="24"/>
          <w:highlight w:val="yellow"/>
          <w:u w:val="single"/>
        </w:rPr>
        <w:t>CC Minutes, IEPI goals</w:t>
      </w:r>
      <w:r w:rsidRPr="00777439">
        <w:rPr>
          <w:rFonts w:ascii="Times New Roman" w:eastAsia="Arial" w:hAnsi="Times New Roman" w:cs="Times New Roman"/>
          <w:sz w:val="24"/>
          <w:szCs w:val="24"/>
        </w:rPr>
        <w:t>) Th</w:t>
      </w:r>
      <w:r>
        <w:rPr>
          <w:rFonts w:ascii="Times New Roman" w:eastAsia="Arial" w:hAnsi="Times New Roman" w:cs="Times New Roman"/>
          <w:sz w:val="24"/>
          <w:szCs w:val="24"/>
        </w:rPr>
        <w:t>e</w:t>
      </w:r>
      <w:r w:rsidRPr="00777439">
        <w:rPr>
          <w:rFonts w:ascii="Times New Roman" w:eastAsia="Arial" w:hAnsi="Times New Roman" w:cs="Times New Roman"/>
          <w:sz w:val="24"/>
          <w:szCs w:val="24"/>
        </w:rPr>
        <w:t xml:space="preserve"> 8-page document details </w:t>
      </w:r>
      <w:r>
        <w:rPr>
          <w:rFonts w:ascii="Times New Roman" w:eastAsia="Arial" w:hAnsi="Times New Roman" w:cs="Times New Roman"/>
          <w:sz w:val="24"/>
          <w:szCs w:val="24"/>
        </w:rPr>
        <w:t>the College standards, including metrics for course completion, degree and certificate completion, and transfer.</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Progress toward meeting (and exceeding) these standards were reported in the most recent ACCJC Annual Report. </w:t>
      </w:r>
      <w:r w:rsidRPr="00777439">
        <w:rPr>
          <w:rFonts w:ascii="Times New Roman" w:eastAsia="Arial" w:hAnsi="Times New Roman" w:cs="Times New Roman"/>
          <w:sz w:val="24"/>
          <w:szCs w:val="24"/>
        </w:rPr>
        <w:t>(</w:t>
      </w:r>
      <w:hyperlink r:id="rId88">
        <w:r w:rsidRPr="003147F8">
          <w:rPr>
            <w:rFonts w:ascii="Times New Roman" w:eastAsia="Arial" w:hAnsi="Times New Roman" w:cs="Times New Roman"/>
            <w:color w:val="1155CC"/>
            <w:sz w:val="24"/>
            <w:szCs w:val="24"/>
            <w:highlight w:val="yellow"/>
            <w:u w:val="single"/>
          </w:rPr>
          <w:t>ACCJC Annual Report 2016</w:t>
        </w:r>
      </w:hyperlink>
      <w:r w:rsidRPr="003147F8">
        <w:rPr>
          <w:rFonts w:ascii="Times New Roman" w:eastAsia="Arial" w:hAnsi="Times New Roman" w:cs="Times New Roman"/>
          <w:color w:val="1155CC"/>
          <w:sz w:val="24"/>
          <w:szCs w:val="24"/>
          <w:highlight w:val="yellow"/>
          <w:u w:val="single"/>
        </w:rPr>
        <w:t>, 2017?</w:t>
      </w:r>
      <w:r w:rsidRPr="00777439">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777439">
        <w:rPr>
          <w:rFonts w:ascii="Times New Roman" w:eastAsia="Arial" w:hAnsi="Times New Roman" w:cs="Times New Roman"/>
          <w:sz w:val="24"/>
          <w:szCs w:val="24"/>
        </w:rPr>
        <w:t xml:space="preserve">SSSP and Student Equity funding </w:t>
      </w:r>
      <w:r>
        <w:rPr>
          <w:rFonts w:ascii="Times New Roman" w:eastAsia="Arial" w:hAnsi="Times New Roman" w:cs="Times New Roman"/>
          <w:sz w:val="24"/>
          <w:szCs w:val="24"/>
        </w:rPr>
        <w:t xml:space="preserve">have enabled the development of </w:t>
      </w:r>
      <w:r w:rsidRPr="00777439">
        <w:rPr>
          <w:rFonts w:ascii="Times New Roman" w:eastAsia="Arial" w:hAnsi="Times New Roman" w:cs="Times New Roman"/>
          <w:sz w:val="24"/>
          <w:szCs w:val="24"/>
        </w:rPr>
        <w:t>strategies based on best practices and research that will reflect in students’ success in the near term and for future years</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SSSP and SEP</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The table below illustrates the five-year trend of course completion data.</w:t>
      </w:r>
      <w:r w:rsidRPr="00777439">
        <w:rPr>
          <w:rFonts w:ascii="Times New Roman" w:eastAsia="Arial" w:hAnsi="Times New Roman" w:cs="Times New Roman"/>
          <w:sz w:val="24"/>
          <w:szCs w:val="24"/>
        </w:rPr>
        <w:t xml:space="preserve"> </w:t>
      </w:r>
    </w:p>
    <w:p w14:paraId="4A0F4740" w14:textId="77777777" w:rsidR="001C019B" w:rsidRPr="00777439" w:rsidRDefault="001C019B" w:rsidP="001C019B">
      <w:pPr>
        <w:spacing w:after="0" w:line="240" w:lineRule="auto"/>
        <w:rPr>
          <w:rFonts w:ascii="Times New Roman" w:eastAsia="Arial" w:hAnsi="Times New Roman" w:cs="Times New Roman"/>
          <w:sz w:val="24"/>
          <w:szCs w:val="24"/>
        </w:rPr>
      </w:pPr>
    </w:p>
    <w:p w14:paraId="472D4D8C" w14:textId="77777777" w:rsidR="001C019B" w:rsidRPr="00777439" w:rsidRDefault="001C019B" w:rsidP="001C019B">
      <w:pPr>
        <w:spacing w:after="0" w:line="240" w:lineRule="auto"/>
        <w:rPr>
          <w:rFonts w:ascii="Times New Roman" w:eastAsia="Arial" w:hAnsi="Times New Roman" w:cs="Times New Roman"/>
          <w:sz w:val="24"/>
          <w:szCs w:val="24"/>
        </w:rPr>
      </w:pPr>
      <w:r w:rsidRPr="00777439">
        <w:rPr>
          <w:rFonts w:ascii="Times New Roman" w:hAnsi="Times New Roman" w:cs="Times New Roman"/>
          <w:noProof/>
          <w:sz w:val="24"/>
          <w:szCs w:val="24"/>
        </w:rPr>
        <w:drawing>
          <wp:inline distT="114300" distB="114300" distL="114300" distR="114300" wp14:anchorId="1A66F859" wp14:editId="7B522015">
            <wp:extent cx="5943600" cy="60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9"/>
                    <a:srcRect/>
                    <a:stretch>
                      <a:fillRect/>
                    </a:stretch>
                  </pic:blipFill>
                  <pic:spPr>
                    <a:xfrm>
                      <a:off x="0" y="0"/>
                      <a:ext cx="5943600" cy="609600"/>
                    </a:xfrm>
                    <a:prstGeom prst="rect">
                      <a:avLst/>
                    </a:prstGeom>
                    <a:ln/>
                  </pic:spPr>
                </pic:pic>
              </a:graphicData>
            </a:graphic>
          </wp:inline>
        </w:drawing>
      </w:r>
    </w:p>
    <w:p w14:paraId="3004D1E5" w14:textId="77777777" w:rsidR="001C019B" w:rsidRPr="00777439" w:rsidRDefault="001C019B" w:rsidP="001C019B">
      <w:pPr>
        <w:spacing w:after="0" w:line="240" w:lineRule="auto"/>
        <w:rPr>
          <w:rFonts w:ascii="Times New Roman" w:eastAsia="Arial" w:hAnsi="Times New Roman" w:cs="Times New Roman"/>
          <w:sz w:val="24"/>
          <w:szCs w:val="24"/>
        </w:rPr>
      </w:pPr>
    </w:p>
    <w:p w14:paraId="43F51675" w14:textId="77777777" w:rsidR="001C019B" w:rsidRPr="00B01F5C" w:rsidRDefault="001C019B" w:rsidP="001C019B">
      <w:pPr>
        <w:pStyle w:val="ListParagraph"/>
        <w:numPr>
          <w:ilvl w:val="0"/>
          <w:numId w:val="17"/>
        </w:numPr>
        <w:spacing w:after="0" w:line="240" w:lineRule="auto"/>
        <w:ind w:left="360"/>
        <w:rPr>
          <w:rFonts w:ascii="Times New Roman" w:eastAsia="Arial" w:hAnsi="Times New Roman" w:cs="Times New Roman"/>
          <w:sz w:val="24"/>
          <w:szCs w:val="24"/>
        </w:rPr>
      </w:pPr>
      <w:r w:rsidRPr="00B01F5C">
        <w:rPr>
          <w:rFonts w:ascii="Times New Roman" w:eastAsia="Arial" w:hAnsi="Times New Roman" w:cs="Times New Roman"/>
          <w:color w:val="00B0F0"/>
          <w:sz w:val="24"/>
          <w:szCs w:val="24"/>
        </w:rPr>
        <w:t>The institution annually reviews data to assess performance against institution-set standards</w:t>
      </w:r>
      <w:r w:rsidRPr="00B01F5C" w:rsidDel="00DA7245">
        <w:rPr>
          <w:rFonts w:ascii="Times New Roman" w:eastAsia="Arial" w:hAnsi="Times New Roman" w:cs="Times New Roman"/>
          <w:sz w:val="24"/>
          <w:szCs w:val="24"/>
        </w:rPr>
        <w:t xml:space="preserve"> </w:t>
      </w:r>
    </w:p>
    <w:p w14:paraId="2C6B5F4C" w14:textId="77777777" w:rsidR="001C019B" w:rsidRPr="00E8230F" w:rsidRDefault="001C019B" w:rsidP="001C019B">
      <w:pPr>
        <w:spacing w:after="0" w:line="240" w:lineRule="auto"/>
        <w:rPr>
          <w:rFonts w:ascii="Times New Roman" w:eastAsia="Arial" w:hAnsi="Times New Roman" w:cs="Times New Roman"/>
          <w:szCs w:val="24"/>
        </w:rPr>
      </w:pPr>
    </w:p>
    <w:p w14:paraId="2E33A374" w14:textId="77777777" w:rsidR="001C019B" w:rsidRPr="00777439"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The College relies on the key metrics used in the annual USDE Scorecard to assess performance against institution-set standards. Data on the Scorecard is foundational to other reports that are generated. The College publishes a link to the Scorecard on its website. (</w:t>
      </w:r>
      <w:hyperlink r:id="rId90" w:history="1">
        <w:r w:rsidRPr="003147F8">
          <w:rPr>
            <w:rStyle w:val="Hyperlink"/>
            <w:rFonts w:ascii="Times New Roman" w:eastAsia="Arial" w:hAnsi="Times New Roman" w:cs="Times New Roman"/>
            <w:sz w:val="24"/>
            <w:szCs w:val="24"/>
            <w:highlight w:val="yellow"/>
          </w:rPr>
          <w:t>http://scorecard.cccco.edu/scorecardrates.aspx?CollegeID=592</w:t>
        </w:r>
      </w:hyperlink>
      <w:r>
        <w:rPr>
          <w:rFonts w:ascii="Times New Roman" w:eastAsia="Arial" w:hAnsi="Times New Roman" w:cs="Times New Roman"/>
          <w:sz w:val="24"/>
          <w:szCs w:val="24"/>
        </w:rPr>
        <w:t>) Scorecard d</w:t>
      </w:r>
      <w:r w:rsidRPr="00777439">
        <w:rPr>
          <w:rFonts w:ascii="Times New Roman" w:eastAsia="Arial" w:hAnsi="Times New Roman" w:cs="Times New Roman"/>
          <w:sz w:val="24"/>
          <w:szCs w:val="24"/>
        </w:rPr>
        <w:t xml:space="preserve">ata </w:t>
      </w:r>
      <w:r>
        <w:rPr>
          <w:rFonts w:ascii="Times New Roman" w:eastAsia="Arial" w:hAnsi="Times New Roman" w:cs="Times New Roman"/>
          <w:sz w:val="24"/>
          <w:szCs w:val="24"/>
        </w:rPr>
        <w:t xml:space="preserve">and other </w:t>
      </w:r>
      <w:r w:rsidRPr="00777439">
        <w:rPr>
          <w:rFonts w:ascii="Times New Roman" w:eastAsia="Arial" w:hAnsi="Times New Roman" w:cs="Times New Roman"/>
          <w:sz w:val="24"/>
          <w:szCs w:val="24"/>
        </w:rPr>
        <w:t xml:space="preserve">reports help programs, divisions and departments </w:t>
      </w:r>
      <w:r>
        <w:rPr>
          <w:rFonts w:ascii="Times New Roman" w:eastAsia="Arial" w:hAnsi="Times New Roman" w:cs="Times New Roman"/>
          <w:sz w:val="24"/>
          <w:szCs w:val="24"/>
        </w:rPr>
        <w:t xml:space="preserve">stay </w:t>
      </w:r>
      <w:r w:rsidRPr="00777439">
        <w:rPr>
          <w:rFonts w:ascii="Times New Roman" w:eastAsia="Arial" w:hAnsi="Times New Roman" w:cs="Times New Roman"/>
          <w:sz w:val="24"/>
          <w:szCs w:val="24"/>
        </w:rPr>
        <w:t xml:space="preserve">appraised of their progress as compared to the ISS. </w:t>
      </w:r>
      <w:r>
        <w:rPr>
          <w:rFonts w:ascii="Times New Roman" w:eastAsia="Arial" w:hAnsi="Times New Roman" w:cs="Times New Roman"/>
          <w:sz w:val="24"/>
          <w:szCs w:val="24"/>
        </w:rPr>
        <w:t>Regular p</w:t>
      </w:r>
      <w:r w:rsidRPr="00777439">
        <w:rPr>
          <w:rFonts w:ascii="Times New Roman" w:eastAsia="Arial" w:hAnsi="Times New Roman" w:cs="Times New Roman"/>
          <w:sz w:val="24"/>
          <w:szCs w:val="24"/>
        </w:rPr>
        <w:t>rocesses such as program review and assessment also keep faculty informed of progress</w:t>
      </w:r>
      <w:r>
        <w:rPr>
          <w:rFonts w:ascii="Times New Roman" w:eastAsia="Arial" w:hAnsi="Times New Roman" w:cs="Times New Roman"/>
          <w:sz w:val="24"/>
          <w:szCs w:val="24"/>
        </w:rPr>
        <w:t xml:space="preserve"> which can also be assessed against ISS. SSEC reviews performance data each year to measure progress against ISS. (</w:t>
      </w:r>
      <w:r w:rsidRPr="003147F8">
        <w:rPr>
          <w:rFonts w:ascii="Times New Roman" w:eastAsia="Arial" w:hAnsi="Times New Roman" w:cs="Times New Roman"/>
          <w:sz w:val="24"/>
          <w:szCs w:val="24"/>
          <w:highlight w:val="yellow"/>
        </w:rPr>
        <w:t>SSEC agendas/minutes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Since these processes are at the heart of continuous quality improvement at the college, the discussions that arise from these processes help programs, divisions, and departments make improvements so that ISS may be met. </w:t>
      </w:r>
    </w:p>
    <w:p w14:paraId="0E125F80" w14:textId="77777777" w:rsidR="001C019B" w:rsidRPr="00777439" w:rsidRDefault="001C019B" w:rsidP="001C019B">
      <w:pPr>
        <w:spacing w:after="0" w:line="240" w:lineRule="auto"/>
        <w:rPr>
          <w:rFonts w:ascii="Times New Roman" w:eastAsia="Arial" w:hAnsi="Times New Roman" w:cs="Times New Roman"/>
          <w:sz w:val="24"/>
          <w:szCs w:val="24"/>
        </w:rPr>
      </w:pPr>
    </w:p>
    <w:p w14:paraId="71E67A7A" w14:textId="77777777" w:rsidR="001C019B" w:rsidRPr="00B531B0" w:rsidRDefault="001C019B" w:rsidP="001C019B">
      <w:pPr>
        <w:pStyle w:val="ListParagraph"/>
        <w:numPr>
          <w:ilvl w:val="0"/>
          <w:numId w:val="17"/>
        </w:numPr>
        <w:spacing w:after="0" w:line="240" w:lineRule="auto"/>
        <w:ind w:left="360"/>
        <w:rPr>
          <w:rFonts w:ascii="Times New Roman" w:eastAsia="Arial" w:hAnsi="Times New Roman" w:cs="Times New Roman"/>
          <w:color w:val="00B0F0"/>
          <w:sz w:val="24"/>
          <w:szCs w:val="24"/>
        </w:rPr>
      </w:pPr>
      <w:r w:rsidRPr="00B531B0">
        <w:rPr>
          <w:rFonts w:ascii="Times New Roman" w:eastAsia="Arial" w:hAnsi="Times New Roman" w:cs="Times New Roman"/>
          <w:color w:val="00B0F0"/>
          <w:sz w:val="24"/>
          <w:szCs w:val="24"/>
        </w:rPr>
        <w:t>If the institution does not meet its own standards, it establishes and implements plans for improvement which enable it to reach these standards.</w:t>
      </w:r>
    </w:p>
    <w:p w14:paraId="31F59760" w14:textId="77777777" w:rsidR="001C019B" w:rsidRDefault="001C019B" w:rsidP="001C019B">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br/>
        <w:t xml:space="preserve">The ACCJC Annual Report </w:t>
      </w:r>
      <w:r>
        <w:rPr>
          <w:rFonts w:ascii="Times New Roman" w:eastAsia="Arial" w:hAnsi="Times New Roman" w:cs="Times New Roman"/>
          <w:sz w:val="24"/>
          <w:szCs w:val="24"/>
        </w:rPr>
        <w:t>identifies institution-set standards and</w:t>
      </w:r>
      <w:r w:rsidRPr="00777439">
        <w:rPr>
          <w:rFonts w:ascii="Times New Roman" w:eastAsia="Arial" w:hAnsi="Times New Roman" w:cs="Times New Roman"/>
          <w:sz w:val="24"/>
          <w:szCs w:val="24"/>
        </w:rPr>
        <w:t xml:space="preserve"> the actual </w:t>
      </w:r>
      <w:r>
        <w:rPr>
          <w:rFonts w:ascii="Times New Roman" w:eastAsia="Arial" w:hAnsi="Times New Roman" w:cs="Times New Roman"/>
          <w:sz w:val="24"/>
          <w:szCs w:val="24"/>
        </w:rPr>
        <w:t>data</w:t>
      </w:r>
      <w:r w:rsidRPr="00777439">
        <w:rPr>
          <w:rFonts w:ascii="Times New Roman" w:eastAsia="Arial" w:hAnsi="Times New Roman" w:cs="Times New Roman"/>
          <w:sz w:val="24"/>
          <w:szCs w:val="24"/>
        </w:rPr>
        <w:t xml:space="preserve"> attained by the institution for the year</w:t>
      </w:r>
      <w:r>
        <w:rPr>
          <w:rFonts w:ascii="Times New Roman" w:eastAsia="Arial" w:hAnsi="Times New Roman" w:cs="Times New Roman"/>
          <w:sz w:val="24"/>
          <w:szCs w:val="24"/>
        </w:rPr>
        <w:t xml:space="preserve">. </w:t>
      </w:r>
      <w:r w:rsidRPr="00B46389">
        <w:rPr>
          <w:rFonts w:ascii="Times New Roman" w:eastAsia="Arial" w:hAnsi="Times New Roman" w:cs="Times New Roman"/>
          <w:sz w:val="24"/>
          <w:szCs w:val="24"/>
          <w:highlight w:val="yellow"/>
        </w:rPr>
        <w:t>(http://www.mjc.edu/general/accreditation/2016_annual_report.pdf)</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I</w:t>
      </w:r>
      <w:r w:rsidRPr="00777439">
        <w:rPr>
          <w:rFonts w:ascii="Times New Roman" w:eastAsia="Arial" w:hAnsi="Times New Roman" w:cs="Times New Roman"/>
          <w:sz w:val="24"/>
          <w:szCs w:val="24"/>
        </w:rPr>
        <w:t>n the preparation and vetting of the report through the college participatory governance processes, MJC takes the opportunity to address successes and challenges that the data suggests</w:t>
      </w:r>
      <w:r>
        <w:rPr>
          <w:rFonts w:ascii="Times New Roman" w:eastAsia="Arial" w:hAnsi="Times New Roman" w:cs="Times New Roman"/>
          <w:sz w:val="24"/>
          <w:szCs w:val="24"/>
        </w:rPr>
        <w:t xml:space="preserve">. </w:t>
      </w:r>
    </w:p>
    <w:p w14:paraId="35BD1DDC" w14:textId="77777777" w:rsidR="001C019B" w:rsidRDefault="001C019B" w:rsidP="001C019B">
      <w:pPr>
        <w:spacing w:after="0" w:line="240" w:lineRule="auto"/>
        <w:rPr>
          <w:rFonts w:ascii="Times New Roman" w:eastAsia="Arial" w:hAnsi="Times New Roman" w:cs="Times New Roman"/>
          <w:sz w:val="24"/>
          <w:szCs w:val="24"/>
        </w:rPr>
      </w:pPr>
    </w:p>
    <w:p w14:paraId="332F4E8C" w14:textId="77777777" w:rsidR="001C019B" w:rsidRPr="00DA7245" w:rsidRDefault="001C019B" w:rsidP="001C019B">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The institution has institution-set standards for the baccalaureate program and assesses performance related to those standards. It uses assessment to improve the quality of the baccalaureate program.</w:t>
      </w:r>
    </w:p>
    <w:p w14:paraId="38E53198" w14:textId="77777777" w:rsidR="001C019B" w:rsidRPr="00DA7245" w:rsidRDefault="001C019B" w:rsidP="001C019B">
      <w:pPr>
        <w:pStyle w:val="ListParagraph"/>
        <w:numPr>
          <w:ilvl w:val="0"/>
          <w:numId w:val="17"/>
        </w:numPr>
        <w:spacing w:after="0" w:line="240" w:lineRule="auto"/>
        <w:ind w:left="360"/>
        <w:rPr>
          <w:rFonts w:ascii="Times New Roman" w:eastAsia="Arial" w:hAnsi="Times New Roman" w:cs="Times New Roman"/>
          <w:sz w:val="24"/>
          <w:szCs w:val="24"/>
        </w:rPr>
      </w:pPr>
      <w:r>
        <w:rPr>
          <w:rFonts w:ascii="Times New Roman" w:eastAsia="Arial" w:hAnsi="Times New Roman" w:cs="Times New Roman"/>
          <w:color w:val="00B0F0"/>
          <w:sz w:val="24"/>
          <w:szCs w:val="24"/>
        </w:rPr>
        <w:t xml:space="preserve">Student achievement standards are separately defined and assessed for baccalaureate </w:t>
      </w:r>
      <w:r>
        <w:rPr>
          <w:rFonts w:ascii="Times New Roman" w:eastAsia="Arial" w:hAnsi="Times New Roman" w:cs="Times New Roman"/>
          <w:color w:val="00B0F0"/>
          <w:sz w:val="24"/>
          <w:szCs w:val="24"/>
        </w:rPr>
        <w:lastRenderedPageBreak/>
        <w:t>programs to distinguish them from associate degree programs.</w:t>
      </w:r>
    </w:p>
    <w:p w14:paraId="4BAC5ACD" w14:textId="77777777" w:rsidR="001C019B" w:rsidRPr="00DA7245" w:rsidRDefault="001C019B" w:rsidP="001C019B">
      <w:pPr>
        <w:spacing w:after="0" w:line="240" w:lineRule="auto"/>
        <w:rPr>
          <w:rFonts w:ascii="Times New Roman" w:eastAsia="Arial" w:hAnsi="Times New Roman" w:cs="Times New Roman"/>
          <w:sz w:val="24"/>
          <w:szCs w:val="24"/>
        </w:rPr>
      </w:pPr>
    </w:p>
    <w:p w14:paraId="2E24485C" w14:textId="77777777" w:rsidR="001C019B" w:rsidRPr="00777439" w:rsidRDefault="001C019B" w:rsidP="001C019B">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 xml:space="preserve">As indicated in the mission, MJC offers </w:t>
      </w:r>
      <w:r>
        <w:rPr>
          <w:rFonts w:ascii="Times New Roman" w:eastAsia="Arial" w:hAnsi="Times New Roman" w:cs="Times New Roman"/>
          <w:sz w:val="24"/>
          <w:szCs w:val="24"/>
        </w:rPr>
        <w:t>a</w:t>
      </w:r>
      <w:r w:rsidRPr="00777439">
        <w:rPr>
          <w:rFonts w:ascii="Times New Roman" w:eastAsia="Arial" w:hAnsi="Times New Roman" w:cs="Times New Roman"/>
          <w:sz w:val="24"/>
          <w:szCs w:val="24"/>
        </w:rPr>
        <w:t xml:space="preserve"> full underg</w:t>
      </w:r>
      <w:r>
        <w:rPr>
          <w:rFonts w:ascii="Times New Roman" w:eastAsia="Arial" w:hAnsi="Times New Roman" w:cs="Times New Roman"/>
          <w:sz w:val="24"/>
          <w:szCs w:val="24"/>
        </w:rPr>
        <w:t>raduate experience with separately defined student achievement standards.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The</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College identified initial institution-set standards for the first cohort of students, based on </w:t>
      </w:r>
      <w:r w:rsidRPr="00777439">
        <w:rPr>
          <w:rFonts w:ascii="Times New Roman" w:eastAsia="Arial" w:hAnsi="Times New Roman" w:cs="Times New Roman"/>
          <w:sz w:val="24"/>
          <w:szCs w:val="24"/>
        </w:rPr>
        <w:t>industry standard</w:t>
      </w:r>
      <w:r>
        <w:rPr>
          <w:rFonts w:ascii="Times New Roman" w:eastAsia="Arial" w:hAnsi="Times New Roman" w:cs="Times New Roman"/>
          <w:sz w:val="24"/>
          <w:szCs w:val="24"/>
        </w:rPr>
        <w:t xml:space="preserve">s and the expectations of the external accrediting body, </w:t>
      </w:r>
      <w:proofErr w:type="spellStart"/>
      <w:r>
        <w:rPr>
          <w:rFonts w:ascii="Times New Roman" w:eastAsia="Arial" w:hAnsi="Times New Roman" w:cs="Times New Roman"/>
          <w:sz w:val="24"/>
          <w:szCs w:val="24"/>
        </w:rPr>
        <w:t>CoARC</w:t>
      </w:r>
      <w:proofErr w:type="spellEnd"/>
      <w:r>
        <w:rPr>
          <w:rFonts w:ascii="Times New Roman" w:eastAsia="Arial" w:hAnsi="Times New Roman" w:cs="Times New Roman"/>
          <w:sz w:val="24"/>
          <w:szCs w:val="24"/>
        </w:rPr>
        <w:t>. (</w:t>
      </w:r>
      <w:r w:rsidRPr="00B269FE">
        <w:rPr>
          <w:rFonts w:ascii="Times New Roman" w:eastAsia="Arial" w:hAnsi="Times New Roman" w:cs="Times New Roman"/>
          <w:sz w:val="24"/>
          <w:szCs w:val="24"/>
          <w:highlight w:val="cyan"/>
        </w:rPr>
        <w:t>BDP-developed ISS</w:t>
      </w:r>
      <w:r>
        <w:rPr>
          <w:rFonts w:ascii="Times New Roman" w:eastAsia="Arial" w:hAnsi="Times New Roman" w:cs="Times New Roman"/>
          <w:sz w:val="24"/>
          <w:szCs w:val="24"/>
        </w:rPr>
        <w:t>)</w:t>
      </w:r>
      <w:r w:rsidRPr="00777439">
        <w:rPr>
          <w:rFonts w:ascii="Times New Roman" w:eastAsia="Arial" w:hAnsi="Times New Roman" w:cs="Times New Roman"/>
          <w:sz w:val="24"/>
          <w:szCs w:val="24"/>
        </w:rPr>
        <w:t xml:space="preserve"> The program is not </w:t>
      </w:r>
      <w:r>
        <w:rPr>
          <w:rFonts w:ascii="Times New Roman" w:eastAsia="Arial" w:hAnsi="Times New Roman" w:cs="Times New Roman"/>
          <w:sz w:val="24"/>
          <w:szCs w:val="24"/>
        </w:rPr>
        <w:t xml:space="preserve">scheduled to be implemented until fall 2017, when </w:t>
      </w:r>
      <w:r w:rsidRPr="00777439">
        <w:rPr>
          <w:rFonts w:ascii="Times New Roman" w:eastAsia="Arial" w:hAnsi="Times New Roman" w:cs="Times New Roman"/>
          <w:sz w:val="24"/>
          <w:szCs w:val="24"/>
        </w:rPr>
        <w:t>results and benchmarks can be</w:t>
      </w:r>
      <w:r>
        <w:rPr>
          <w:rFonts w:ascii="Times New Roman" w:eastAsia="Arial" w:hAnsi="Times New Roman" w:cs="Times New Roman"/>
          <w:sz w:val="24"/>
          <w:szCs w:val="24"/>
        </w:rPr>
        <w:t xml:space="preserve"> tracked and assessed. These results and standards will inform continuing </w:t>
      </w:r>
      <w:r w:rsidRPr="00777439">
        <w:rPr>
          <w:rFonts w:ascii="Times New Roman" w:eastAsia="Arial" w:hAnsi="Times New Roman" w:cs="Times New Roman"/>
          <w:sz w:val="24"/>
          <w:szCs w:val="24"/>
        </w:rPr>
        <w:t>programmatic improvement.</w:t>
      </w:r>
    </w:p>
    <w:p w14:paraId="40F8BBC0" w14:textId="77777777" w:rsidR="001C019B" w:rsidRPr="00777439" w:rsidRDefault="001C019B" w:rsidP="001C019B">
      <w:pPr>
        <w:spacing w:after="0" w:line="240" w:lineRule="auto"/>
        <w:rPr>
          <w:rFonts w:ascii="Times New Roman" w:eastAsia="Arial" w:hAnsi="Times New Roman" w:cs="Times New Roman"/>
          <w:sz w:val="24"/>
          <w:szCs w:val="24"/>
        </w:rPr>
      </w:pPr>
    </w:p>
    <w:p w14:paraId="5249FC1C" w14:textId="1405AAAF" w:rsidR="001C019B" w:rsidRPr="0023577A" w:rsidRDefault="001C019B" w:rsidP="001C019B">
      <w:pPr>
        <w:spacing w:after="0" w:line="240" w:lineRule="auto"/>
        <w:rPr>
          <w:rFonts w:ascii="Times New Roman" w:eastAsia="Arial" w:hAnsi="Times New Roman" w:cs="Times New Roman"/>
          <w:color w:val="FF0000"/>
          <w:sz w:val="24"/>
          <w:szCs w:val="24"/>
          <w:highlight w:val="white"/>
        </w:rPr>
      </w:pPr>
      <w:r w:rsidRPr="00777439">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7B59B1EF" w14:textId="77777777" w:rsidR="001C019B" w:rsidRPr="00777439" w:rsidRDefault="001C019B" w:rsidP="001C019B">
      <w:pPr>
        <w:spacing w:after="0" w:line="240" w:lineRule="auto"/>
        <w:rPr>
          <w:rFonts w:ascii="Times New Roman" w:eastAsia="Times New Roman" w:hAnsi="Times New Roman" w:cs="Times New Roman"/>
          <w:sz w:val="24"/>
          <w:szCs w:val="24"/>
        </w:rPr>
      </w:pPr>
    </w:p>
    <w:p w14:paraId="3B0C1004" w14:textId="77777777" w:rsidR="001C019B" w:rsidRPr="00777439" w:rsidRDefault="001C019B" w:rsidP="001C019B">
      <w:pPr>
        <w:spacing w:after="0" w:line="240" w:lineRule="auto"/>
        <w:rPr>
          <w:rFonts w:ascii="Times New Roman" w:eastAsia="Arial" w:hAnsi="Times New Roman" w:cs="Times New Roman"/>
          <w:sz w:val="24"/>
          <w:szCs w:val="24"/>
        </w:rPr>
      </w:pPr>
      <w:r w:rsidRPr="00777439">
        <w:rPr>
          <w:rFonts w:ascii="Times New Roman" w:eastAsia="Arial" w:hAnsi="Times New Roman" w:cs="Times New Roman"/>
          <w:sz w:val="24"/>
          <w:szCs w:val="24"/>
        </w:rPr>
        <w:t xml:space="preserve">Modesto Junior College is at varying degrees of progress throughout the institution with regard to maximizing the use of ISS. </w:t>
      </w:r>
      <w:r>
        <w:rPr>
          <w:rFonts w:ascii="Times New Roman" w:eastAsia="Arial" w:hAnsi="Times New Roman" w:cs="Times New Roman"/>
          <w:sz w:val="24"/>
          <w:szCs w:val="24"/>
        </w:rPr>
        <w:t xml:space="preserve">Standards are set and published annually. </w:t>
      </w:r>
      <w:r w:rsidRPr="00777439">
        <w:rPr>
          <w:rFonts w:ascii="Times New Roman" w:eastAsia="Arial" w:hAnsi="Times New Roman" w:cs="Times New Roman"/>
          <w:sz w:val="24"/>
          <w:szCs w:val="24"/>
        </w:rPr>
        <w:t xml:space="preserve">These </w:t>
      </w:r>
      <w:r>
        <w:rPr>
          <w:rFonts w:ascii="Times New Roman" w:eastAsia="Arial" w:hAnsi="Times New Roman" w:cs="Times New Roman"/>
          <w:sz w:val="24"/>
          <w:szCs w:val="24"/>
        </w:rPr>
        <w:t>goals</w:t>
      </w:r>
      <w:r w:rsidRPr="00777439">
        <w:rPr>
          <w:rFonts w:ascii="Times New Roman" w:eastAsia="Arial" w:hAnsi="Times New Roman" w:cs="Times New Roman"/>
          <w:sz w:val="24"/>
          <w:szCs w:val="24"/>
        </w:rPr>
        <w:t xml:space="preserve"> provide eas</w:t>
      </w:r>
      <w:r>
        <w:rPr>
          <w:rFonts w:ascii="Times New Roman" w:eastAsia="Arial" w:hAnsi="Times New Roman" w:cs="Times New Roman"/>
          <w:sz w:val="24"/>
          <w:szCs w:val="24"/>
        </w:rPr>
        <w:t>ily</w:t>
      </w:r>
      <w:r w:rsidRPr="00777439">
        <w:rPr>
          <w:rFonts w:ascii="Times New Roman" w:eastAsia="Arial" w:hAnsi="Times New Roman" w:cs="Times New Roman"/>
          <w:sz w:val="24"/>
          <w:szCs w:val="24"/>
        </w:rPr>
        <w:t xml:space="preserve"> access</w:t>
      </w:r>
      <w:r>
        <w:rPr>
          <w:rFonts w:ascii="Times New Roman" w:eastAsia="Arial" w:hAnsi="Times New Roman" w:cs="Times New Roman"/>
          <w:sz w:val="24"/>
          <w:szCs w:val="24"/>
        </w:rPr>
        <w:t>ible baselines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from which to measure </w:t>
      </w:r>
      <w:r w:rsidRPr="00777439">
        <w:rPr>
          <w:rFonts w:ascii="Times New Roman" w:eastAsia="Arial" w:hAnsi="Times New Roman" w:cs="Times New Roman"/>
          <w:sz w:val="24"/>
          <w:szCs w:val="24"/>
        </w:rPr>
        <w:t>progress against the standards</w:t>
      </w:r>
      <w:r>
        <w:rPr>
          <w:rFonts w:ascii="Times New Roman" w:eastAsia="Arial" w:hAnsi="Times New Roman" w:cs="Times New Roman"/>
          <w:sz w:val="24"/>
          <w:szCs w:val="24"/>
        </w:rPr>
        <w:t>. Additional refinement will enable the College to increase its aspirational goals through</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richer analysis. Better understanding of quantitative and qualitative data will uncover root causes for student behavior, enabling faculty and administrators to develop targeted strategies to increase student achievement.</w:t>
      </w:r>
    </w:p>
    <w:p w14:paraId="58CF3C66" w14:textId="77777777" w:rsidR="001C019B" w:rsidRPr="00777439" w:rsidRDefault="001C019B" w:rsidP="001C019B">
      <w:pPr>
        <w:spacing w:after="0" w:line="240" w:lineRule="auto"/>
        <w:rPr>
          <w:rFonts w:ascii="Times New Roman" w:eastAsia="Arial" w:hAnsi="Times New Roman" w:cs="Times New Roman"/>
          <w:sz w:val="24"/>
          <w:szCs w:val="24"/>
        </w:rPr>
      </w:pPr>
    </w:p>
    <w:p w14:paraId="214CF1D1" w14:textId="77777777" w:rsidR="001C019B" w:rsidRPr="00777439" w:rsidRDefault="001C019B" w:rsidP="001C019B">
      <w:pPr>
        <w:spacing w:after="0" w:line="240" w:lineRule="auto"/>
        <w:rPr>
          <w:rFonts w:ascii="Times New Roman" w:eastAsia="Times New Roman" w:hAnsi="Times New Roman" w:cs="Times New Roman"/>
          <w:sz w:val="24"/>
          <w:szCs w:val="24"/>
        </w:rPr>
      </w:pPr>
      <w:r w:rsidRPr="00777439">
        <w:rPr>
          <w:rFonts w:ascii="Times New Roman" w:eastAsia="Arial" w:hAnsi="Times New Roman" w:cs="Times New Roman"/>
          <w:sz w:val="24"/>
          <w:szCs w:val="24"/>
        </w:rPr>
        <w:t>The Educational Master Plan offers</w:t>
      </w:r>
      <w:r>
        <w:rPr>
          <w:rFonts w:ascii="Times New Roman" w:eastAsia="Arial" w:hAnsi="Times New Roman" w:cs="Times New Roman"/>
          <w:sz w:val="24"/>
          <w:szCs w:val="24"/>
        </w:rPr>
        <w:t xml:space="preserve"> a comprehensive</w:t>
      </w:r>
      <w:r w:rsidRPr="00777439">
        <w:rPr>
          <w:rFonts w:ascii="Times New Roman" w:eastAsia="Arial" w:hAnsi="Times New Roman" w:cs="Times New Roman"/>
          <w:sz w:val="24"/>
          <w:szCs w:val="24"/>
        </w:rPr>
        <w:t xml:space="preserve"> framework where plans can be executed to help the institution reach these </w:t>
      </w:r>
      <w:r>
        <w:rPr>
          <w:rFonts w:ascii="Times New Roman" w:eastAsia="Arial" w:hAnsi="Times New Roman" w:cs="Times New Roman"/>
          <w:sz w:val="24"/>
          <w:szCs w:val="24"/>
        </w:rPr>
        <w:t>institution-set standards</w:t>
      </w:r>
      <w:r w:rsidRPr="00777439">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Pr="00777439">
        <w:rPr>
          <w:rFonts w:ascii="Times New Roman" w:eastAsia="Arial" w:hAnsi="Times New Roman" w:cs="Times New Roman"/>
          <w:sz w:val="24"/>
          <w:szCs w:val="24"/>
        </w:rPr>
        <w:t xml:space="preserve">he EMP </w:t>
      </w:r>
      <w:r>
        <w:rPr>
          <w:rFonts w:ascii="Times New Roman" w:eastAsia="Arial" w:hAnsi="Times New Roman" w:cs="Times New Roman"/>
          <w:sz w:val="24"/>
          <w:szCs w:val="24"/>
        </w:rPr>
        <w:t>provides a</w:t>
      </w:r>
      <w:r w:rsidRPr="00777439">
        <w:rPr>
          <w:rFonts w:ascii="Times New Roman" w:eastAsia="Arial" w:hAnsi="Times New Roman" w:cs="Times New Roman"/>
          <w:sz w:val="24"/>
          <w:szCs w:val="24"/>
        </w:rPr>
        <w:t xml:space="preserve"> structure</w:t>
      </w:r>
      <w:r>
        <w:rPr>
          <w:rFonts w:ascii="Times New Roman" w:eastAsia="Arial" w:hAnsi="Times New Roman" w:cs="Times New Roman"/>
          <w:sz w:val="24"/>
          <w:szCs w:val="24"/>
        </w:rPr>
        <w:t>d work plan to deepen Institutional capacity to assess and improve its programs and services</w:t>
      </w:r>
      <w:r w:rsidRPr="00777439">
        <w:rPr>
          <w:rFonts w:ascii="Times New Roman" w:eastAsia="Arial" w:hAnsi="Times New Roman" w:cs="Times New Roman"/>
          <w:sz w:val="24"/>
          <w:szCs w:val="24"/>
        </w:rPr>
        <w:t xml:space="preserve">. </w:t>
      </w:r>
    </w:p>
    <w:p w14:paraId="1FE5B3D2" w14:textId="77777777" w:rsidR="001C019B" w:rsidRPr="00777439" w:rsidRDefault="001C019B" w:rsidP="001C019B">
      <w:pPr>
        <w:spacing w:after="0" w:line="240" w:lineRule="auto"/>
        <w:rPr>
          <w:rFonts w:ascii="Times New Roman" w:eastAsia="Times New Roman" w:hAnsi="Times New Roman" w:cs="Times New Roman"/>
          <w:sz w:val="24"/>
          <w:szCs w:val="24"/>
        </w:rPr>
      </w:pPr>
    </w:p>
    <w:p w14:paraId="4A305169"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I.B.4</w:t>
      </w:r>
    </w:p>
    <w:p w14:paraId="3AB005FB"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0DE24A0D" w14:textId="77777777" w:rsidR="001C019B" w:rsidRPr="00663BC2"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uses assessment data and organizes its institutional processes to support student learning and student achievement.</w:t>
      </w:r>
    </w:p>
    <w:p w14:paraId="3D3F7C5C" w14:textId="77777777" w:rsidR="001C019B" w:rsidRPr="00C21B1F" w:rsidRDefault="001C019B" w:rsidP="001C019B">
      <w:pPr>
        <w:spacing w:after="0" w:line="240" w:lineRule="auto"/>
        <w:rPr>
          <w:rFonts w:ascii="Times New Roman" w:eastAsia="Times New Roman" w:hAnsi="Times New Roman" w:cs="Times New Roman"/>
          <w:sz w:val="24"/>
          <w:szCs w:val="24"/>
        </w:rPr>
      </w:pPr>
    </w:p>
    <w:p w14:paraId="4792B2A2" w14:textId="77777777" w:rsidR="001C019B" w:rsidRPr="00663BC2"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61DBC931" w14:textId="77777777" w:rsidR="001C019B" w:rsidRDefault="001C019B" w:rsidP="001C019B">
      <w:pPr>
        <w:spacing w:after="0" w:line="240" w:lineRule="auto"/>
        <w:rPr>
          <w:rFonts w:ascii="Times New Roman" w:eastAsia="Arial" w:hAnsi="Times New Roman" w:cs="Times New Roman"/>
          <w:sz w:val="24"/>
          <w:szCs w:val="24"/>
        </w:rPr>
      </w:pPr>
    </w:p>
    <w:p w14:paraId="47C23C8F" w14:textId="77777777" w:rsidR="001C019B" w:rsidRPr="00663BC2" w:rsidRDefault="001C019B" w:rsidP="001C019B">
      <w:pPr>
        <w:pStyle w:val="ListParagraph"/>
        <w:numPr>
          <w:ilvl w:val="0"/>
          <w:numId w:val="26"/>
        </w:numPr>
        <w:spacing w:after="0" w:line="240" w:lineRule="auto"/>
        <w:ind w:left="360"/>
        <w:rPr>
          <w:rFonts w:ascii="Times New Roman" w:eastAsia="Arial" w:hAnsi="Times New Roman" w:cs="Times New Roman"/>
          <w:color w:val="00B0F0"/>
          <w:sz w:val="24"/>
          <w:szCs w:val="24"/>
        </w:rPr>
      </w:pPr>
      <w:r w:rsidRPr="00663BC2">
        <w:rPr>
          <w:rFonts w:ascii="Times New Roman" w:eastAsia="Arial" w:hAnsi="Times New Roman" w:cs="Times New Roman"/>
          <w:color w:val="00B0F0"/>
          <w:sz w:val="24"/>
          <w:szCs w:val="24"/>
        </w:rPr>
        <w:t>Assessment data drives college planning to improve student learning and student achievement.</w:t>
      </w:r>
    </w:p>
    <w:p w14:paraId="019A190A"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br/>
        <w:t xml:space="preserve">At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assessment data drives college planning to improve student learning and achievement. A</w:t>
      </w:r>
      <w:r w:rsidRPr="003147F8">
        <w:rPr>
          <w:rFonts w:ascii="Times New Roman" w:eastAsia="Arial" w:hAnsi="Times New Roman" w:cs="Times New Roman"/>
          <w:sz w:val="24"/>
          <w:szCs w:val="24"/>
        </w:rPr>
        <w:t xml:space="preserve">ll initiatives and requests made to support student learning and achievement require the inclusion of equity data, </w:t>
      </w:r>
      <w:r>
        <w:rPr>
          <w:rFonts w:ascii="Times New Roman" w:eastAsia="Arial" w:hAnsi="Times New Roman" w:cs="Times New Roman"/>
          <w:sz w:val="24"/>
          <w:szCs w:val="24"/>
        </w:rPr>
        <w:t>student learning assessment</w:t>
      </w:r>
      <w:r w:rsidRPr="003147F8">
        <w:rPr>
          <w:rFonts w:ascii="Times New Roman" w:eastAsia="Arial" w:hAnsi="Times New Roman" w:cs="Times New Roman"/>
          <w:sz w:val="24"/>
          <w:szCs w:val="24"/>
        </w:rPr>
        <w:t xml:space="preserve">, and justification </w:t>
      </w:r>
      <w:r>
        <w:rPr>
          <w:rFonts w:ascii="Times New Roman" w:eastAsia="Arial" w:hAnsi="Times New Roman" w:cs="Times New Roman"/>
          <w:sz w:val="24"/>
          <w:szCs w:val="24"/>
        </w:rPr>
        <w:t>that discusses</w:t>
      </w:r>
      <w:r w:rsidRPr="003147F8">
        <w:rPr>
          <w:rFonts w:ascii="Times New Roman" w:eastAsia="Arial" w:hAnsi="Times New Roman" w:cs="Times New Roman"/>
          <w:sz w:val="24"/>
          <w:szCs w:val="24"/>
        </w:rPr>
        <w:t xml:space="preserve"> how the initiatives/requests will improve results and close gaps. Program review is performed regularly, and the research and planning website has detailed information regarding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nstruction and student services program review data. (</w:t>
      </w:r>
      <w:hyperlink r:id="rId91">
        <w:r w:rsidRPr="003147F8">
          <w:rPr>
            <w:rFonts w:ascii="Times New Roman" w:eastAsia="Arial" w:hAnsi="Times New Roman" w:cs="Times New Roman"/>
            <w:color w:val="1155CC"/>
            <w:sz w:val="24"/>
            <w:szCs w:val="24"/>
            <w:u w:val="single"/>
          </w:rPr>
          <w:t>IR Program Review Website</w:t>
        </w:r>
      </w:hyperlink>
      <w:r w:rsidRPr="003147F8">
        <w:rPr>
          <w:rFonts w:ascii="Times New Roman" w:eastAsia="Arial" w:hAnsi="Times New Roman" w:cs="Times New Roman"/>
          <w:sz w:val="24"/>
          <w:szCs w:val="24"/>
        </w:rPr>
        <w:t xml:space="preserve">) Program review </w:t>
      </w:r>
      <w:r>
        <w:rPr>
          <w:rFonts w:ascii="Times New Roman" w:eastAsia="Arial" w:hAnsi="Times New Roman" w:cs="Times New Roman"/>
          <w:sz w:val="24"/>
          <w:szCs w:val="24"/>
        </w:rPr>
        <w:t>provides</w:t>
      </w:r>
      <w:r w:rsidRPr="003147F8">
        <w:rPr>
          <w:rFonts w:ascii="Times New Roman" w:eastAsia="Arial" w:hAnsi="Times New Roman" w:cs="Times New Roman"/>
          <w:sz w:val="24"/>
          <w:szCs w:val="24"/>
        </w:rPr>
        <w:t xml:space="preserve"> the basic </w:t>
      </w:r>
      <w:r>
        <w:rPr>
          <w:rFonts w:ascii="Times New Roman" w:eastAsia="Arial" w:hAnsi="Times New Roman" w:cs="Times New Roman"/>
          <w:sz w:val="24"/>
          <w:szCs w:val="24"/>
        </w:rPr>
        <w:t xml:space="preserve">information </w:t>
      </w:r>
      <w:r w:rsidRPr="003147F8">
        <w:rPr>
          <w:rFonts w:ascii="Times New Roman" w:eastAsia="Arial" w:hAnsi="Times New Roman" w:cs="Times New Roman"/>
          <w:sz w:val="24"/>
          <w:szCs w:val="24"/>
        </w:rPr>
        <w:t xml:space="preserve">to </w:t>
      </w:r>
      <w:r>
        <w:rPr>
          <w:rFonts w:ascii="Times New Roman" w:eastAsia="Arial" w:hAnsi="Times New Roman" w:cs="Times New Roman"/>
          <w:sz w:val="24"/>
          <w:szCs w:val="24"/>
        </w:rPr>
        <w:t xml:space="preserve">request </w:t>
      </w:r>
      <w:r w:rsidRPr="003147F8">
        <w:rPr>
          <w:rFonts w:ascii="Times New Roman" w:eastAsia="Arial" w:hAnsi="Times New Roman" w:cs="Times New Roman"/>
          <w:sz w:val="24"/>
          <w:szCs w:val="24"/>
        </w:rPr>
        <w:t>any resource allocation awarded by the institution (e.g. IELM, Lottery Funds, Hiring Prioritization Requests, etc.). (</w:t>
      </w:r>
      <w:r w:rsidRPr="003147F8">
        <w:rPr>
          <w:rFonts w:ascii="Times New Roman" w:eastAsia="Arial" w:hAnsi="Times New Roman" w:cs="Times New Roman"/>
          <w:sz w:val="24"/>
          <w:szCs w:val="24"/>
          <w:highlight w:val="yellow"/>
        </w:rPr>
        <w:t>link to requests/form/rubric used by RAC and link to hiring prioritization process</w:t>
      </w:r>
      <w:r w:rsidRPr="003147F8">
        <w:rPr>
          <w:rFonts w:ascii="Times New Roman" w:eastAsia="Arial" w:hAnsi="Times New Roman" w:cs="Times New Roman"/>
          <w:sz w:val="24"/>
          <w:szCs w:val="24"/>
        </w:rPr>
        <w:t>) CTE/Perkins funding requires reporting and acknowledgement of how allocated resources are improving programming, student learning, and student success and completion</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CTE/Perkins reports</w:t>
      </w:r>
      <w:r>
        <w:rPr>
          <w:rFonts w:ascii="Times New Roman" w:eastAsia="Arial" w:hAnsi="Times New Roman" w:cs="Times New Roman"/>
          <w:sz w:val="24"/>
          <w:szCs w:val="24"/>
        </w:rPr>
        <w:t>) The College also implemented a Strong Workforce proposal process, requiring program assessment and labor market data as a justification for proposed program improvements. (</w:t>
      </w:r>
      <w:r w:rsidRPr="003147F8">
        <w:rPr>
          <w:rFonts w:ascii="Times New Roman" w:eastAsia="Arial" w:hAnsi="Times New Roman" w:cs="Times New Roman"/>
          <w:sz w:val="24"/>
          <w:szCs w:val="24"/>
          <w:highlight w:val="yellow"/>
        </w:rPr>
        <w:t>Strong Workforce Proposals</w:t>
      </w:r>
      <w:r>
        <w:rPr>
          <w:rFonts w:ascii="Times New Roman" w:eastAsia="Arial" w:hAnsi="Times New Roman" w:cs="Times New Roman"/>
          <w:sz w:val="24"/>
          <w:szCs w:val="24"/>
        </w:rPr>
        <w:t>)</w:t>
      </w:r>
    </w:p>
    <w:p w14:paraId="0FBF3501" w14:textId="77777777" w:rsidR="001C019B" w:rsidRDefault="001C019B" w:rsidP="001C019B">
      <w:pPr>
        <w:spacing w:after="0" w:line="240" w:lineRule="auto"/>
        <w:rPr>
          <w:rFonts w:ascii="Times New Roman" w:eastAsia="Arial" w:hAnsi="Times New Roman" w:cs="Times New Roman"/>
          <w:sz w:val="24"/>
          <w:szCs w:val="24"/>
        </w:rPr>
      </w:pPr>
    </w:p>
    <w:p w14:paraId="35612CD3" w14:textId="6D792D25" w:rsidR="001C019B" w:rsidRPr="00B46389"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Requests by faculty and staff for professional development mini-grants from both Equity Funds and the Modesto Junior College Foundation require data supporting the validity of the proposal and evidence that the proposed activity will support student learning and achievement. </w:t>
      </w:r>
      <w:r w:rsidRPr="003147F8">
        <w:rPr>
          <w:rFonts w:ascii="Times New Roman" w:eastAsia="Arial" w:hAnsi="Times New Roman" w:cs="Times New Roman"/>
          <w:sz w:val="24"/>
          <w:szCs w:val="24"/>
          <w:highlight w:val="yellow"/>
        </w:rPr>
        <w:t>(link to Applications</w:t>
      </w:r>
      <w:r w:rsidRPr="003147F8">
        <w:rPr>
          <w:rFonts w:ascii="Times New Roman" w:eastAsia="Arial" w:hAnsi="Times New Roman" w:cs="Times New Roman"/>
          <w:sz w:val="24"/>
          <w:szCs w:val="24"/>
        </w:rPr>
        <w:t xml:space="preserve">) Minutes from the Student Success and Equity Council (SSEC) reflect the range of proposals that have been submitted and which proposals were granted funds. </w:t>
      </w:r>
      <w:r w:rsidRPr="003147F8">
        <w:rPr>
          <w:rFonts w:ascii="Times New Roman" w:eastAsia="Arial" w:hAnsi="Times New Roman" w:cs="Times New Roman"/>
          <w:sz w:val="24"/>
          <w:szCs w:val="24"/>
          <w:highlight w:val="yellow"/>
        </w:rPr>
        <w:t>(link minutes from equity site)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College stakeholders have access to multiple data sources, including </w:t>
      </w:r>
      <w:r w:rsidRPr="00B46389">
        <w:rPr>
          <w:rFonts w:ascii="Times New Roman" w:eastAsia="Arial" w:hAnsi="Times New Roman" w:cs="Times New Roman"/>
          <w:sz w:val="24"/>
          <w:szCs w:val="24"/>
        </w:rPr>
        <w:t xml:space="preserve">data from the Achieving the Dream Data Summit, </w:t>
      </w:r>
      <w:r>
        <w:rPr>
          <w:rFonts w:ascii="Times New Roman" w:eastAsia="Arial" w:hAnsi="Times New Roman" w:cs="Times New Roman"/>
          <w:sz w:val="24"/>
          <w:szCs w:val="24"/>
        </w:rPr>
        <w:t xml:space="preserve">the California Community Colleges Chancellor’s Office (CCCCO) DataMart, the CCCCO </w:t>
      </w:r>
      <w:proofErr w:type="spellStart"/>
      <w:r>
        <w:rPr>
          <w:rFonts w:ascii="Times New Roman" w:eastAsia="Arial" w:hAnsi="Times New Roman" w:cs="Times New Roman"/>
          <w:sz w:val="24"/>
          <w:szCs w:val="24"/>
        </w:rPr>
        <w:t>Launchboard</w:t>
      </w:r>
      <w:proofErr w:type="spellEnd"/>
      <w:r>
        <w:rPr>
          <w:rFonts w:ascii="Times New Roman" w:eastAsia="Arial" w:hAnsi="Times New Roman" w:cs="Times New Roman"/>
          <w:sz w:val="24"/>
          <w:szCs w:val="24"/>
        </w:rPr>
        <w:t xml:space="preserve">, and </w:t>
      </w:r>
      <w:r w:rsidRPr="00B46389">
        <w:rPr>
          <w:rFonts w:ascii="Times New Roman" w:eastAsia="Arial" w:hAnsi="Times New Roman" w:cs="Times New Roman"/>
          <w:sz w:val="24"/>
          <w:szCs w:val="24"/>
        </w:rPr>
        <w:t xml:space="preserve">the Data Dashboard on the </w:t>
      </w:r>
      <w:r>
        <w:rPr>
          <w:rFonts w:ascii="Times New Roman" w:eastAsia="Arial" w:hAnsi="Times New Roman" w:cs="Times New Roman"/>
          <w:sz w:val="24"/>
          <w:szCs w:val="24"/>
        </w:rPr>
        <w:t>R</w:t>
      </w:r>
      <w:r w:rsidRPr="00B46389">
        <w:rPr>
          <w:rFonts w:ascii="Times New Roman" w:eastAsia="Arial" w:hAnsi="Times New Roman" w:cs="Times New Roman"/>
          <w:sz w:val="24"/>
          <w:szCs w:val="24"/>
        </w:rPr>
        <w:t xml:space="preserve">esearch and </w:t>
      </w:r>
      <w:r>
        <w:rPr>
          <w:rFonts w:ascii="Times New Roman" w:eastAsia="Arial" w:hAnsi="Times New Roman" w:cs="Times New Roman"/>
          <w:sz w:val="24"/>
          <w:szCs w:val="24"/>
        </w:rPr>
        <w:t>P</w:t>
      </w:r>
      <w:r w:rsidRPr="00B46389">
        <w:rPr>
          <w:rFonts w:ascii="Times New Roman" w:eastAsia="Arial" w:hAnsi="Times New Roman" w:cs="Times New Roman"/>
          <w:sz w:val="24"/>
          <w:szCs w:val="24"/>
        </w:rPr>
        <w:t>lanning website. (</w:t>
      </w:r>
      <w:r>
        <w:rPr>
          <w:rFonts w:ascii="Times New Roman" w:eastAsia="Arial" w:hAnsi="Times New Roman" w:cs="Times New Roman"/>
          <w:sz w:val="24"/>
          <w:szCs w:val="24"/>
          <w:highlight w:val="yellow"/>
        </w:rPr>
        <w:t xml:space="preserve">ATD Data Summit; DataMart; </w:t>
      </w:r>
      <w:proofErr w:type="spellStart"/>
      <w:r>
        <w:rPr>
          <w:rFonts w:ascii="Times New Roman" w:eastAsia="Arial" w:hAnsi="Times New Roman" w:cs="Times New Roman"/>
          <w:sz w:val="24"/>
          <w:szCs w:val="24"/>
          <w:highlight w:val="yellow"/>
        </w:rPr>
        <w:t>Launchboard</w:t>
      </w:r>
      <w:proofErr w:type="spellEnd"/>
      <w:r>
        <w:rPr>
          <w:rFonts w:ascii="Times New Roman" w:eastAsia="Arial" w:hAnsi="Times New Roman" w:cs="Times New Roman"/>
          <w:sz w:val="24"/>
          <w:szCs w:val="24"/>
          <w:highlight w:val="yellow"/>
        </w:rPr>
        <w:t>; Dashboard</w:t>
      </w:r>
      <w:r w:rsidRPr="00B46389">
        <w:rPr>
          <w:rFonts w:ascii="Times New Roman" w:eastAsia="Arial" w:hAnsi="Times New Roman" w:cs="Times New Roman"/>
          <w:sz w:val="24"/>
          <w:szCs w:val="24"/>
        </w:rPr>
        <w:t>)</w:t>
      </w:r>
    </w:p>
    <w:p w14:paraId="0D08DC98" w14:textId="042F772B" w:rsidR="001C019B" w:rsidRPr="003147F8" w:rsidRDefault="001C019B" w:rsidP="001C019B">
      <w:pPr>
        <w:spacing w:after="0" w:line="240" w:lineRule="auto"/>
        <w:rPr>
          <w:rFonts w:ascii="Times New Roman" w:eastAsia="Arial" w:hAnsi="Times New Roman" w:cs="Times New Roman"/>
          <w:sz w:val="24"/>
          <w:szCs w:val="24"/>
        </w:rPr>
      </w:pPr>
    </w:p>
    <w:p w14:paraId="280368CB" w14:textId="77777777" w:rsidR="001C019B" w:rsidRPr="00EB11E1" w:rsidRDefault="001C019B" w:rsidP="001C019B">
      <w:pPr>
        <w:pStyle w:val="ListParagraph"/>
        <w:numPr>
          <w:ilvl w:val="0"/>
          <w:numId w:val="26"/>
        </w:numPr>
        <w:spacing w:after="0" w:line="240" w:lineRule="auto"/>
        <w:ind w:left="360"/>
        <w:rPr>
          <w:rFonts w:ascii="Times New Roman" w:eastAsia="Arial" w:hAnsi="Times New Roman" w:cs="Times New Roman"/>
          <w:color w:val="00B0F0"/>
          <w:sz w:val="24"/>
          <w:szCs w:val="24"/>
        </w:rPr>
      </w:pPr>
      <w:r w:rsidRPr="00EB11E1">
        <w:rPr>
          <w:rFonts w:ascii="Times New Roman" w:eastAsia="Arial" w:hAnsi="Times New Roman" w:cs="Times New Roman"/>
          <w:color w:val="00B0F0"/>
          <w:sz w:val="24"/>
          <w:szCs w:val="24"/>
        </w:rPr>
        <w:t>Institutional processes are organized and implemented to support student learning and student achievement.</w:t>
      </w:r>
    </w:p>
    <w:p w14:paraId="25D808B7" w14:textId="77777777" w:rsidR="001C019B" w:rsidRPr="003147F8" w:rsidRDefault="001C019B" w:rsidP="001C019B">
      <w:pPr>
        <w:spacing w:after="0" w:line="240" w:lineRule="auto"/>
        <w:rPr>
          <w:rFonts w:ascii="Times New Roman" w:eastAsia="Arial" w:hAnsi="Times New Roman" w:cs="Times New Roman"/>
          <w:sz w:val="24"/>
          <w:szCs w:val="24"/>
        </w:rPr>
      </w:pPr>
    </w:p>
    <w:p w14:paraId="6BD32D91" w14:textId="77777777" w:rsidR="001C019B" w:rsidRPr="003147F8"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College processes support student learning and student achievement through the implementation and evaluation of its </w:t>
      </w:r>
      <w:r w:rsidRPr="003147F8">
        <w:rPr>
          <w:rFonts w:ascii="Times New Roman" w:eastAsia="Arial" w:hAnsi="Times New Roman" w:cs="Times New Roman"/>
          <w:sz w:val="24"/>
          <w:szCs w:val="24"/>
        </w:rPr>
        <w:t>institutional plans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EMP; Student Success and Support Program (SSSP), Student Equity, Basic Skills Plan, Distance Education Plan, Technology Plan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The </w:t>
      </w:r>
      <w:r>
        <w:rPr>
          <w:rFonts w:ascii="Times New Roman" w:eastAsia="Arial" w:hAnsi="Times New Roman" w:cs="Times New Roman"/>
          <w:sz w:val="24"/>
          <w:szCs w:val="24"/>
        </w:rPr>
        <w:t>MJC</w:t>
      </w:r>
      <w:r w:rsidRPr="003147F8">
        <w:rPr>
          <w:rFonts w:ascii="Times New Roman" w:eastAsia="Arial" w:hAnsi="Times New Roman" w:cs="Times New Roman"/>
          <w:sz w:val="24"/>
          <w:szCs w:val="24"/>
        </w:rPr>
        <w:t xml:space="preserve"> Strategic </w:t>
      </w:r>
      <w:r>
        <w:rPr>
          <w:rFonts w:ascii="Times New Roman" w:eastAsia="Arial" w:hAnsi="Times New Roman" w:cs="Times New Roman"/>
          <w:sz w:val="24"/>
          <w:szCs w:val="24"/>
        </w:rPr>
        <w:t xml:space="preserve">Plan articulates the College’s commitment to well-organized processes in Strategic Direction Four: </w:t>
      </w:r>
      <w:r w:rsidRPr="003147F8">
        <w:rPr>
          <w:rFonts w:ascii="Times New Roman" w:eastAsia="Arial" w:hAnsi="Times New Roman" w:cs="Times New Roman"/>
          <w:sz w:val="24"/>
          <w:szCs w:val="24"/>
        </w:rPr>
        <w:t>“Serve as stewards of our resources and advance practices to improve and sustain institutional effectiveness in support of accountability.” (</w:t>
      </w:r>
      <w:proofErr w:type="gramStart"/>
      <w:r w:rsidRPr="003147F8">
        <w:rPr>
          <w:rFonts w:ascii="Times New Roman" w:eastAsia="Arial" w:hAnsi="Times New Roman" w:cs="Times New Roman"/>
          <w:sz w:val="24"/>
          <w:szCs w:val="24"/>
          <w:highlight w:val="yellow"/>
        </w:rPr>
        <w:t xml:space="preserve">link </w:t>
      </w:r>
      <w:r>
        <w:rPr>
          <w:rFonts w:ascii="Times New Roman" w:eastAsia="Arial" w:hAnsi="Times New Roman" w:cs="Times New Roman"/>
          <w:sz w:val="24"/>
          <w:szCs w:val="24"/>
          <w:highlight w:val="yellow"/>
        </w:rPr>
        <w:t xml:space="preserve"> Strategic</w:t>
      </w:r>
      <w:proofErr w:type="gramEnd"/>
      <w:r>
        <w:rPr>
          <w:rFonts w:ascii="Times New Roman" w:eastAsia="Arial" w:hAnsi="Times New Roman" w:cs="Times New Roman"/>
          <w:sz w:val="24"/>
          <w:szCs w:val="24"/>
          <w:highlight w:val="yellow"/>
        </w:rPr>
        <w:t xml:space="preserve"> Plan</w:t>
      </w:r>
      <w:r w:rsidRPr="003147F8">
        <w:rPr>
          <w:rFonts w:ascii="Times New Roman" w:eastAsia="Arial" w:hAnsi="Times New Roman" w:cs="Times New Roman"/>
          <w:sz w:val="24"/>
          <w:szCs w:val="24"/>
          <w:highlight w:val="yellow"/>
        </w:rPr>
        <w:t xml:space="preserve"> pdf</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EMP links directly to the Strategic Plan, with specific </w:t>
      </w:r>
      <w:r w:rsidRPr="003147F8">
        <w:rPr>
          <w:rFonts w:ascii="Times New Roman" w:eastAsia="Arial" w:hAnsi="Times New Roman" w:cs="Times New Roman"/>
          <w:sz w:val="24"/>
          <w:szCs w:val="24"/>
        </w:rPr>
        <w:t xml:space="preserve">activities and targets under </w:t>
      </w:r>
      <w:r>
        <w:rPr>
          <w:rFonts w:ascii="Times New Roman" w:eastAsia="Arial" w:hAnsi="Times New Roman" w:cs="Times New Roman"/>
          <w:sz w:val="24"/>
          <w:szCs w:val="24"/>
        </w:rPr>
        <w:t xml:space="preserve">Strategic Direction Four that </w:t>
      </w:r>
      <w:r w:rsidRPr="003147F8">
        <w:rPr>
          <w:rFonts w:ascii="Times New Roman" w:eastAsia="Arial" w:hAnsi="Times New Roman" w:cs="Times New Roman"/>
          <w:sz w:val="24"/>
          <w:szCs w:val="24"/>
        </w:rPr>
        <w:t>require the incorporation of assessment data in the determination of successful, sustainable programming.</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EMP, p. 29-30</w:t>
      </w:r>
      <w:r>
        <w:rPr>
          <w:rFonts w:ascii="Times New Roman" w:eastAsia="Arial" w:hAnsi="Times New Roman" w:cs="Times New Roman"/>
          <w:sz w:val="24"/>
          <w:szCs w:val="24"/>
        </w:rPr>
        <w:t>)</w:t>
      </w:r>
    </w:p>
    <w:p w14:paraId="1F8812C2" w14:textId="77777777" w:rsidR="001C019B" w:rsidRPr="003147F8" w:rsidRDefault="001C019B" w:rsidP="001C019B">
      <w:pPr>
        <w:spacing w:after="0" w:line="240" w:lineRule="auto"/>
        <w:rPr>
          <w:rFonts w:ascii="Times New Roman" w:eastAsia="Arial" w:hAnsi="Times New Roman" w:cs="Times New Roman"/>
          <w:sz w:val="24"/>
          <w:szCs w:val="24"/>
        </w:rPr>
      </w:pPr>
    </w:p>
    <w:p w14:paraId="4244525A"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Data used for assessment and analysis </w:t>
      </w:r>
      <w:r>
        <w:rPr>
          <w:rFonts w:ascii="Times New Roman" w:eastAsia="Arial" w:hAnsi="Times New Roman" w:cs="Times New Roman"/>
          <w:sz w:val="24"/>
          <w:szCs w:val="24"/>
        </w:rPr>
        <w:t>are</w:t>
      </w:r>
      <w:r w:rsidRPr="003147F8">
        <w:rPr>
          <w:rFonts w:ascii="Times New Roman" w:eastAsia="Arial" w:hAnsi="Times New Roman" w:cs="Times New Roman"/>
          <w:sz w:val="24"/>
          <w:szCs w:val="24"/>
        </w:rPr>
        <w:t xml:space="preserve"> disaggregated to reflect factors of difference among students and to identify opportunities for improvement. </w:t>
      </w:r>
      <w:r>
        <w:rPr>
          <w:rFonts w:ascii="Times New Roman" w:eastAsia="Arial" w:hAnsi="Times New Roman" w:cs="Times New Roman"/>
          <w:sz w:val="24"/>
          <w:szCs w:val="24"/>
        </w:rPr>
        <w:t>Key indicators are shared through college-wide forums that invite broad discussion, participatory governance councils and committees, in administrative meetings such as Deans’ Cabinet, and in division and department meetings. (</w:t>
      </w:r>
      <w:r w:rsidRPr="003147F8">
        <w:rPr>
          <w:rFonts w:ascii="Times New Roman" w:eastAsia="Arial" w:hAnsi="Times New Roman" w:cs="Times New Roman"/>
          <w:sz w:val="24"/>
          <w:szCs w:val="24"/>
          <w:highlight w:val="yellow"/>
        </w:rPr>
        <w:t>ATD Data Summit Data; Institute Day: Pathways Discussion;</w:t>
      </w:r>
      <w:r>
        <w:rPr>
          <w:rFonts w:ascii="Times New Roman" w:eastAsia="Arial" w:hAnsi="Times New Roman" w:cs="Times New Roman"/>
          <w:sz w:val="24"/>
          <w:szCs w:val="24"/>
          <w:highlight w:val="yellow"/>
        </w:rPr>
        <w:t xml:space="preserve"> College Council agendas;</w:t>
      </w:r>
      <w:r w:rsidRPr="003147F8">
        <w:rPr>
          <w:rFonts w:ascii="Times New Roman" w:eastAsia="Arial" w:hAnsi="Times New Roman" w:cs="Times New Roman"/>
          <w:sz w:val="24"/>
          <w:szCs w:val="24"/>
          <w:highlight w:val="yellow"/>
        </w:rPr>
        <w:t xml:space="preserve"> Deans’ Cabinet agendas; division agendas</w:t>
      </w:r>
      <w:r>
        <w:rPr>
          <w:rFonts w:ascii="Times New Roman" w:eastAsia="Arial" w:hAnsi="Times New Roman" w:cs="Times New Roman"/>
          <w:sz w:val="24"/>
          <w:szCs w:val="24"/>
        </w:rPr>
        <w:t>) Review of data leads to exploration of new ideas, professional development, and recommendations for improvement of student learning and student achievement. (</w:t>
      </w:r>
      <w:r w:rsidRPr="003147F8">
        <w:rPr>
          <w:rFonts w:ascii="Times New Roman" w:eastAsia="Arial" w:hAnsi="Times New Roman" w:cs="Times New Roman"/>
          <w:sz w:val="24"/>
          <w:szCs w:val="24"/>
          <w:highlight w:val="yellow"/>
        </w:rPr>
        <w:t>Pathways application; CAP acceleration professional development; acceleration courses</w:t>
      </w:r>
      <w:r>
        <w:rPr>
          <w:rFonts w:ascii="Times New Roman" w:eastAsia="Arial" w:hAnsi="Times New Roman" w:cs="Times New Roman"/>
          <w:sz w:val="24"/>
          <w:szCs w:val="24"/>
        </w:rPr>
        <w:t xml:space="preserve">) </w:t>
      </w:r>
    </w:p>
    <w:p w14:paraId="5218112C" w14:textId="77777777" w:rsidR="001C019B" w:rsidRPr="003147F8" w:rsidRDefault="001C019B" w:rsidP="001C019B">
      <w:pPr>
        <w:spacing w:after="0" w:line="240" w:lineRule="auto"/>
        <w:rPr>
          <w:rFonts w:ascii="Times New Roman" w:eastAsia="Arial" w:hAnsi="Times New Roman" w:cs="Times New Roman"/>
          <w:sz w:val="24"/>
          <w:szCs w:val="24"/>
        </w:rPr>
      </w:pPr>
    </w:p>
    <w:p w14:paraId="0057B3F5" w14:textId="57B40C14" w:rsidR="001C019B" w:rsidRPr="0023577A" w:rsidRDefault="001C019B" w:rsidP="001C019B">
      <w:pPr>
        <w:spacing w:after="0" w:line="240" w:lineRule="auto"/>
        <w:rPr>
          <w:rFonts w:ascii="Times New Roman" w:eastAsia="Arial" w:hAnsi="Times New Roman" w:cs="Times New Roman"/>
          <w:color w:val="FF0000"/>
          <w:sz w:val="24"/>
          <w:szCs w:val="24"/>
          <w:highlight w:val="whit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3F9F71DB" w14:textId="77777777" w:rsidR="001C019B" w:rsidRPr="003147F8" w:rsidRDefault="001C019B" w:rsidP="001C019B">
      <w:pPr>
        <w:spacing w:after="0" w:line="240" w:lineRule="auto"/>
        <w:rPr>
          <w:rFonts w:ascii="Times New Roman" w:eastAsia="Arial" w:hAnsi="Times New Roman" w:cs="Times New Roman"/>
          <w:sz w:val="24"/>
          <w:szCs w:val="24"/>
          <w:u w:val="single"/>
        </w:rPr>
      </w:pPr>
    </w:p>
    <w:p w14:paraId="62DFACB5"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With each iteration of the allocation processes, the institution</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through continuous quality improvement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becomes more adept at the </w:t>
      </w:r>
      <w:r>
        <w:rPr>
          <w:rFonts w:ascii="Times New Roman" w:eastAsia="Arial" w:hAnsi="Times New Roman" w:cs="Times New Roman"/>
          <w:sz w:val="24"/>
          <w:szCs w:val="24"/>
        </w:rPr>
        <w:t>use</w:t>
      </w:r>
      <w:r w:rsidRPr="003147F8">
        <w:rPr>
          <w:rFonts w:ascii="Times New Roman" w:eastAsia="Arial" w:hAnsi="Times New Roman" w:cs="Times New Roman"/>
          <w:sz w:val="24"/>
          <w:szCs w:val="24"/>
        </w:rPr>
        <w:t xml:space="preserve"> of assessment data in the proposal and decision making process. </w:t>
      </w:r>
      <w:r>
        <w:rPr>
          <w:rFonts w:ascii="Times New Roman" w:eastAsia="Arial" w:hAnsi="Times New Roman" w:cs="Times New Roman"/>
          <w:sz w:val="24"/>
          <w:szCs w:val="24"/>
        </w:rPr>
        <w:t>Planning and</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resource requests </w:t>
      </w:r>
      <w:r w:rsidRPr="003147F8">
        <w:rPr>
          <w:rFonts w:ascii="Times New Roman" w:eastAsia="Arial" w:hAnsi="Times New Roman" w:cs="Times New Roman"/>
          <w:sz w:val="24"/>
          <w:szCs w:val="24"/>
        </w:rPr>
        <w:t>require the u</w:t>
      </w:r>
      <w:r>
        <w:rPr>
          <w:rFonts w:ascii="Times New Roman" w:eastAsia="Arial" w:hAnsi="Times New Roman" w:cs="Times New Roman"/>
          <w:sz w:val="24"/>
          <w:szCs w:val="24"/>
        </w:rPr>
        <w:t>se</w:t>
      </w:r>
      <w:r w:rsidRPr="003147F8">
        <w:rPr>
          <w:rFonts w:ascii="Times New Roman" w:eastAsia="Arial" w:hAnsi="Times New Roman" w:cs="Times New Roman"/>
          <w:sz w:val="24"/>
          <w:szCs w:val="24"/>
        </w:rPr>
        <w:t xml:space="preserve"> of critical data points such as success rates, retention rates, completion rates, FTES/FTEF, FTES generation, and other programmatic </w:t>
      </w:r>
      <w:r>
        <w:rPr>
          <w:rFonts w:ascii="Times New Roman" w:eastAsia="Arial" w:hAnsi="Times New Roman" w:cs="Times New Roman"/>
          <w:sz w:val="24"/>
          <w:szCs w:val="24"/>
        </w:rPr>
        <w:t>measures</w:t>
      </w:r>
      <w:r w:rsidRPr="003147F8">
        <w:rPr>
          <w:rFonts w:ascii="Times New Roman" w:eastAsia="Arial" w:hAnsi="Times New Roman" w:cs="Times New Roman"/>
          <w:sz w:val="24"/>
          <w:szCs w:val="24"/>
        </w:rPr>
        <w:t>. With the rollout of the publicly accessible Data Dashboard, designed by the Research and Planning Office, all stakeholders of the Institution may access the following reports:</w:t>
      </w:r>
    </w:p>
    <w:p w14:paraId="39F1954A" w14:textId="77777777" w:rsidR="001C019B" w:rsidRPr="003147F8" w:rsidRDefault="001C019B" w:rsidP="001C019B">
      <w:pPr>
        <w:spacing w:after="0" w:line="240" w:lineRule="auto"/>
        <w:rPr>
          <w:rFonts w:ascii="Times New Roman" w:eastAsia="Arial" w:hAnsi="Times New Roman" w:cs="Times New Roman"/>
          <w:sz w:val="24"/>
          <w:szCs w:val="24"/>
        </w:rPr>
      </w:pPr>
    </w:p>
    <w:p w14:paraId="03F90331" w14:textId="77777777" w:rsidR="001C019B" w:rsidRPr="003147F8" w:rsidRDefault="001C019B" w:rsidP="001C019B">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Student Equity and Success Rates by Ethnicity</w:t>
      </w:r>
    </w:p>
    <w:p w14:paraId="02FC10F9" w14:textId="77777777" w:rsidR="001C019B" w:rsidRPr="003147F8" w:rsidRDefault="001C019B" w:rsidP="001C019B">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 Productivity Measures</w:t>
      </w:r>
    </w:p>
    <w:p w14:paraId="1B23CD57" w14:textId="77777777" w:rsidR="001C019B" w:rsidRPr="003147F8" w:rsidRDefault="001C019B" w:rsidP="001C019B">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lastRenderedPageBreak/>
        <w:t>Faculty by Program and Type</w:t>
      </w:r>
    </w:p>
    <w:p w14:paraId="478954E1" w14:textId="77777777" w:rsidR="001C019B" w:rsidRPr="003147F8" w:rsidRDefault="001C019B" w:rsidP="001C019B">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Programs and Success Measures</w:t>
      </w:r>
    </w:p>
    <w:p w14:paraId="7A8A1726" w14:textId="77777777" w:rsidR="001C019B" w:rsidRPr="003147F8" w:rsidRDefault="001C019B" w:rsidP="001C019B">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Enrollment Trend Reports</w:t>
      </w:r>
    </w:p>
    <w:p w14:paraId="1EA6FDB9" w14:textId="77777777" w:rsidR="001C019B" w:rsidRPr="003147F8" w:rsidRDefault="001C019B" w:rsidP="001C019B">
      <w:pPr>
        <w:numPr>
          <w:ilvl w:val="0"/>
          <w:numId w:val="3"/>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Course Completion Trend Reports</w:t>
      </w:r>
    </w:p>
    <w:p w14:paraId="076071DC" w14:textId="77777777" w:rsidR="001C019B" w:rsidRPr="003147F8" w:rsidRDefault="001C019B" w:rsidP="001C019B">
      <w:pPr>
        <w:spacing w:after="0" w:line="240" w:lineRule="auto"/>
        <w:rPr>
          <w:rFonts w:ascii="Times New Roman" w:eastAsia="Arial" w:hAnsi="Times New Roman" w:cs="Times New Roman"/>
          <w:sz w:val="24"/>
          <w:szCs w:val="24"/>
        </w:rPr>
      </w:pPr>
    </w:p>
    <w:p w14:paraId="19FCBB9F" w14:textId="0252F1A4" w:rsidR="001C019B" w:rsidRPr="00663BC2" w:rsidRDefault="001C019B" w:rsidP="001C019B">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These measures </w:t>
      </w:r>
      <w:r w:rsidRPr="003147F8">
        <w:rPr>
          <w:rFonts w:ascii="Times New Roman" w:eastAsia="Arial" w:hAnsi="Times New Roman" w:cs="Times New Roman"/>
          <w:sz w:val="24"/>
          <w:szCs w:val="24"/>
        </w:rPr>
        <w:t>contribute to a holistic picture of how a program is responding to student learning needs</w:t>
      </w:r>
      <w:r>
        <w:rPr>
          <w:rFonts w:ascii="Times New Roman" w:eastAsia="Arial" w:hAnsi="Times New Roman" w:cs="Times New Roman"/>
          <w:sz w:val="24"/>
          <w:szCs w:val="24"/>
        </w:rPr>
        <w:t xml:space="preserve">, and </w:t>
      </w:r>
      <w:r w:rsidRPr="003147F8">
        <w:rPr>
          <w:rFonts w:ascii="Times New Roman" w:eastAsia="Arial" w:hAnsi="Times New Roman" w:cs="Times New Roman"/>
          <w:sz w:val="24"/>
          <w:szCs w:val="24"/>
        </w:rPr>
        <w:t xml:space="preserve">in conjunction with </w:t>
      </w:r>
      <w:r>
        <w:rPr>
          <w:rFonts w:ascii="Times New Roman" w:eastAsia="Arial" w:hAnsi="Times New Roman" w:cs="Times New Roman"/>
          <w:sz w:val="24"/>
          <w:szCs w:val="24"/>
        </w:rPr>
        <w:t>a</w:t>
      </w:r>
      <w:r w:rsidRPr="003147F8">
        <w:rPr>
          <w:rFonts w:ascii="Times New Roman" w:eastAsia="Arial" w:hAnsi="Times New Roman" w:cs="Times New Roman"/>
          <w:sz w:val="24"/>
          <w:szCs w:val="24"/>
        </w:rPr>
        <w:t xml:space="preserve">ssessment </w:t>
      </w:r>
      <w:r>
        <w:rPr>
          <w:rFonts w:ascii="Times New Roman" w:eastAsia="Arial" w:hAnsi="Times New Roman" w:cs="Times New Roman"/>
          <w:sz w:val="24"/>
          <w:szCs w:val="24"/>
        </w:rPr>
        <w:t>d</w:t>
      </w:r>
      <w:r w:rsidRPr="003147F8">
        <w:rPr>
          <w:rFonts w:ascii="Times New Roman" w:eastAsia="Arial" w:hAnsi="Times New Roman" w:cs="Times New Roman"/>
          <w:sz w:val="24"/>
          <w:szCs w:val="24"/>
        </w:rPr>
        <w:t xml:space="preserve">ata and Program Review, </w:t>
      </w:r>
      <w:r>
        <w:rPr>
          <w:rFonts w:ascii="Times New Roman" w:eastAsia="Arial" w:hAnsi="Times New Roman" w:cs="Times New Roman"/>
          <w:sz w:val="24"/>
          <w:szCs w:val="24"/>
        </w:rPr>
        <w:t>create a foundation for planning.</w:t>
      </w:r>
    </w:p>
    <w:p w14:paraId="0FB68D2B" w14:textId="77777777" w:rsidR="001C019B" w:rsidRDefault="001C019B" w:rsidP="001C019B">
      <w:pPr>
        <w:spacing w:after="0" w:line="240" w:lineRule="auto"/>
        <w:rPr>
          <w:rFonts w:ascii="Times New Roman" w:eastAsia="Times New Roman" w:hAnsi="Times New Roman" w:cs="Times New Roman"/>
          <w:sz w:val="24"/>
          <w:szCs w:val="24"/>
        </w:rPr>
      </w:pPr>
    </w:p>
    <w:p w14:paraId="69526C42" w14:textId="77777777" w:rsidR="001C019B" w:rsidRPr="00E8230F" w:rsidRDefault="001C019B" w:rsidP="001C019B">
      <w:pPr>
        <w:spacing w:after="0" w:line="240" w:lineRule="auto"/>
        <w:rPr>
          <w:rFonts w:ascii="Times New Roman" w:eastAsia="Arial" w:hAnsi="Times New Roman" w:cs="Times New Roman"/>
          <w:b/>
          <w:sz w:val="24"/>
          <w:szCs w:val="24"/>
          <w:u w:val="single"/>
        </w:rPr>
      </w:pPr>
      <w:r w:rsidRPr="00E8230F">
        <w:rPr>
          <w:rFonts w:ascii="Times New Roman" w:eastAsia="Arial" w:hAnsi="Times New Roman" w:cs="Times New Roman"/>
          <w:b/>
          <w:sz w:val="24"/>
          <w:szCs w:val="24"/>
          <w:u w:val="single"/>
        </w:rPr>
        <w:t>Standard I.B.5</w:t>
      </w:r>
    </w:p>
    <w:p w14:paraId="1A0FFE50" w14:textId="77777777" w:rsidR="001C019B" w:rsidRPr="00AB21F2" w:rsidRDefault="001C019B" w:rsidP="001C019B">
      <w:pPr>
        <w:spacing w:after="0" w:line="240" w:lineRule="auto"/>
        <w:rPr>
          <w:rFonts w:ascii="Times New Roman" w:eastAsia="Arial" w:hAnsi="Times New Roman" w:cs="Times New Roman"/>
          <w:b/>
          <w:sz w:val="24"/>
          <w:szCs w:val="24"/>
          <w:u w:val="single"/>
        </w:rPr>
      </w:pPr>
    </w:p>
    <w:p w14:paraId="729C10D6" w14:textId="77777777" w:rsidR="001C019B" w:rsidRPr="00AB21F2" w:rsidRDefault="001C019B" w:rsidP="001C019B">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i/>
          <w:sz w:val="24"/>
          <w:szCs w:val="24"/>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14:paraId="683ED069" w14:textId="77777777" w:rsidR="001C019B" w:rsidRPr="00AB21F2" w:rsidRDefault="001C019B" w:rsidP="001C019B">
      <w:pPr>
        <w:spacing w:after="0" w:line="240" w:lineRule="auto"/>
        <w:rPr>
          <w:rFonts w:ascii="Times New Roman" w:eastAsia="Times New Roman" w:hAnsi="Times New Roman" w:cs="Times New Roman"/>
          <w:sz w:val="24"/>
          <w:szCs w:val="24"/>
        </w:rPr>
      </w:pPr>
    </w:p>
    <w:p w14:paraId="4CCE30EC" w14:textId="77777777" w:rsidR="001C019B" w:rsidRPr="00AB21F2" w:rsidRDefault="001C019B" w:rsidP="001C019B">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sz w:val="24"/>
          <w:szCs w:val="24"/>
          <w:u w:val="single"/>
        </w:rPr>
        <w:t>Evidence of Meeting the Standard:</w:t>
      </w:r>
    </w:p>
    <w:p w14:paraId="1D37B357" w14:textId="77777777" w:rsidR="001C019B" w:rsidRDefault="001C019B" w:rsidP="001C019B">
      <w:pPr>
        <w:spacing w:after="0" w:line="240" w:lineRule="auto"/>
        <w:rPr>
          <w:rFonts w:ascii="Times New Roman" w:eastAsia="Times New Roman" w:hAnsi="Times New Roman" w:cs="Times New Roman"/>
          <w:sz w:val="24"/>
          <w:szCs w:val="24"/>
        </w:rPr>
      </w:pPr>
    </w:p>
    <w:p w14:paraId="7CE7CFC4" w14:textId="77777777" w:rsidR="001C019B" w:rsidRDefault="001C019B" w:rsidP="001C019B">
      <w:pPr>
        <w:pStyle w:val="ListParagraph"/>
        <w:numPr>
          <w:ilvl w:val="0"/>
          <w:numId w:val="27"/>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college has established and used program review processes that incorporate systematic, ongoing evaluation of programs and services using data on student learning and student achievement. These processes support programmatic improvement, implementation of modifications, and evaluation of the changes for continuous quality improvement.</w:t>
      </w:r>
    </w:p>
    <w:p w14:paraId="641A9720" w14:textId="77777777" w:rsidR="001C019B" w:rsidRPr="005A0DD1" w:rsidRDefault="001C019B" w:rsidP="001C019B">
      <w:pPr>
        <w:pStyle w:val="ListParagraph"/>
        <w:spacing w:after="0" w:line="240" w:lineRule="auto"/>
        <w:rPr>
          <w:rFonts w:ascii="Times New Roman" w:eastAsia="Times New Roman" w:hAnsi="Times New Roman" w:cs="Times New Roman"/>
          <w:color w:val="00B0F0"/>
          <w:sz w:val="24"/>
          <w:szCs w:val="24"/>
        </w:rPr>
      </w:pPr>
    </w:p>
    <w:p w14:paraId="6B248974" w14:textId="4E8CFDB9" w:rsidR="001C019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MJC</w:t>
      </w:r>
      <w:r w:rsidRPr="00AB21F2">
        <w:rPr>
          <w:rFonts w:ascii="Times New Roman" w:eastAsia="Arial" w:hAnsi="Times New Roman" w:cs="Times New Roman"/>
          <w:sz w:val="24"/>
          <w:szCs w:val="24"/>
        </w:rPr>
        <w:t xml:space="preserve"> has a program review process in place that incorporates systematic, ongoing evaluation of programs and services using data on student learning and achievement, improvement planning, implementation, and reevaluation. (</w:t>
      </w:r>
      <w:hyperlink r:id="rId92">
        <w:r w:rsidRPr="00AB21F2">
          <w:rPr>
            <w:rFonts w:ascii="Times New Roman" w:eastAsia="Arial" w:hAnsi="Times New Roman" w:cs="Times New Roman"/>
            <w:color w:val="1155CC"/>
            <w:sz w:val="24"/>
            <w:szCs w:val="24"/>
            <w:u w:val="single"/>
          </w:rPr>
          <w:t>Program Review Assessment Cycle</w:t>
        </w:r>
      </w:hyperlink>
      <w:r w:rsidRPr="00AB21F2">
        <w:rPr>
          <w:rFonts w:ascii="Times New Roman" w:eastAsia="Arial" w:hAnsi="Times New Roman" w:cs="Times New Roman"/>
          <w:sz w:val="24"/>
          <w:szCs w:val="24"/>
        </w:rPr>
        <w:t xml:space="preserve">, </w:t>
      </w:r>
      <w:hyperlink r:id="rId93">
        <w:r w:rsidRPr="00AB21F2">
          <w:rPr>
            <w:rFonts w:ascii="Times New Roman" w:eastAsia="Arial" w:hAnsi="Times New Roman" w:cs="Times New Roman"/>
            <w:color w:val="1155CC"/>
            <w:sz w:val="24"/>
            <w:szCs w:val="24"/>
            <w:u w:val="single"/>
          </w:rPr>
          <w:t>Outcomes Assessment Cycle</w:t>
        </w:r>
      </w:hyperlink>
      <w:r w:rsidRPr="00AB21F2">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AB21F2">
        <w:rPr>
          <w:rFonts w:ascii="Times New Roman" w:eastAsia="Arial" w:hAnsi="Times New Roman" w:cs="Times New Roman"/>
          <w:sz w:val="24"/>
          <w:szCs w:val="24"/>
        </w:rPr>
        <w:t xml:space="preserve">In spring of 2016, the MJC Academic Senate adopted </w:t>
      </w:r>
      <w:r>
        <w:rPr>
          <w:rFonts w:ascii="Times New Roman" w:eastAsia="Arial" w:hAnsi="Times New Roman" w:cs="Times New Roman"/>
          <w:sz w:val="24"/>
          <w:szCs w:val="24"/>
        </w:rPr>
        <w:t>a cycle</w:t>
      </w:r>
      <w:r w:rsidRPr="00AB21F2">
        <w:rPr>
          <w:rFonts w:ascii="Times New Roman" w:eastAsia="Arial" w:hAnsi="Times New Roman" w:cs="Times New Roman"/>
          <w:sz w:val="24"/>
          <w:szCs w:val="24"/>
        </w:rPr>
        <w:t xml:space="preserve"> of </w:t>
      </w:r>
      <w:r>
        <w:rPr>
          <w:rFonts w:ascii="Times New Roman" w:eastAsia="Arial" w:hAnsi="Times New Roman" w:cs="Times New Roman"/>
          <w:sz w:val="24"/>
          <w:szCs w:val="24"/>
        </w:rPr>
        <w:t>student learning outcomes (</w:t>
      </w:r>
      <w:r w:rsidRPr="00AB21F2">
        <w:rPr>
          <w:rFonts w:ascii="Times New Roman" w:eastAsia="Arial" w:hAnsi="Times New Roman" w:cs="Times New Roman"/>
          <w:sz w:val="24"/>
          <w:szCs w:val="24"/>
        </w:rPr>
        <w:t>SLO</w:t>
      </w:r>
      <w:r>
        <w:rPr>
          <w:rFonts w:ascii="Times New Roman" w:eastAsia="Arial" w:hAnsi="Times New Roman" w:cs="Times New Roman"/>
          <w:sz w:val="24"/>
          <w:szCs w:val="24"/>
        </w:rPr>
        <w:t>)</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AB21F2">
        <w:rPr>
          <w:rFonts w:ascii="Times New Roman" w:eastAsia="Arial" w:hAnsi="Times New Roman" w:cs="Times New Roman"/>
          <w:sz w:val="24"/>
          <w:szCs w:val="24"/>
        </w:rPr>
        <w:t xml:space="preserve">ssessment and </w:t>
      </w:r>
      <w:r>
        <w:rPr>
          <w:rFonts w:ascii="Times New Roman" w:eastAsia="Arial" w:hAnsi="Times New Roman" w:cs="Times New Roman"/>
          <w:sz w:val="24"/>
          <w:szCs w:val="24"/>
        </w:rPr>
        <w:t>p</w:t>
      </w:r>
      <w:r w:rsidRPr="00AB21F2">
        <w:rPr>
          <w:rFonts w:ascii="Times New Roman" w:eastAsia="Arial" w:hAnsi="Times New Roman" w:cs="Times New Roman"/>
          <w:sz w:val="24"/>
          <w:szCs w:val="24"/>
        </w:rPr>
        <w:t xml:space="preserve">rogram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eview that supports continuous assessment and</w:t>
      </w:r>
      <w:r>
        <w:rPr>
          <w:rFonts w:ascii="Times New Roman" w:eastAsia="Arial" w:hAnsi="Times New Roman" w:cs="Times New Roman"/>
          <w:sz w:val="24"/>
          <w:szCs w:val="24"/>
        </w:rPr>
        <w:t xml:space="preserve"> quality</w:t>
      </w:r>
      <w:r w:rsidRPr="00AB21F2">
        <w:rPr>
          <w:rFonts w:ascii="Times New Roman" w:eastAsia="Arial" w:hAnsi="Times New Roman" w:cs="Times New Roman"/>
          <w:sz w:val="24"/>
          <w:szCs w:val="24"/>
        </w:rPr>
        <w:t xml:space="preserve"> improvement. (</w:t>
      </w:r>
      <w:hyperlink r:id="rId94">
        <w:r w:rsidRPr="00AB21F2">
          <w:rPr>
            <w:rFonts w:ascii="Times New Roman" w:eastAsia="Arial" w:hAnsi="Times New Roman" w:cs="Times New Roman"/>
            <w:color w:val="1155CC"/>
            <w:sz w:val="24"/>
            <w:szCs w:val="24"/>
            <w:u w:val="single"/>
          </w:rPr>
          <w:t>Academic Senate Resolution S16-C</w:t>
        </w:r>
      </w:hyperlink>
      <w:r w:rsidRPr="00AB21F2">
        <w:rPr>
          <w:rFonts w:ascii="Times New Roman" w:eastAsia="Arial" w:hAnsi="Times New Roman" w:cs="Times New Roman"/>
          <w:sz w:val="24"/>
          <w:szCs w:val="24"/>
        </w:rPr>
        <w:t xml:space="preserve">) Embedded in the </w:t>
      </w:r>
      <w:r>
        <w:rPr>
          <w:rFonts w:ascii="Times New Roman" w:eastAsia="Arial" w:hAnsi="Times New Roman" w:cs="Times New Roman"/>
          <w:sz w:val="24"/>
          <w:szCs w:val="24"/>
        </w:rPr>
        <w:t>r</w:t>
      </w:r>
      <w:r w:rsidRPr="00AB21F2">
        <w:rPr>
          <w:rFonts w:ascii="Times New Roman" w:eastAsia="Arial" w:hAnsi="Times New Roman" w:cs="Times New Roman"/>
          <w:sz w:val="24"/>
          <w:szCs w:val="24"/>
        </w:rPr>
        <w:t xml:space="preserve">esolution are references to ACCJC standards 4.a.3, 4.a.16, and 1.c.3. </w:t>
      </w:r>
      <w:r>
        <w:rPr>
          <w:rFonts w:ascii="Times New Roman" w:eastAsia="Arial" w:hAnsi="Times New Roman" w:cs="Times New Roman"/>
          <w:sz w:val="24"/>
          <w:szCs w:val="24"/>
        </w:rPr>
        <w:t>Resource requests to improve and revise programs are developed from program review, then considered and recommended through established processes of the college participatory governance structure. (</w:t>
      </w:r>
      <w:r w:rsidRPr="003147F8">
        <w:rPr>
          <w:rFonts w:ascii="Times New Roman" w:eastAsia="Arial" w:hAnsi="Times New Roman" w:cs="Times New Roman"/>
          <w:sz w:val="24"/>
          <w:szCs w:val="24"/>
          <w:highlight w:val="yellow"/>
        </w:rPr>
        <w:t>PR Instructions for resource requests)</w:t>
      </w:r>
      <w:r w:rsidRPr="00AB21F2">
        <w:rPr>
          <w:rFonts w:ascii="Times New Roman" w:eastAsia="Arial" w:hAnsi="Times New Roman" w:cs="Times New Roman"/>
          <w:sz w:val="24"/>
          <w:szCs w:val="24"/>
        </w:rPr>
        <w:t xml:space="preserve"> </w:t>
      </w:r>
      <w:hyperlink r:id="rId95">
        <w:r w:rsidRPr="00AB21F2">
          <w:rPr>
            <w:rFonts w:ascii="Times New Roman" w:eastAsia="Arial" w:hAnsi="Times New Roman" w:cs="Times New Roman"/>
            <w:color w:val="1155CC"/>
            <w:sz w:val="24"/>
            <w:szCs w:val="24"/>
            <w:u w:val="single"/>
          </w:rPr>
          <w:t>Budget Development &amp; Resource Allocation Process</w:t>
        </w:r>
      </w:hyperlink>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program review process includes SLOs, PLOs, analysis of curriculum, and student achievement. </w:t>
      </w:r>
    </w:p>
    <w:p w14:paraId="73BA1761" w14:textId="77777777" w:rsidR="001C019B" w:rsidRDefault="001C019B" w:rsidP="001C019B">
      <w:pPr>
        <w:spacing w:after="0" w:line="240" w:lineRule="auto"/>
        <w:rPr>
          <w:rFonts w:ascii="Times New Roman" w:eastAsia="Arial" w:hAnsi="Times New Roman" w:cs="Times New Roman"/>
          <w:sz w:val="24"/>
          <w:szCs w:val="24"/>
        </w:rPr>
      </w:pPr>
    </w:p>
    <w:p w14:paraId="451FE856" w14:textId="77777777" w:rsidR="001C019B" w:rsidRDefault="001C019B" w:rsidP="001C019B">
      <w:pPr>
        <w:pStyle w:val="ListParagraph"/>
        <w:numPr>
          <w:ilvl w:val="0"/>
          <w:numId w:val="27"/>
        </w:numPr>
        <w:spacing w:after="0" w:line="240" w:lineRule="auto"/>
        <w:ind w:left="36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Data assessment and analysis drive college planning to improve student learning and student achievement.</w:t>
      </w:r>
    </w:p>
    <w:p w14:paraId="74210E12" w14:textId="77777777" w:rsidR="001C019B" w:rsidRDefault="001C019B" w:rsidP="001C019B">
      <w:pPr>
        <w:spacing w:after="0" w:line="240" w:lineRule="auto"/>
        <w:rPr>
          <w:rFonts w:ascii="Times New Roman" w:eastAsia="Arial" w:hAnsi="Times New Roman" w:cs="Times New Roman"/>
          <w:sz w:val="24"/>
          <w:szCs w:val="24"/>
        </w:rPr>
      </w:pPr>
    </w:p>
    <w:p w14:paraId="3325B8C8" w14:textId="77777777" w:rsidR="001C019B" w:rsidRDefault="001C019B" w:rsidP="001C019B">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sz w:val="24"/>
          <w:szCs w:val="24"/>
        </w:rPr>
        <w:t>The analysis of program review data as well as institutional data sets available on the College research dashboard drive college planning to improve student learning and student achievement. (</w:t>
      </w:r>
      <w:r w:rsidRPr="003147F8">
        <w:rPr>
          <w:rFonts w:ascii="Times New Roman" w:eastAsia="Arial" w:hAnsi="Times New Roman" w:cs="Times New Roman"/>
          <w:sz w:val="24"/>
          <w:szCs w:val="24"/>
          <w:highlight w:val="yellow"/>
        </w:rPr>
        <w:t xml:space="preserve">program review example; </w:t>
      </w:r>
      <w:hyperlink r:id="rId96" w:history="1">
        <w:r w:rsidRPr="003147F8">
          <w:rPr>
            <w:rStyle w:val="Hyperlink"/>
            <w:rFonts w:ascii="Times New Roman" w:eastAsia="Arial" w:hAnsi="Times New Roman" w:cs="Times New Roman"/>
            <w:sz w:val="24"/>
            <w:szCs w:val="24"/>
            <w:highlight w:val="yellow"/>
          </w:rPr>
          <w:t>http://www.mjc.edu/general/research/dashboards/equity.php</w:t>
        </w:r>
      </w:hyperlink>
      <w:r>
        <w:rPr>
          <w:rFonts w:ascii="Times New Roman" w:eastAsia="Arial" w:hAnsi="Times New Roman" w:cs="Times New Roman"/>
          <w:sz w:val="24"/>
          <w:szCs w:val="24"/>
        </w:rPr>
        <w:t xml:space="preserve">) College planning processes include data that is reviewed and discussed by participatory governance bodies in order to improve student learning and achievement. </w:t>
      </w:r>
      <w:r>
        <w:rPr>
          <w:rFonts w:ascii="Times New Roman" w:eastAsia="Arial" w:hAnsi="Times New Roman" w:cs="Times New Roman"/>
          <w:color w:val="auto"/>
          <w:sz w:val="24"/>
          <w:szCs w:val="24"/>
        </w:rPr>
        <w:t>(</w:t>
      </w:r>
      <w:hyperlink r:id="rId97"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Examples of the analysis and use of data in planning include: </w:t>
      </w:r>
    </w:p>
    <w:p w14:paraId="492EAE64" w14:textId="77777777" w:rsidR="001C019B" w:rsidRDefault="001C019B" w:rsidP="001C019B">
      <w:pPr>
        <w:spacing w:after="0" w:line="240" w:lineRule="auto"/>
        <w:rPr>
          <w:rFonts w:ascii="Times New Roman" w:eastAsia="Arial" w:hAnsi="Times New Roman" w:cs="Times New Roman"/>
          <w:color w:val="auto"/>
          <w:sz w:val="24"/>
          <w:szCs w:val="24"/>
        </w:rPr>
      </w:pPr>
    </w:p>
    <w:p w14:paraId="1EE51516" w14:textId="77777777" w:rsidR="001C019B" w:rsidRPr="000946EB" w:rsidRDefault="001C019B" w:rsidP="001C019B">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 xml:space="preserve">The development of the MJC Education Master Plan (EMP) after campus-wide review of </w:t>
      </w:r>
      <w:r>
        <w:rPr>
          <w:rFonts w:ascii="Times New Roman" w:eastAsia="Arial" w:hAnsi="Times New Roman" w:cs="Times New Roman"/>
          <w:color w:val="auto"/>
          <w:sz w:val="24"/>
          <w:szCs w:val="24"/>
        </w:rPr>
        <w:lastRenderedPageBreak/>
        <w:t>institutional and labor market data (</w:t>
      </w:r>
      <w:r w:rsidRPr="003147F8">
        <w:rPr>
          <w:rFonts w:ascii="Times New Roman" w:eastAsia="Arial" w:hAnsi="Times New Roman" w:cs="Times New Roman"/>
          <w:color w:val="auto"/>
          <w:sz w:val="24"/>
          <w:szCs w:val="24"/>
          <w:highlight w:val="yellow"/>
        </w:rPr>
        <w:t>http://www.mjc.edu/general/accreditation/emp/documents/edmasterplan_data_elements.pdf</w:t>
      </w:r>
      <w:r>
        <w:rPr>
          <w:rFonts w:ascii="Times New Roman" w:eastAsia="Arial" w:hAnsi="Times New Roman" w:cs="Times New Roman"/>
          <w:color w:val="auto"/>
          <w:sz w:val="24"/>
          <w:szCs w:val="24"/>
        </w:rPr>
        <w:t xml:space="preserve">). </w:t>
      </w:r>
    </w:p>
    <w:p w14:paraId="5566AFE7" w14:textId="77777777" w:rsidR="001C019B" w:rsidRPr="000946EB" w:rsidRDefault="001C019B" w:rsidP="001C019B">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review of student achievement data set in conjunction with the Institutional Effectiveness Partnership Initiative (IEPI) goals and Institutional Learning Outcomes (ILOs). (</w:t>
      </w:r>
      <w:hyperlink r:id="rId98"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Pr>
          <w:rFonts w:ascii="Times New Roman" w:eastAsia="Arial" w:hAnsi="Times New Roman" w:cs="Times New Roman"/>
          <w:color w:val="auto"/>
          <w:sz w:val="24"/>
          <w:szCs w:val="24"/>
        </w:rPr>
        <w:t xml:space="preserve">) </w:t>
      </w:r>
    </w:p>
    <w:p w14:paraId="5F77129F" w14:textId="77777777" w:rsidR="001C019B" w:rsidRPr="000946EB" w:rsidRDefault="001C019B" w:rsidP="001C019B">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allocation of Instructional Equipment and Library Materials (IELM) funds through the Resource Allocation Council (RAC) based on resource requests developed from program review.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14:paraId="76125891" w14:textId="77777777" w:rsidR="001C019B" w:rsidRPr="009949B7" w:rsidRDefault="001C019B" w:rsidP="001C019B">
      <w:pPr>
        <w:pStyle w:val="ListParagraph"/>
        <w:numPr>
          <w:ilvl w:val="0"/>
          <w:numId w:val="22"/>
        </w:numPr>
        <w:spacing w:after="0" w:line="240" w:lineRule="auto"/>
        <w:ind w:left="450" w:hanging="27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prioritization of faculty positions for hiring recommendations by the Instruction Council from needs identified in program review.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14:paraId="38DCA7B7" w14:textId="77777777" w:rsidR="001C019B" w:rsidRDefault="001C019B" w:rsidP="001C019B">
      <w:pPr>
        <w:spacing w:after="0" w:line="240" w:lineRule="auto"/>
        <w:rPr>
          <w:rFonts w:ascii="Times New Roman" w:eastAsia="Arial" w:hAnsi="Times New Roman" w:cs="Times New Roman"/>
          <w:sz w:val="24"/>
          <w:szCs w:val="24"/>
        </w:rPr>
      </w:pPr>
    </w:p>
    <w:p w14:paraId="041AE6D5" w14:textId="77777777" w:rsidR="001C019B" w:rsidRDefault="001C019B" w:rsidP="001C019B">
      <w:pPr>
        <w:pStyle w:val="ListParagraph"/>
        <w:numPr>
          <w:ilvl w:val="0"/>
          <w:numId w:val="27"/>
        </w:numPr>
        <w:spacing w:after="0" w:line="240" w:lineRule="auto"/>
        <w:ind w:left="36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Data used for assessment and analysis is disaggregated to reflect factors of difference among students, as identified by the institution.</w:t>
      </w:r>
    </w:p>
    <w:p w14:paraId="17163A92" w14:textId="77777777" w:rsidR="001C019B" w:rsidRDefault="001C019B" w:rsidP="001C019B">
      <w:pPr>
        <w:spacing w:after="0" w:line="240" w:lineRule="auto"/>
        <w:rPr>
          <w:rFonts w:ascii="Times New Roman" w:eastAsia="Arial" w:hAnsi="Times New Roman" w:cs="Times New Roman"/>
          <w:color w:val="00B0F0"/>
          <w:sz w:val="24"/>
          <w:szCs w:val="24"/>
        </w:rPr>
      </w:pPr>
    </w:p>
    <w:p w14:paraId="4AD1A790" w14:textId="77777777" w:rsidR="001C019B" w:rsidRPr="003147F8" w:rsidRDefault="001C019B" w:rsidP="001C019B">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 xml:space="preserve">Data used for assessment and analysis is disaggregated to illustrate disproportionate impact between student populations identified as having the greatest equity gaps in achievement. </w:t>
      </w:r>
      <w:r>
        <w:rPr>
          <w:rFonts w:ascii="Times New Roman" w:eastAsia="Arial" w:hAnsi="Times New Roman" w:cs="Times New Roman"/>
          <w:color w:val="auto"/>
          <w:sz w:val="24"/>
          <w:szCs w:val="24"/>
        </w:rPr>
        <w:t xml:space="preserve">Understanding equity gaps in the student populations is a priority at MJC and is included in most data discussions. </w:t>
      </w:r>
      <w:r w:rsidRPr="003147F8">
        <w:rPr>
          <w:rFonts w:ascii="Times New Roman" w:eastAsia="Arial" w:hAnsi="Times New Roman" w:cs="Times New Roman"/>
          <w:color w:val="auto"/>
          <w:sz w:val="24"/>
          <w:szCs w:val="24"/>
        </w:rPr>
        <w:t>The College engaged in deep review of disaggregated data in the development process of the Student Equity Plan</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w:t>
      </w:r>
      <w:hyperlink r:id="rId99" w:history="1">
        <w:r w:rsidRPr="003147F8">
          <w:rPr>
            <w:rStyle w:val="Hyperlink"/>
            <w:rFonts w:ascii="Times New Roman" w:eastAsia="Arial" w:hAnsi="Times New Roman" w:cs="Times New Roman"/>
            <w:color w:val="auto"/>
            <w:sz w:val="24"/>
            <w:szCs w:val="24"/>
            <w:highlight w:val="yellow"/>
          </w:rPr>
          <w:t>http://www.mjc.edu/governance/studentservicescouncil/documents/student_equity_plan.pdf</w:t>
        </w:r>
      </w:hyperlink>
      <w:r w:rsidRPr="003147F8">
        <w:rPr>
          <w:rFonts w:ascii="Times New Roman" w:eastAsia="Arial" w:hAnsi="Times New Roman" w:cs="Times New Roman"/>
          <w:color w:val="auto"/>
          <w:sz w:val="24"/>
          <w:szCs w:val="24"/>
          <w:highlight w:val="yellow"/>
        </w:rPr>
        <w:t>, p. 10-12</w:t>
      </w:r>
      <w:r w:rsidRPr="003147F8">
        <w:rPr>
          <w:rFonts w:ascii="Times New Roman" w:eastAsia="Arial" w:hAnsi="Times New Roman" w:cs="Times New Roman"/>
          <w:color w:val="auto"/>
          <w:sz w:val="24"/>
          <w:szCs w:val="24"/>
        </w:rPr>
        <w:t>) Most of the data sets identified for the development of the Education Master Plan were disaggregated by ethnicity. (</w:t>
      </w:r>
      <w:hyperlink r:id="rId100" w:history="1">
        <w:r w:rsidRPr="003147F8">
          <w:rPr>
            <w:rStyle w:val="Hyperlink"/>
            <w:rFonts w:ascii="Times New Roman" w:eastAsia="Arial" w:hAnsi="Times New Roman" w:cs="Times New Roman"/>
            <w:color w:val="auto"/>
            <w:sz w:val="24"/>
            <w:szCs w:val="24"/>
            <w:highlight w:val="yellow"/>
          </w:rPr>
          <w:t>http://www.mjc.edu/general/accreditation/emp/documents/edmasterplan_data_elements.pdf</w:t>
        </w:r>
      </w:hyperlink>
      <w:r w:rsidRPr="003147F8">
        <w:rPr>
          <w:rFonts w:ascii="Times New Roman" w:eastAsia="Arial" w:hAnsi="Times New Roman" w:cs="Times New Roman"/>
          <w:color w:val="auto"/>
          <w:sz w:val="24"/>
          <w:szCs w:val="24"/>
          <w:highlight w:val="yellow"/>
        </w:rPr>
        <w:t>, p. 3-4, 7-8)</w:t>
      </w:r>
      <w:r w:rsidRPr="003147F8">
        <w:rPr>
          <w:rFonts w:ascii="Times New Roman" w:eastAsia="Arial" w:hAnsi="Times New Roman" w:cs="Times New Roman"/>
          <w:color w:val="auto"/>
          <w:sz w:val="24"/>
          <w:szCs w:val="24"/>
        </w:rPr>
        <w:t xml:space="preserve"> The first dashboard on the Institutional Research site displays Student Equity and Success Rates, by Ethnicity. (</w:t>
      </w:r>
      <w:hyperlink r:id="rId101" w:history="1">
        <w:r w:rsidRPr="003147F8">
          <w:rPr>
            <w:rStyle w:val="Hyperlink"/>
            <w:color w:val="auto"/>
            <w:highlight w:val="yellow"/>
          </w:rPr>
          <w:t>https://www.mjc.edu/general/research/dashboards/index.php</w:t>
        </w:r>
      </w:hyperlink>
      <w:r w:rsidRPr="003147F8">
        <w:rPr>
          <w:rFonts w:ascii="Times New Roman" w:eastAsia="Arial" w:hAnsi="Times New Roman" w:cs="Times New Roman"/>
          <w:color w:val="auto"/>
          <w:sz w:val="24"/>
          <w:szCs w:val="24"/>
        </w:rPr>
        <w:t>) Further, the move in 2016-17 to a new program review platform includes the ability to assess disaggregated retention and success data. (</w:t>
      </w:r>
      <w:r w:rsidRPr="003147F8">
        <w:rPr>
          <w:rFonts w:ascii="Times New Roman" w:eastAsia="Arial" w:hAnsi="Times New Roman" w:cs="Times New Roman"/>
          <w:color w:val="auto"/>
          <w:sz w:val="24"/>
          <w:szCs w:val="24"/>
          <w:highlight w:val="yellow"/>
        </w:rPr>
        <w:t>snapshot of program review</w:t>
      </w:r>
      <w:r w:rsidRPr="003147F8">
        <w:rPr>
          <w:rFonts w:ascii="Times New Roman" w:eastAsia="Arial" w:hAnsi="Times New Roman" w:cs="Times New Roman"/>
          <w:color w:val="auto"/>
          <w:sz w:val="24"/>
          <w:szCs w:val="24"/>
        </w:rPr>
        <w:t>)</w:t>
      </w:r>
    </w:p>
    <w:p w14:paraId="681625D0" w14:textId="77777777" w:rsidR="001C019B" w:rsidRDefault="001C019B" w:rsidP="001C019B">
      <w:pPr>
        <w:spacing w:after="0" w:line="240" w:lineRule="auto"/>
        <w:rPr>
          <w:rFonts w:ascii="Times New Roman" w:eastAsia="Arial" w:hAnsi="Times New Roman" w:cs="Times New Roman"/>
          <w:sz w:val="24"/>
          <w:szCs w:val="24"/>
        </w:rPr>
      </w:pPr>
    </w:p>
    <w:p w14:paraId="34B588FC" w14:textId="77777777" w:rsidR="001C019B" w:rsidRPr="00AB21F2" w:rsidRDefault="001C019B" w:rsidP="001C019B">
      <w:pPr>
        <w:spacing w:after="0" w:line="240" w:lineRule="auto"/>
        <w:rPr>
          <w:rFonts w:ascii="Times New Roman" w:eastAsia="Times New Roman" w:hAnsi="Times New Roman" w:cs="Times New Roman"/>
          <w:sz w:val="24"/>
          <w:szCs w:val="24"/>
        </w:rPr>
      </w:pPr>
      <w:r w:rsidRPr="00AB21F2">
        <w:rPr>
          <w:rFonts w:ascii="Times New Roman" w:eastAsia="Arial" w:hAnsi="Times New Roman" w:cs="Times New Roman"/>
          <w:sz w:val="24"/>
          <w:szCs w:val="24"/>
        </w:rPr>
        <w:t xml:space="preserve">The program review process is consistent for all programs regardless of delivery mode </w:t>
      </w:r>
      <w:r w:rsidRPr="00AB21F2">
        <w:rPr>
          <w:rFonts w:ascii="Times New Roman" w:eastAsia="Arial" w:hAnsi="Times New Roman" w:cs="Times New Roman"/>
          <w:sz w:val="24"/>
          <w:szCs w:val="24"/>
          <w:highlight w:val="yellow"/>
        </w:rPr>
        <w:t>(reference the Curriculum Review process that is same for all courses and programs regardless of delivery mode).</w:t>
      </w:r>
      <w:r w:rsidRPr="00AB21F2">
        <w:rPr>
          <w:rFonts w:ascii="Times New Roman" w:eastAsia="Arial" w:hAnsi="Times New Roman" w:cs="Times New Roman"/>
          <w:sz w:val="24"/>
          <w:szCs w:val="24"/>
        </w:rPr>
        <w:t xml:space="preserve">  Results of Program Review and some analytics are publicly available on the Research and Planning site so all constituent groups and stakeholders have access to this helpful information. (</w:t>
      </w:r>
      <w:r w:rsidRPr="003147F8">
        <w:rPr>
          <w:rFonts w:ascii="Times New Roman" w:hAnsi="Times New Roman" w:cs="Times New Roman"/>
          <w:sz w:val="24"/>
          <w:szCs w:val="24"/>
          <w:highlight w:val="yellow"/>
        </w:rPr>
        <w:t>http://mjc.edu/general/research/programreview.php</w:t>
      </w:r>
      <w:r w:rsidRPr="00AB21F2">
        <w:rPr>
          <w:rFonts w:ascii="Times New Roman" w:eastAsia="Arial" w:hAnsi="Times New Roman" w:cs="Times New Roman"/>
          <w:sz w:val="24"/>
          <w:szCs w:val="24"/>
        </w:rPr>
        <w:t>) The us</w:t>
      </w:r>
      <w:r>
        <w:rPr>
          <w:rFonts w:ascii="Times New Roman" w:eastAsia="Arial" w:hAnsi="Times New Roman" w:cs="Times New Roman"/>
          <w:sz w:val="24"/>
          <w:szCs w:val="24"/>
        </w:rPr>
        <w:t>e</w:t>
      </w:r>
      <w:r w:rsidRPr="00AB21F2">
        <w:rPr>
          <w:rFonts w:ascii="Times New Roman" w:eastAsia="Arial" w:hAnsi="Times New Roman" w:cs="Times New Roman"/>
          <w:sz w:val="24"/>
          <w:szCs w:val="24"/>
        </w:rPr>
        <w:t xml:space="preserve"> of common data sets </w:t>
      </w:r>
      <w:r>
        <w:rPr>
          <w:rFonts w:ascii="Times New Roman" w:eastAsia="Arial" w:hAnsi="Times New Roman" w:cs="Times New Roman"/>
          <w:sz w:val="24"/>
          <w:szCs w:val="24"/>
        </w:rPr>
        <w:t>combined with</w:t>
      </w:r>
      <w:r w:rsidRPr="00AB21F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established </w:t>
      </w:r>
      <w:r w:rsidRPr="00AB21F2">
        <w:rPr>
          <w:rFonts w:ascii="Times New Roman" w:eastAsia="Arial" w:hAnsi="Times New Roman" w:cs="Times New Roman"/>
          <w:sz w:val="24"/>
          <w:szCs w:val="24"/>
        </w:rPr>
        <w:t xml:space="preserve">assessment and program review </w:t>
      </w:r>
      <w:r>
        <w:rPr>
          <w:rFonts w:ascii="Times New Roman" w:eastAsia="Arial" w:hAnsi="Times New Roman" w:cs="Times New Roman"/>
          <w:sz w:val="24"/>
          <w:szCs w:val="24"/>
        </w:rPr>
        <w:t xml:space="preserve">processes contribute to </w:t>
      </w:r>
      <w:r w:rsidRPr="00AB21F2">
        <w:rPr>
          <w:rFonts w:ascii="Times New Roman" w:eastAsia="Arial" w:hAnsi="Times New Roman" w:cs="Times New Roman"/>
          <w:sz w:val="24"/>
          <w:szCs w:val="24"/>
        </w:rPr>
        <w:t xml:space="preserve">integrate planning and resource allocation. </w:t>
      </w:r>
    </w:p>
    <w:p w14:paraId="3354FF05" w14:textId="77777777" w:rsidR="001C019B" w:rsidRDefault="001C019B" w:rsidP="001C019B">
      <w:pPr>
        <w:spacing w:after="0" w:line="240" w:lineRule="auto"/>
        <w:rPr>
          <w:rFonts w:ascii="Times New Roman" w:eastAsia="Arial" w:hAnsi="Times New Roman" w:cs="Times New Roman"/>
          <w:color w:val="00B0F0"/>
          <w:sz w:val="24"/>
          <w:szCs w:val="24"/>
        </w:rPr>
      </w:pPr>
    </w:p>
    <w:p w14:paraId="5EC823A1" w14:textId="3653F6DE" w:rsidR="001C019B" w:rsidRPr="0023577A" w:rsidRDefault="001C019B" w:rsidP="001C019B">
      <w:pPr>
        <w:spacing w:after="0" w:line="240" w:lineRule="auto"/>
        <w:rPr>
          <w:rFonts w:ascii="Times New Roman" w:eastAsia="Arial" w:hAnsi="Times New Roman" w:cs="Times New Roman"/>
          <w:color w:val="FF0000"/>
          <w:sz w:val="24"/>
          <w:szCs w:val="24"/>
          <w:highlight w:val="white"/>
        </w:rPr>
      </w:pPr>
      <w:r w:rsidRPr="00AB21F2">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3F0BB5E6" w14:textId="77777777" w:rsidR="001C019B" w:rsidRPr="00AB21F2" w:rsidRDefault="001C019B" w:rsidP="001C019B">
      <w:pPr>
        <w:spacing w:after="0" w:line="240" w:lineRule="auto"/>
        <w:rPr>
          <w:rFonts w:ascii="Times New Roman" w:eastAsia="Times New Roman" w:hAnsi="Times New Roman" w:cs="Times New Roman"/>
          <w:sz w:val="24"/>
          <w:szCs w:val="24"/>
        </w:rPr>
      </w:pPr>
    </w:p>
    <w:p w14:paraId="3F4E0D4D" w14:textId="77777777" w:rsidR="001C019B" w:rsidRPr="00AB21F2" w:rsidRDefault="001C019B" w:rsidP="001C019B">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The College actively assesses the accomplishment of its mission by measuring </w:t>
      </w:r>
      <w:r w:rsidRPr="00AB21F2">
        <w:rPr>
          <w:rFonts w:ascii="Times New Roman" w:eastAsia="Arial" w:hAnsi="Times New Roman" w:cs="Times New Roman"/>
          <w:sz w:val="24"/>
          <w:szCs w:val="24"/>
        </w:rPr>
        <w:t xml:space="preserve">student success and retention data, and program growth and development. </w:t>
      </w:r>
      <w:r>
        <w:rPr>
          <w:rFonts w:ascii="Times New Roman" w:eastAsia="Arial" w:hAnsi="Times New Roman" w:cs="Times New Roman"/>
          <w:sz w:val="24"/>
          <w:szCs w:val="24"/>
        </w:rPr>
        <w:t xml:space="preserve">Administrators and faculty regularly review disaggregated data to ensure programs and services meet the needs of the ever-changing population it serves. </w:t>
      </w:r>
      <w:r w:rsidRPr="00AB21F2">
        <w:rPr>
          <w:rFonts w:ascii="Times New Roman" w:eastAsia="Arial" w:hAnsi="Times New Roman" w:cs="Times New Roman"/>
          <w:sz w:val="24"/>
          <w:szCs w:val="24"/>
        </w:rPr>
        <w:t xml:space="preserve">Through the Great Teachers Retreats 2015 &amp; 2016, the institution invested in professional development of faculty in the areas of acceleration and equity. (Great Teacher Retreat Agenda 2015, Great Teacher Retreat Agenda 2016) Further instruction on the </w:t>
      </w:r>
      <w:r w:rsidRPr="00AB21F2">
        <w:rPr>
          <w:rFonts w:ascii="Times New Roman" w:eastAsia="Arial" w:hAnsi="Times New Roman" w:cs="Times New Roman"/>
          <w:sz w:val="24"/>
          <w:szCs w:val="24"/>
        </w:rPr>
        <w:lastRenderedPageBreak/>
        <w:t xml:space="preserve">interpretation of disaggregated student </w:t>
      </w:r>
      <w:r>
        <w:rPr>
          <w:rFonts w:ascii="Times New Roman" w:eastAsia="Arial" w:hAnsi="Times New Roman" w:cs="Times New Roman"/>
          <w:sz w:val="24"/>
          <w:szCs w:val="24"/>
        </w:rPr>
        <w:t xml:space="preserve">learning and student achievement </w:t>
      </w:r>
      <w:r w:rsidRPr="00AB21F2">
        <w:rPr>
          <w:rFonts w:ascii="Times New Roman" w:eastAsia="Arial" w:hAnsi="Times New Roman" w:cs="Times New Roman"/>
          <w:sz w:val="24"/>
          <w:szCs w:val="24"/>
        </w:rPr>
        <w:t>data has facilitated improvements in courses and programs across the institution. (</w:t>
      </w:r>
      <w:r w:rsidRPr="00AB21F2">
        <w:rPr>
          <w:rFonts w:ascii="Times New Roman" w:eastAsia="Arial" w:hAnsi="Times New Roman" w:cs="Times New Roman"/>
          <w:sz w:val="24"/>
          <w:szCs w:val="24"/>
          <w:highlight w:val="yellow"/>
        </w:rPr>
        <w:t>BBSS Division Meeting Agenda, Lit &amp; Lang Division Meeting Agenda *Institute Day meeting*, COR ENGL 45 &amp; 100</w:t>
      </w:r>
      <w:r w:rsidRPr="00AB21F2">
        <w:rPr>
          <w:rFonts w:ascii="Times New Roman" w:eastAsia="Arial" w:hAnsi="Times New Roman" w:cs="Times New Roman"/>
          <w:sz w:val="24"/>
          <w:szCs w:val="24"/>
        </w:rPr>
        <w:t>)</w:t>
      </w:r>
    </w:p>
    <w:p w14:paraId="30610729" w14:textId="77777777" w:rsidR="001C019B" w:rsidRPr="00AB21F2" w:rsidRDefault="001C019B" w:rsidP="001C019B">
      <w:pPr>
        <w:spacing w:after="0" w:line="240" w:lineRule="auto"/>
        <w:rPr>
          <w:rFonts w:ascii="Times New Roman" w:eastAsia="Times New Roman" w:hAnsi="Times New Roman" w:cs="Times New Roman"/>
          <w:sz w:val="24"/>
          <w:szCs w:val="24"/>
        </w:rPr>
      </w:pPr>
    </w:p>
    <w:p w14:paraId="155C6E9D" w14:textId="77777777" w:rsidR="001C019B" w:rsidRDefault="001C019B" w:rsidP="001C019B">
      <w:pPr>
        <w:spacing w:after="0" w:line="240" w:lineRule="auto"/>
        <w:rPr>
          <w:rFonts w:ascii="Times New Roman" w:eastAsia="Times New Roman" w:hAnsi="Times New Roman" w:cs="Times New Roman"/>
          <w:sz w:val="24"/>
          <w:szCs w:val="24"/>
        </w:rPr>
      </w:pPr>
      <w:r>
        <w:rPr>
          <w:noProof/>
        </w:rPr>
        <w:drawing>
          <wp:inline distT="0" distB="0" distL="0" distR="0" wp14:anchorId="18A5B6D9" wp14:editId="286467FE">
            <wp:extent cx="6080849" cy="5510213"/>
            <wp:effectExtent l="0" t="0" r="0" b="0"/>
            <wp:docPr id="2" name="image04.png" descr="https://lh3.googleusercontent.com/_40vk4JEJNnUr65yn6KHwKk7XOmpNOZ4bF4AHC5BAwhowMu16mLCit_GnCUc5nTMFvLLz8VsnZYjSUoloFiGbhH1DZ8mm6QLj9RmZ8naQ3h3p5-gT-Wg3YmBlPRf80GCTpmftc5E"/>
            <wp:cNvGraphicFramePr/>
            <a:graphic xmlns:a="http://schemas.openxmlformats.org/drawingml/2006/main">
              <a:graphicData uri="http://schemas.openxmlformats.org/drawingml/2006/picture">
                <pic:pic xmlns:pic="http://schemas.openxmlformats.org/drawingml/2006/picture">
                  <pic:nvPicPr>
                    <pic:cNvPr id="0" name="image04.png" descr="https://lh3.googleusercontent.com/_40vk4JEJNnUr65yn6KHwKk7XOmpNOZ4bF4AHC5BAwhowMu16mLCit_GnCUc5nTMFvLLz8VsnZYjSUoloFiGbhH1DZ8mm6QLj9RmZ8naQ3h3p5-gT-Wg3YmBlPRf80GCTpmftc5E"/>
                    <pic:cNvPicPr preferRelativeResize="0"/>
                  </pic:nvPicPr>
                  <pic:blipFill>
                    <a:blip r:embed="rId102"/>
                    <a:srcRect/>
                    <a:stretch>
                      <a:fillRect/>
                    </a:stretch>
                  </pic:blipFill>
                  <pic:spPr>
                    <a:xfrm>
                      <a:off x="0" y="0"/>
                      <a:ext cx="6080849" cy="5510213"/>
                    </a:xfrm>
                    <a:prstGeom prst="rect">
                      <a:avLst/>
                    </a:prstGeom>
                    <a:ln/>
                  </pic:spPr>
                </pic:pic>
              </a:graphicData>
            </a:graphic>
          </wp:inline>
        </w:drawing>
      </w:r>
    </w:p>
    <w:p w14:paraId="160C31CA" w14:textId="77777777" w:rsidR="001C019B" w:rsidRPr="006C5455" w:rsidRDefault="001C019B" w:rsidP="001C019B">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The institution has made great strides in the </w:t>
      </w:r>
      <w:r>
        <w:rPr>
          <w:rFonts w:ascii="Times New Roman" w:eastAsia="Arial" w:hAnsi="Times New Roman" w:cs="Times New Roman"/>
          <w:sz w:val="24"/>
          <w:szCs w:val="24"/>
        </w:rPr>
        <w:t xml:space="preserve">use </w:t>
      </w:r>
      <w:r w:rsidRPr="006C5455">
        <w:rPr>
          <w:rFonts w:ascii="Times New Roman" w:eastAsia="Arial" w:hAnsi="Times New Roman" w:cs="Times New Roman"/>
          <w:sz w:val="24"/>
          <w:szCs w:val="24"/>
        </w:rPr>
        <w:t xml:space="preserve">of data in program review, assessment, planning and allocation of resources. Data is becoming more readily accessible all of the time </w:t>
      </w:r>
      <w:r>
        <w:rPr>
          <w:rFonts w:ascii="Times New Roman" w:eastAsia="Arial" w:hAnsi="Times New Roman" w:cs="Times New Roman"/>
          <w:sz w:val="24"/>
          <w:szCs w:val="24"/>
        </w:rPr>
        <w:t xml:space="preserve">through dashboards now available on the </w:t>
      </w:r>
      <w:r w:rsidRPr="006C5455">
        <w:rPr>
          <w:rFonts w:ascii="Times New Roman" w:eastAsia="Arial" w:hAnsi="Times New Roman" w:cs="Times New Roman"/>
          <w:sz w:val="24"/>
          <w:szCs w:val="24"/>
        </w:rPr>
        <w:t>Research Office website. (</w:t>
      </w:r>
      <w:hyperlink r:id="rId103">
        <w:r w:rsidRPr="006C5455">
          <w:rPr>
            <w:rFonts w:ascii="Times New Roman" w:eastAsia="Arial" w:hAnsi="Times New Roman" w:cs="Times New Roman"/>
            <w:color w:val="1155CC"/>
            <w:sz w:val="24"/>
            <w:szCs w:val="24"/>
            <w:u w:val="single"/>
          </w:rPr>
          <w:t>IR Index</w:t>
        </w:r>
      </w:hyperlink>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In</w:t>
      </w:r>
      <w:r w:rsidRPr="006C5455">
        <w:rPr>
          <w:rFonts w:ascii="Times New Roman" w:eastAsia="Arial" w:hAnsi="Times New Roman" w:cs="Times New Roman"/>
          <w:sz w:val="24"/>
          <w:szCs w:val="24"/>
        </w:rPr>
        <w:t xml:space="preserve">formation </w:t>
      </w:r>
      <w:r>
        <w:rPr>
          <w:rFonts w:ascii="Times New Roman" w:eastAsia="Arial" w:hAnsi="Times New Roman" w:cs="Times New Roman"/>
          <w:sz w:val="24"/>
          <w:szCs w:val="24"/>
        </w:rPr>
        <w:t xml:space="preserve">is </w:t>
      </w:r>
      <w:r w:rsidRPr="006C5455">
        <w:rPr>
          <w:rFonts w:ascii="Times New Roman" w:eastAsia="Arial" w:hAnsi="Times New Roman" w:cs="Times New Roman"/>
          <w:sz w:val="24"/>
          <w:szCs w:val="24"/>
        </w:rPr>
        <w:t>accessible at all times to all stakeholders, and can be disaggregated to a very granular level. This ready access to information supports the continued development of a culture of inquiry and data utilization.</w:t>
      </w:r>
    </w:p>
    <w:p w14:paraId="6CDEC110" w14:textId="77777777" w:rsidR="001C019B" w:rsidRPr="00CA5026" w:rsidRDefault="001C019B" w:rsidP="001C019B">
      <w:pPr>
        <w:spacing w:after="0" w:line="240" w:lineRule="auto"/>
        <w:rPr>
          <w:rFonts w:ascii="Times New Roman" w:eastAsia="Times New Roman" w:hAnsi="Times New Roman" w:cs="Times New Roman"/>
          <w:color w:val="FF0000"/>
          <w:sz w:val="24"/>
          <w:szCs w:val="24"/>
        </w:rPr>
      </w:pPr>
    </w:p>
    <w:p w14:paraId="38A162DF" w14:textId="77777777" w:rsidR="001C019B" w:rsidRPr="006C5455" w:rsidRDefault="001C019B" w:rsidP="001C019B">
      <w:pPr>
        <w:spacing w:after="0" w:line="240" w:lineRule="auto"/>
        <w:rPr>
          <w:rFonts w:ascii="Times New Roman" w:eastAsia="Arial" w:hAnsi="Times New Roman" w:cs="Times New Roman"/>
          <w:b/>
          <w:sz w:val="24"/>
          <w:szCs w:val="24"/>
          <w:u w:val="single"/>
        </w:rPr>
      </w:pPr>
      <w:r w:rsidRPr="006C5455">
        <w:rPr>
          <w:rFonts w:ascii="Times New Roman" w:eastAsia="Arial" w:hAnsi="Times New Roman" w:cs="Times New Roman"/>
          <w:b/>
          <w:sz w:val="24"/>
          <w:szCs w:val="24"/>
          <w:u w:val="single"/>
        </w:rPr>
        <w:t xml:space="preserve">Standard I.B.6 </w:t>
      </w:r>
    </w:p>
    <w:p w14:paraId="225AD9C2" w14:textId="77777777" w:rsidR="001C019B" w:rsidRPr="006C5455" w:rsidRDefault="001C019B" w:rsidP="001C019B">
      <w:pPr>
        <w:spacing w:after="0" w:line="240" w:lineRule="auto"/>
        <w:rPr>
          <w:rFonts w:ascii="Times New Roman" w:eastAsia="Arial" w:hAnsi="Times New Roman" w:cs="Times New Roman"/>
          <w:b/>
          <w:sz w:val="24"/>
          <w:szCs w:val="24"/>
          <w:u w:val="single"/>
        </w:rPr>
      </w:pPr>
    </w:p>
    <w:p w14:paraId="1260ABAA" w14:textId="77777777" w:rsidR="001C019B" w:rsidRPr="006C5455" w:rsidRDefault="001C019B" w:rsidP="001C019B">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i/>
          <w:sz w:val="24"/>
          <w:szCs w:val="24"/>
        </w:rPr>
        <w:t xml:space="preserve">The institution disaggregates and analyzes learning outcomes and achievement for subpopulations of students. When the institution identifies performance gaps, it implements strategies, which may include allocation or reallocation of human, fiscal and other resources, to </w:t>
      </w:r>
      <w:r w:rsidRPr="006C5455">
        <w:rPr>
          <w:rFonts w:ascii="Times New Roman" w:eastAsia="Arial" w:hAnsi="Times New Roman" w:cs="Times New Roman"/>
          <w:i/>
          <w:sz w:val="24"/>
          <w:szCs w:val="24"/>
        </w:rPr>
        <w:lastRenderedPageBreak/>
        <w:t>mitigate those gaps and evaluates the efficacy of those strategies.</w:t>
      </w:r>
    </w:p>
    <w:p w14:paraId="21A6577A" w14:textId="77777777" w:rsidR="001C019B" w:rsidRPr="006C5455" w:rsidRDefault="001C019B" w:rsidP="001C019B">
      <w:pPr>
        <w:spacing w:after="0" w:line="240" w:lineRule="auto"/>
        <w:rPr>
          <w:rFonts w:ascii="Times New Roman" w:eastAsia="Times New Roman" w:hAnsi="Times New Roman" w:cs="Times New Roman"/>
          <w:sz w:val="24"/>
          <w:szCs w:val="24"/>
        </w:rPr>
      </w:pPr>
    </w:p>
    <w:p w14:paraId="05769813" w14:textId="77777777" w:rsidR="001C019B" w:rsidRPr="006C5455" w:rsidRDefault="001C019B" w:rsidP="001C019B">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u w:val="single"/>
        </w:rPr>
        <w:t>Evidence of Meeting the Standard:</w:t>
      </w:r>
    </w:p>
    <w:p w14:paraId="31B4BF95" w14:textId="77777777" w:rsidR="001C019B" w:rsidRDefault="001C019B" w:rsidP="001C019B">
      <w:pPr>
        <w:spacing w:after="0" w:line="240" w:lineRule="auto"/>
        <w:rPr>
          <w:rFonts w:ascii="Times New Roman" w:eastAsia="Times New Roman" w:hAnsi="Times New Roman" w:cs="Times New Roman"/>
          <w:sz w:val="24"/>
          <w:szCs w:val="24"/>
        </w:rPr>
      </w:pPr>
    </w:p>
    <w:p w14:paraId="7E26972F" w14:textId="77777777" w:rsidR="001C019B" w:rsidRDefault="001C019B" w:rsidP="001C019B">
      <w:pPr>
        <w:pStyle w:val="ListParagraph"/>
        <w:numPr>
          <w:ilvl w:val="0"/>
          <w:numId w:val="28"/>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Disaggregation of data</w:t>
      </w:r>
    </w:p>
    <w:p w14:paraId="2982E109" w14:textId="77777777" w:rsidR="001C019B" w:rsidRDefault="001C019B" w:rsidP="001C019B">
      <w:pPr>
        <w:pStyle w:val="ListParagraph"/>
        <w:numPr>
          <w:ilvl w:val="1"/>
          <w:numId w:val="28"/>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disaggregates learning outcome data for student subpopulations, as identified by the institution.</w:t>
      </w:r>
    </w:p>
    <w:p w14:paraId="1CFFCC98" w14:textId="77777777" w:rsidR="001C019B" w:rsidRPr="006A26E5" w:rsidRDefault="001C019B" w:rsidP="001C019B">
      <w:pPr>
        <w:spacing w:after="0" w:line="240" w:lineRule="auto"/>
        <w:rPr>
          <w:rFonts w:ascii="Times New Roman" w:eastAsia="Times New Roman" w:hAnsi="Times New Roman" w:cs="Times New Roman"/>
          <w:color w:val="auto"/>
          <w:sz w:val="24"/>
          <w:szCs w:val="24"/>
        </w:rPr>
      </w:pPr>
    </w:p>
    <w:p w14:paraId="1C58B126" w14:textId="77777777" w:rsidR="001C019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analysis of disaggregated student learning and student achievement data is a priority of the College. Assessment of student learning outcomes and Program Review enable the College to </w:t>
      </w:r>
      <w:r w:rsidRPr="006C5455">
        <w:rPr>
          <w:rFonts w:ascii="Times New Roman" w:eastAsia="Arial" w:hAnsi="Times New Roman" w:cs="Times New Roman"/>
          <w:sz w:val="24"/>
          <w:szCs w:val="24"/>
        </w:rPr>
        <w:t>analyz</w:t>
      </w:r>
      <w:r>
        <w:rPr>
          <w:rFonts w:ascii="Times New Roman" w:eastAsia="Arial" w:hAnsi="Times New Roman" w:cs="Times New Roman"/>
          <w:sz w:val="24"/>
          <w:szCs w:val="24"/>
        </w:rPr>
        <w:t>e the</w:t>
      </w:r>
      <w:r w:rsidRPr="006C5455">
        <w:rPr>
          <w:rFonts w:ascii="Times New Roman" w:eastAsia="Arial" w:hAnsi="Times New Roman" w:cs="Times New Roman"/>
          <w:sz w:val="24"/>
          <w:szCs w:val="24"/>
        </w:rPr>
        <w:t xml:space="preserve"> learning</w:t>
      </w:r>
      <w:r>
        <w:rPr>
          <w:rFonts w:ascii="Times New Roman" w:eastAsia="Arial" w:hAnsi="Times New Roman" w:cs="Times New Roman"/>
          <w:sz w:val="24"/>
          <w:szCs w:val="24"/>
        </w:rPr>
        <w:t xml:space="preserve"> outcome</w:t>
      </w:r>
      <w:r w:rsidRPr="006C5455">
        <w:rPr>
          <w:rFonts w:ascii="Times New Roman" w:eastAsia="Arial" w:hAnsi="Times New Roman" w:cs="Times New Roman"/>
          <w:sz w:val="24"/>
          <w:szCs w:val="24"/>
        </w:rPr>
        <w:t xml:space="preserve"> data </w:t>
      </w:r>
      <w:r>
        <w:rPr>
          <w:rFonts w:ascii="Times New Roman" w:eastAsia="Arial" w:hAnsi="Times New Roman" w:cs="Times New Roman"/>
          <w:sz w:val="24"/>
          <w:szCs w:val="24"/>
        </w:rPr>
        <w:t>of its</w:t>
      </w:r>
      <w:r w:rsidRPr="006C5455">
        <w:rPr>
          <w:rFonts w:ascii="Times New Roman" w:eastAsia="Arial" w:hAnsi="Times New Roman" w:cs="Times New Roman"/>
          <w:sz w:val="24"/>
          <w:szCs w:val="24"/>
        </w:rPr>
        <w:t xml:space="preserve"> various </w:t>
      </w:r>
      <w:r>
        <w:rPr>
          <w:rFonts w:ascii="Times New Roman" w:eastAsia="Arial" w:hAnsi="Times New Roman" w:cs="Times New Roman"/>
          <w:sz w:val="24"/>
          <w:szCs w:val="24"/>
        </w:rPr>
        <w:t xml:space="preserve">student </w:t>
      </w:r>
      <w:r w:rsidRPr="006C5455">
        <w:rPr>
          <w:rFonts w:ascii="Times New Roman" w:eastAsia="Arial" w:hAnsi="Times New Roman" w:cs="Times New Roman"/>
          <w:sz w:val="24"/>
          <w:szCs w:val="24"/>
        </w:rPr>
        <w:t>populations</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The College adopted a new system that would enable faculty to review disaggregated student learning outcomes.</w:t>
      </w:r>
      <w:r w:rsidRPr="00B26309">
        <w:rPr>
          <w:rFonts w:ascii="Times New Roman" w:eastAsia="Arial" w:hAnsi="Times New Roman" w:cs="Times New Roman"/>
          <w:sz w:val="24"/>
          <w:szCs w:val="24"/>
        </w:rPr>
        <w:t xml:space="preserve"> </w:t>
      </w:r>
      <w:r>
        <w:rPr>
          <w:rFonts w:ascii="Times New Roman" w:eastAsia="Arial" w:hAnsi="Times New Roman" w:cs="Times New Roman"/>
          <w:sz w:val="24"/>
          <w:szCs w:val="24"/>
        </w:rPr>
        <w:t>After two years of course learning outcomes assessment, those data were mapped to PLOs, GELOs, and ILOs, which allowed faculty to evaluate learning through a disaggregated lens. (</w:t>
      </w:r>
      <w:r w:rsidRPr="003147F8">
        <w:rPr>
          <w:rFonts w:ascii="Times New Roman" w:eastAsia="Arial" w:hAnsi="Times New Roman" w:cs="Times New Roman"/>
          <w:sz w:val="24"/>
          <w:szCs w:val="24"/>
          <w:highlight w:val="yellow"/>
        </w:rPr>
        <w:t>Program Review – ILO disaggregated data</w:t>
      </w:r>
      <w:r>
        <w:rPr>
          <w:rFonts w:ascii="Times New Roman" w:eastAsia="Arial" w:hAnsi="Times New Roman" w:cs="Times New Roman"/>
          <w:sz w:val="24"/>
          <w:szCs w:val="24"/>
        </w:rPr>
        <w:t>) Disaggregated data for learning outcomes showed African American students had the greatest equity gaps, followed by Hispanic students. (</w:t>
      </w:r>
      <w:r w:rsidRPr="003147F8">
        <w:rPr>
          <w:rFonts w:ascii="Times New Roman" w:eastAsia="Arial" w:hAnsi="Times New Roman" w:cs="Times New Roman"/>
          <w:sz w:val="24"/>
          <w:szCs w:val="24"/>
          <w:highlight w:val="yellow"/>
        </w:rPr>
        <w:t>need mapped disaggregated data for ILOs</w:t>
      </w:r>
      <w:r>
        <w:rPr>
          <w:rFonts w:ascii="Times New Roman" w:eastAsia="Arial" w:hAnsi="Times New Roman" w:cs="Times New Roman"/>
          <w:sz w:val="24"/>
          <w:szCs w:val="24"/>
        </w:rPr>
        <w:t>)</w:t>
      </w:r>
    </w:p>
    <w:p w14:paraId="1190AEB0" w14:textId="77777777" w:rsidR="001C019B" w:rsidRDefault="001C019B" w:rsidP="001C019B">
      <w:pPr>
        <w:spacing w:after="0" w:line="240" w:lineRule="auto"/>
        <w:rPr>
          <w:rFonts w:ascii="Times New Roman" w:eastAsia="Arial" w:hAnsi="Times New Roman" w:cs="Times New Roman"/>
          <w:sz w:val="24"/>
          <w:szCs w:val="24"/>
        </w:rPr>
      </w:pPr>
    </w:p>
    <w:p w14:paraId="768A4C08" w14:textId="77777777" w:rsidR="001C019B" w:rsidRDefault="001C019B" w:rsidP="001C019B">
      <w:pPr>
        <w:pStyle w:val="ListParagraph"/>
        <w:numPr>
          <w:ilvl w:val="0"/>
          <w:numId w:val="30"/>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disaggregates student achievement data for student subpopulations, as identified by the institution.</w:t>
      </w:r>
    </w:p>
    <w:p w14:paraId="3293D4A8" w14:textId="77777777" w:rsidR="001C019B" w:rsidRDefault="001C019B" w:rsidP="001C019B">
      <w:pPr>
        <w:spacing w:after="0" w:line="240" w:lineRule="auto"/>
        <w:rPr>
          <w:rFonts w:ascii="Times New Roman" w:eastAsia="Arial" w:hAnsi="Times New Roman" w:cs="Times New Roman"/>
          <w:sz w:val="24"/>
          <w:szCs w:val="24"/>
        </w:rPr>
      </w:pPr>
    </w:p>
    <w:p w14:paraId="6C51ED59" w14:textId="77777777" w:rsidR="001C019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implements multiple initiatives and plans to serve its students. </w:t>
      </w:r>
      <w:r w:rsidRPr="006C5455">
        <w:rPr>
          <w:rFonts w:ascii="Times New Roman" w:eastAsia="Arial" w:hAnsi="Times New Roman" w:cs="Times New Roman"/>
          <w:sz w:val="24"/>
          <w:szCs w:val="24"/>
        </w:rPr>
        <w:t>As a federally designated Hispanic Serving Institution,</w:t>
      </w:r>
      <w:r>
        <w:rPr>
          <w:rFonts w:ascii="Times New Roman" w:eastAsia="Arial" w:hAnsi="Times New Roman" w:cs="Times New Roman"/>
          <w:sz w:val="24"/>
          <w:szCs w:val="24"/>
        </w:rPr>
        <w:t xml:space="preserve"> the College closely tracks student achievement data regarding its H</w:t>
      </w:r>
      <w:r w:rsidRPr="006C5455">
        <w:rPr>
          <w:rFonts w:ascii="Times New Roman" w:eastAsia="Arial" w:hAnsi="Times New Roman" w:cs="Times New Roman"/>
          <w:sz w:val="24"/>
          <w:szCs w:val="24"/>
        </w:rPr>
        <w:t xml:space="preserve">ispanic </w:t>
      </w:r>
      <w:r>
        <w:rPr>
          <w:rFonts w:ascii="Times New Roman" w:eastAsia="Arial" w:hAnsi="Times New Roman" w:cs="Times New Roman"/>
          <w:sz w:val="24"/>
          <w:szCs w:val="24"/>
        </w:rPr>
        <w:t xml:space="preserve">student </w:t>
      </w:r>
      <w:r w:rsidRPr="006C5455">
        <w:rPr>
          <w:rFonts w:ascii="Times New Roman" w:eastAsia="Arial" w:hAnsi="Times New Roman" w:cs="Times New Roman"/>
          <w:sz w:val="24"/>
          <w:szCs w:val="24"/>
        </w:rPr>
        <w:t>population</w:t>
      </w:r>
      <w:r>
        <w:rPr>
          <w:rFonts w:ascii="Times New Roman" w:eastAsia="Arial" w:hAnsi="Times New Roman" w:cs="Times New Roman"/>
          <w:sz w:val="24"/>
          <w:szCs w:val="24"/>
        </w:rPr>
        <w:t xml:space="preserve"> as well as other underserved populations. Review of</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disaggregated data includes </w:t>
      </w:r>
      <w:r w:rsidRPr="006C5455">
        <w:rPr>
          <w:rFonts w:ascii="Times New Roman" w:eastAsia="Arial" w:hAnsi="Times New Roman" w:cs="Times New Roman"/>
          <w:sz w:val="24"/>
          <w:szCs w:val="24"/>
        </w:rPr>
        <w:t xml:space="preserve">Basic Skills data </w:t>
      </w:r>
      <w:r>
        <w:rPr>
          <w:rFonts w:ascii="Times New Roman" w:eastAsia="Arial" w:hAnsi="Times New Roman" w:cs="Times New Roman"/>
          <w:sz w:val="24"/>
          <w:szCs w:val="24"/>
        </w:rPr>
        <w:t>and transfer-level retention, persistence, and completion data. (</w:t>
      </w:r>
      <w:hyperlink r:id="rId104"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p. 27-29)</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Deep assessment of student achievement data in the development of the </w:t>
      </w:r>
      <w:r w:rsidRPr="006C5455">
        <w:rPr>
          <w:rFonts w:ascii="Times New Roman" w:eastAsia="Arial" w:hAnsi="Times New Roman" w:cs="Times New Roman"/>
          <w:sz w:val="24"/>
          <w:szCs w:val="24"/>
        </w:rPr>
        <w:t xml:space="preserve">SSSP and Equity Plans </w:t>
      </w:r>
      <w:r>
        <w:rPr>
          <w:rFonts w:ascii="Times New Roman" w:eastAsia="Arial" w:hAnsi="Times New Roman" w:cs="Times New Roman"/>
          <w:sz w:val="24"/>
          <w:szCs w:val="24"/>
        </w:rPr>
        <w:t>uncovered a significant equity gap for African American students across all measures. The equity gap for Hispanic students was also significant, though smaller than the gap for African American students. With the large number of Hispanic students at the College, addressing the gap for both student populations became a priority. Data analysis led to specific plans intended to increase the number of students who progress in and complete courses and programs from both populations. (</w:t>
      </w:r>
      <w:hyperlink r:id="rId105" w:history="1">
        <w:r w:rsidRPr="003147F8">
          <w:rPr>
            <w:rStyle w:val="Hyperlink"/>
            <w:rFonts w:ascii="Times New Roman" w:eastAsia="Arial" w:hAnsi="Times New Roman" w:cs="Times New Roman"/>
            <w:sz w:val="24"/>
            <w:szCs w:val="24"/>
            <w:highlight w:val="yellow"/>
          </w:rPr>
          <w:t>http://www.mjc.edu/governance/studentservicescouncil/documents/student_equity_plan.pdf</w:t>
        </w:r>
      </w:hyperlink>
      <w:r w:rsidRPr="003147F8">
        <w:rPr>
          <w:rFonts w:ascii="Times New Roman" w:eastAsia="Arial" w:hAnsi="Times New Roman" w:cs="Times New Roman"/>
          <w:sz w:val="24"/>
          <w:szCs w:val="24"/>
          <w:highlight w:val="yellow"/>
        </w:rPr>
        <w:t xml:space="preserve">, p. 10-12; need disaggregated </w:t>
      </w:r>
      <w:proofErr w:type="spellStart"/>
      <w:r w:rsidRPr="003147F8">
        <w:rPr>
          <w:rFonts w:ascii="Times New Roman" w:eastAsia="Arial" w:hAnsi="Times New Roman" w:cs="Times New Roman"/>
          <w:sz w:val="24"/>
          <w:szCs w:val="24"/>
          <w:highlight w:val="yellow"/>
        </w:rPr>
        <w:t>eLumen</w:t>
      </w:r>
      <w:proofErr w:type="spellEnd"/>
      <w:r w:rsidRPr="003147F8">
        <w:rPr>
          <w:rFonts w:ascii="Times New Roman" w:eastAsia="Arial" w:hAnsi="Times New Roman" w:cs="Times New Roman"/>
          <w:sz w:val="24"/>
          <w:szCs w:val="24"/>
          <w:highlight w:val="yellow"/>
        </w:rPr>
        <w:t xml:space="preserve"> data</w:t>
      </w:r>
      <w:r>
        <w:rPr>
          <w:rFonts w:ascii="Times New Roman" w:eastAsia="Arial" w:hAnsi="Times New Roman" w:cs="Times New Roman"/>
          <w:sz w:val="24"/>
          <w:szCs w:val="24"/>
        </w:rPr>
        <w:t xml:space="preserve">) </w:t>
      </w:r>
    </w:p>
    <w:p w14:paraId="1E0B51A4" w14:textId="77777777" w:rsidR="001C019B" w:rsidRDefault="001C019B" w:rsidP="001C019B">
      <w:pPr>
        <w:spacing w:after="0" w:line="240" w:lineRule="auto"/>
        <w:rPr>
          <w:rFonts w:ascii="Times New Roman" w:eastAsia="Arial" w:hAnsi="Times New Roman" w:cs="Times New Roman"/>
          <w:sz w:val="24"/>
          <w:szCs w:val="24"/>
        </w:rPr>
      </w:pPr>
    </w:p>
    <w:p w14:paraId="3347C00B" w14:textId="23414F0E" w:rsidR="001C019B" w:rsidRDefault="001C019B" w:rsidP="001C019B">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Throughout the body of the Student Equity Plan, key performance indicators and targets are identified by which the institution will know that it has met the goal of reducing equity gaps.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w:t>
      </w:r>
      <w:r w:rsidRPr="003147F8">
        <w:rPr>
          <w:rFonts w:ascii="Times New Roman" w:hAnsi="Times New Roman" w:cs="Times New Roman"/>
          <w:sz w:val="24"/>
          <w:szCs w:val="24"/>
          <w:highlight w:val="yellow"/>
        </w:rPr>
        <w:t>Student Equity Plan, p. 19</w:t>
      </w:r>
      <w:r w:rsidRPr="003147F8">
        <w:rPr>
          <w:rFonts w:ascii="Times New Roman" w:eastAsia="Arial" w:hAnsi="Times New Roman" w:cs="Times New Roman"/>
          <w:sz w:val="24"/>
          <w:szCs w:val="24"/>
          <w:highlight w:val="yellow"/>
        </w:rPr>
        <w:t>)</w:t>
      </w:r>
      <w:r w:rsidRPr="006C5455">
        <w:rPr>
          <w:rFonts w:ascii="Times New Roman" w:eastAsia="Arial" w:hAnsi="Times New Roman" w:cs="Times New Roman"/>
          <w:sz w:val="24"/>
          <w:szCs w:val="24"/>
        </w:rPr>
        <w:t xml:space="preserve"> Continual analysis of disaggregated data is encouraged and the data is provided on the Research and Planning’s Equity Data page</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w:t>
      </w:r>
      <w:hyperlink r:id="rId106">
        <w:r w:rsidRPr="003147F8">
          <w:rPr>
            <w:rFonts w:ascii="Times New Roman" w:eastAsia="Arial" w:hAnsi="Times New Roman" w:cs="Times New Roman"/>
            <w:color w:val="1155CC"/>
            <w:sz w:val="24"/>
            <w:szCs w:val="24"/>
            <w:highlight w:val="yellow"/>
            <w:u w:val="single"/>
          </w:rPr>
          <w:t>http://www.mjc.edu/general/research/equity.php</w:t>
        </w:r>
      </w:hyperlink>
      <w:r w:rsidRPr="006C5455">
        <w:rPr>
          <w:rFonts w:ascii="Times New Roman" w:eastAsia="Arial" w:hAnsi="Times New Roman" w:cs="Times New Roman"/>
          <w:sz w:val="24"/>
          <w:szCs w:val="24"/>
        </w:rPr>
        <w:t>) All stakeholders have access to th</w:t>
      </w:r>
      <w:r>
        <w:rPr>
          <w:rFonts w:ascii="Times New Roman" w:eastAsia="Arial" w:hAnsi="Times New Roman" w:cs="Times New Roman"/>
          <w:sz w:val="24"/>
          <w:szCs w:val="24"/>
        </w:rPr>
        <w:t>ese</w:t>
      </w:r>
      <w:r w:rsidRPr="006C5455">
        <w:rPr>
          <w:rFonts w:ascii="Times New Roman" w:eastAsia="Arial" w:hAnsi="Times New Roman" w:cs="Times New Roman"/>
          <w:sz w:val="24"/>
          <w:szCs w:val="24"/>
        </w:rPr>
        <w:t xml:space="preserve"> data, and </w:t>
      </w:r>
      <w:r>
        <w:rPr>
          <w:rFonts w:ascii="Times New Roman" w:eastAsia="Arial" w:hAnsi="Times New Roman" w:cs="Times New Roman"/>
          <w:sz w:val="24"/>
          <w:szCs w:val="24"/>
        </w:rPr>
        <w:t>they</w:t>
      </w:r>
      <w:r w:rsidRPr="006C5455">
        <w:rPr>
          <w:rFonts w:ascii="Times New Roman" w:eastAsia="Arial" w:hAnsi="Times New Roman" w:cs="Times New Roman"/>
          <w:sz w:val="24"/>
          <w:szCs w:val="24"/>
        </w:rPr>
        <w:t xml:space="preserve"> </w:t>
      </w:r>
      <w:r>
        <w:rPr>
          <w:rFonts w:ascii="Times New Roman" w:eastAsia="Arial" w:hAnsi="Times New Roman" w:cs="Times New Roman"/>
          <w:sz w:val="24"/>
          <w:szCs w:val="24"/>
        </w:rPr>
        <w:t>are</w:t>
      </w:r>
      <w:r w:rsidRPr="006C5455">
        <w:rPr>
          <w:rFonts w:ascii="Times New Roman" w:eastAsia="Arial" w:hAnsi="Times New Roman" w:cs="Times New Roman"/>
          <w:sz w:val="24"/>
          <w:szCs w:val="24"/>
        </w:rPr>
        <w:t xml:space="preserve"> used at the departmental, course, and individual instructor level to improve the learning experience for students.</w:t>
      </w:r>
    </w:p>
    <w:p w14:paraId="1B828735" w14:textId="77777777" w:rsidR="00E8230F" w:rsidRPr="006C5455" w:rsidRDefault="00E8230F" w:rsidP="001C019B">
      <w:pPr>
        <w:spacing w:after="0" w:line="240" w:lineRule="auto"/>
        <w:rPr>
          <w:rFonts w:ascii="Times New Roman" w:eastAsia="Arial" w:hAnsi="Times New Roman" w:cs="Times New Roman"/>
          <w:sz w:val="24"/>
          <w:szCs w:val="24"/>
        </w:rPr>
      </w:pPr>
    </w:p>
    <w:p w14:paraId="629F3A10" w14:textId="77777777" w:rsidR="001C019B" w:rsidRDefault="001C019B" w:rsidP="001C019B">
      <w:pPr>
        <w:spacing w:after="0" w:line="240" w:lineRule="auto"/>
        <w:rPr>
          <w:rFonts w:ascii="Times New Roman" w:eastAsia="Arial" w:hAnsi="Times New Roman" w:cs="Times New Roman"/>
          <w:sz w:val="24"/>
          <w:szCs w:val="24"/>
        </w:rPr>
      </w:pPr>
    </w:p>
    <w:p w14:paraId="11837060" w14:textId="77777777" w:rsidR="001C019B" w:rsidRDefault="001C019B" w:rsidP="001C019B">
      <w:pPr>
        <w:pStyle w:val="ListParagraph"/>
        <w:numPr>
          <w:ilvl w:val="0"/>
          <w:numId w:val="32"/>
        </w:num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lastRenderedPageBreak/>
        <w:t>Student subpopulations, for disaggregation, may be defined differently for student learning and student achievement.</w:t>
      </w:r>
    </w:p>
    <w:p w14:paraId="7A7AD050" w14:textId="77777777" w:rsidR="001C019B" w:rsidRDefault="001C019B" w:rsidP="001C019B">
      <w:pPr>
        <w:spacing w:after="0" w:line="240" w:lineRule="auto"/>
        <w:rPr>
          <w:rFonts w:ascii="Times New Roman" w:eastAsia="Arial" w:hAnsi="Times New Roman" w:cs="Times New Roman"/>
          <w:sz w:val="24"/>
          <w:szCs w:val="24"/>
        </w:rPr>
      </w:pPr>
    </w:p>
    <w:p w14:paraId="54968B2A" w14:textId="77777777" w:rsidR="001C019B" w:rsidRPr="006C5455"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MJC Student </w:t>
      </w:r>
      <w:r w:rsidRPr="006C5455">
        <w:rPr>
          <w:rFonts w:ascii="Times New Roman" w:eastAsia="Arial" w:hAnsi="Times New Roman" w:cs="Times New Roman"/>
          <w:sz w:val="24"/>
          <w:szCs w:val="24"/>
        </w:rPr>
        <w:t>Equity Plan offer</w:t>
      </w:r>
      <w:r>
        <w:rPr>
          <w:rFonts w:ascii="Times New Roman" w:eastAsia="Arial" w:hAnsi="Times New Roman" w:cs="Times New Roman"/>
          <w:sz w:val="24"/>
          <w:szCs w:val="24"/>
        </w:rPr>
        <w:t>s</w:t>
      </w:r>
      <w:r w:rsidRPr="006C5455">
        <w:rPr>
          <w:rFonts w:ascii="Times New Roman" w:eastAsia="Arial" w:hAnsi="Times New Roman" w:cs="Times New Roman"/>
          <w:sz w:val="24"/>
          <w:szCs w:val="24"/>
        </w:rPr>
        <w:t xml:space="preserve"> the conclusions of a gap analysis that shows where </w:t>
      </w:r>
      <w:r>
        <w:rPr>
          <w:rFonts w:ascii="Times New Roman" w:eastAsia="Arial" w:hAnsi="Times New Roman" w:cs="Times New Roman"/>
          <w:sz w:val="24"/>
          <w:szCs w:val="24"/>
        </w:rPr>
        <w:t>disproportionate impact occurs</w:t>
      </w:r>
      <w:r w:rsidRPr="006C5455">
        <w:rPr>
          <w:rFonts w:ascii="Times New Roman" w:eastAsia="Arial" w:hAnsi="Times New Roman" w:cs="Times New Roman"/>
          <w:sz w:val="24"/>
          <w:szCs w:val="24"/>
        </w:rPr>
        <w:t xml:space="preserve">. The introduction to the Equity Plan </w:t>
      </w:r>
      <w:r>
        <w:rPr>
          <w:rFonts w:ascii="Times New Roman" w:eastAsia="Arial" w:hAnsi="Times New Roman" w:cs="Times New Roman"/>
          <w:sz w:val="24"/>
          <w:szCs w:val="24"/>
        </w:rPr>
        <w:t>identifies the target groups</w:t>
      </w:r>
      <w:r w:rsidRPr="006C5455">
        <w:rPr>
          <w:rFonts w:ascii="Times New Roman" w:eastAsia="Arial" w:hAnsi="Times New Roman" w:cs="Times New Roman"/>
          <w:sz w:val="24"/>
          <w:szCs w:val="24"/>
        </w:rPr>
        <w:t xml:space="preserve">: </w:t>
      </w:r>
    </w:p>
    <w:p w14:paraId="2E65BF13" w14:textId="77777777" w:rsidR="001C019B" w:rsidRDefault="001C019B" w:rsidP="001C019B">
      <w:pPr>
        <w:spacing w:after="0" w:line="240" w:lineRule="auto"/>
        <w:rPr>
          <w:rFonts w:ascii="Times New Roman" w:eastAsia="Arial" w:hAnsi="Times New Roman" w:cs="Times New Roman"/>
          <w:sz w:val="24"/>
          <w:szCs w:val="24"/>
        </w:rPr>
      </w:pPr>
    </w:p>
    <w:p w14:paraId="105FF633" w14:textId="77777777" w:rsidR="001C019B" w:rsidRPr="006C5455" w:rsidRDefault="001C019B" w:rsidP="001C019B">
      <w:pPr>
        <w:spacing w:after="0" w:line="240" w:lineRule="auto"/>
        <w:ind w:left="720"/>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Modesto Junior College is committed to access, completion, and excellent education for all students in the service area. In the tables that follow, multiple population groups showed disproportionate impact when compared to the highest achieving reference group. Particular groups are targeted for this plan, based on percentage point gaps over multiple equity indicators. Other populations that have disproportionate impact will be included in equity activities, but may not be primary target groups. Other populations with disproportionate impact may have a small number of students and will thus be included but not targeted.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Student Equity Plan, p. 5</w:t>
      </w:r>
      <w:r>
        <w:rPr>
          <w:rFonts w:ascii="Times New Roman" w:eastAsia="Arial" w:hAnsi="Times New Roman" w:cs="Times New Roman"/>
          <w:sz w:val="24"/>
          <w:szCs w:val="24"/>
        </w:rPr>
        <w:t>)</w:t>
      </w:r>
    </w:p>
    <w:p w14:paraId="4C74C224" w14:textId="77777777" w:rsidR="001C019B" w:rsidRDefault="001C019B" w:rsidP="001C019B">
      <w:pPr>
        <w:spacing w:after="0" w:line="240" w:lineRule="auto"/>
        <w:rPr>
          <w:rFonts w:ascii="Times New Roman" w:eastAsia="Arial" w:hAnsi="Times New Roman" w:cs="Times New Roman"/>
          <w:sz w:val="24"/>
          <w:szCs w:val="24"/>
        </w:rPr>
      </w:pPr>
    </w:p>
    <w:p w14:paraId="3648C116" w14:textId="77777777" w:rsidR="001C019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 some metrics, Veteran students and low income students were identified as having equity gaps. (</w:t>
      </w:r>
      <w:r w:rsidRPr="003147F8">
        <w:rPr>
          <w:rFonts w:ascii="Times New Roman" w:eastAsia="Arial" w:hAnsi="Times New Roman" w:cs="Times New Roman"/>
          <w:sz w:val="24"/>
          <w:szCs w:val="24"/>
          <w:highlight w:val="yellow"/>
        </w:rPr>
        <w:t>Student Equity Plan, p. 5</w:t>
      </w:r>
      <w:r>
        <w:rPr>
          <w:rFonts w:ascii="Times New Roman" w:eastAsia="Arial" w:hAnsi="Times New Roman" w:cs="Times New Roman"/>
          <w:sz w:val="24"/>
          <w:szCs w:val="24"/>
        </w:rPr>
        <w:t>) African American students and Hispanic students showed equity gaps in every identified measure. Disaggregated data is reviewed separately and intentionally for student learning and student achievement. (</w:t>
      </w:r>
      <w:proofErr w:type="spellStart"/>
      <w:r w:rsidRPr="003147F8">
        <w:rPr>
          <w:rFonts w:ascii="Times New Roman" w:eastAsia="Arial" w:hAnsi="Times New Roman" w:cs="Times New Roman"/>
          <w:sz w:val="24"/>
          <w:szCs w:val="24"/>
          <w:highlight w:val="yellow"/>
        </w:rPr>
        <w:t>eLumen</w:t>
      </w:r>
      <w:proofErr w:type="spellEnd"/>
      <w:r w:rsidRPr="003147F8">
        <w:rPr>
          <w:rFonts w:ascii="Times New Roman" w:eastAsia="Arial" w:hAnsi="Times New Roman" w:cs="Times New Roman"/>
          <w:sz w:val="24"/>
          <w:szCs w:val="24"/>
          <w:highlight w:val="yellow"/>
        </w:rPr>
        <w:t xml:space="preserve"> disaggregated data; </w:t>
      </w:r>
      <w:hyperlink r:id="rId107" w:history="1">
        <w:r w:rsidRPr="003147F8">
          <w:rPr>
            <w:rStyle w:val="Hyperlink"/>
            <w:highlight w:val="yellow"/>
          </w:rPr>
          <w:t>http://mjc.edu/general/research/dashboards/equity.php</w:t>
        </w:r>
      </w:hyperlink>
      <w:r>
        <w:rPr>
          <w:rFonts w:ascii="Times New Roman" w:eastAsia="Arial" w:hAnsi="Times New Roman" w:cs="Times New Roman"/>
          <w:sz w:val="24"/>
          <w:szCs w:val="24"/>
        </w:rPr>
        <w:t xml:space="preserve">) With membership in the ATD network, institutional discussions and review of disaggregated data in student learning as well as student achievement has increased. </w:t>
      </w:r>
      <w:r w:rsidRPr="006C5455">
        <w:rPr>
          <w:rFonts w:ascii="Times New Roman" w:eastAsia="Arial" w:hAnsi="Times New Roman" w:cs="Times New Roman"/>
          <w:sz w:val="24"/>
          <w:szCs w:val="24"/>
        </w:rPr>
        <w:t>Through</w:t>
      </w:r>
      <w:r>
        <w:rPr>
          <w:rFonts w:ascii="Times New Roman" w:eastAsia="Arial" w:hAnsi="Times New Roman" w:cs="Times New Roman"/>
          <w:sz w:val="24"/>
          <w:szCs w:val="24"/>
        </w:rPr>
        <w:t xml:space="preserve"> the analysis of multiple</w:t>
      </w:r>
      <w:r w:rsidRPr="006C5455">
        <w:rPr>
          <w:rFonts w:ascii="Times New Roman" w:eastAsia="Arial" w:hAnsi="Times New Roman" w:cs="Times New Roman"/>
          <w:sz w:val="24"/>
          <w:szCs w:val="24"/>
        </w:rPr>
        <w:t xml:space="preserve"> initiatives and projects, trends are identified</w:t>
      </w:r>
      <w:r>
        <w:rPr>
          <w:rFonts w:ascii="Times New Roman" w:eastAsia="Arial" w:hAnsi="Times New Roman" w:cs="Times New Roman"/>
          <w:sz w:val="24"/>
          <w:szCs w:val="24"/>
        </w:rPr>
        <w:t xml:space="preserve"> and</w:t>
      </w:r>
      <w:r w:rsidRPr="006C5455">
        <w:rPr>
          <w:rFonts w:ascii="Times New Roman" w:eastAsia="Arial" w:hAnsi="Times New Roman" w:cs="Times New Roman"/>
          <w:sz w:val="24"/>
          <w:szCs w:val="24"/>
        </w:rPr>
        <w:t xml:space="preserve"> analyzed, and plans are set in place to address noted </w:t>
      </w:r>
      <w:r>
        <w:rPr>
          <w:rFonts w:ascii="Times New Roman" w:eastAsia="Arial" w:hAnsi="Times New Roman" w:cs="Times New Roman"/>
          <w:sz w:val="24"/>
          <w:szCs w:val="24"/>
        </w:rPr>
        <w:t>disproportionate impact. (</w:t>
      </w:r>
      <w:r w:rsidRPr="003147F8">
        <w:rPr>
          <w:rFonts w:ascii="Times New Roman" w:eastAsia="Arial" w:hAnsi="Times New Roman" w:cs="Times New Roman"/>
          <w:sz w:val="24"/>
          <w:szCs w:val="24"/>
          <w:highlight w:val="yellow"/>
        </w:rPr>
        <w:t>http://www.mjc.edu/general/research/atddataupdate2017marchdraft.pdf</w:t>
      </w:r>
      <w:r>
        <w:rPr>
          <w:rFonts w:ascii="Times New Roman" w:eastAsia="Arial" w:hAnsi="Times New Roman" w:cs="Times New Roman"/>
          <w:sz w:val="24"/>
          <w:szCs w:val="24"/>
        </w:rPr>
        <w:t>)</w:t>
      </w:r>
    </w:p>
    <w:p w14:paraId="202432F3" w14:textId="77777777" w:rsidR="001C019B" w:rsidRPr="006C5455" w:rsidRDefault="001C019B" w:rsidP="001C019B">
      <w:pPr>
        <w:spacing w:after="0" w:line="240" w:lineRule="auto"/>
        <w:rPr>
          <w:rFonts w:ascii="Times New Roman" w:eastAsia="Arial" w:hAnsi="Times New Roman" w:cs="Times New Roman"/>
          <w:sz w:val="24"/>
          <w:szCs w:val="24"/>
        </w:rPr>
      </w:pPr>
    </w:p>
    <w:p w14:paraId="27C35278"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college’s resource allocation is driven by program review.</w:t>
      </w:r>
    </w:p>
    <w:p w14:paraId="0B3F964C" w14:textId="77777777" w:rsidR="001C019B" w:rsidRDefault="001C019B" w:rsidP="001C019B">
      <w:pPr>
        <w:spacing w:after="0" w:line="240" w:lineRule="auto"/>
        <w:rPr>
          <w:rFonts w:ascii="Times New Roman" w:eastAsia="Arial" w:hAnsi="Times New Roman" w:cs="Times New Roman"/>
          <w:color w:val="00B0F0"/>
          <w:sz w:val="24"/>
          <w:szCs w:val="24"/>
        </w:rPr>
      </w:pPr>
    </w:p>
    <w:p w14:paraId="217586C7" w14:textId="77777777" w:rsidR="001C019B" w:rsidRPr="003147F8" w:rsidRDefault="001C019B" w:rsidP="001C019B">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Resource allocation is driven by program review. The Resource Allocation Council (RAC), a standing council of the College, meets twice monthly to review the College budget process and allocate resources that have been requested through program review. For example, Instructional Equipment and Library Materials (IELM) are forwarded to RAC through a process that includes verifying they are embedded in program review, prioritization through an individual department process, and approved, modified, or disapproved by RAC through analysis using a developed rubric. (</w:t>
      </w:r>
      <w:r w:rsidRPr="003147F8">
        <w:rPr>
          <w:rFonts w:ascii="Times New Roman" w:eastAsia="Arial" w:hAnsi="Times New Roman" w:cs="Times New Roman"/>
          <w:color w:val="auto"/>
          <w:sz w:val="24"/>
          <w:szCs w:val="24"/>
          <w:highlight w:val="yellow"/>
        </w:rPr>
        <w:t>IELM rubric</w:t>
      </w:r>
      <w:r w:rsidRPr="003147F8">
        <w:rPr>
          <w:rFonts w:ascii="Times New Roman" w:eastAsia="Arial" w:hAnsi="Times New Roman" w:cs="Times New Roman"/>
          <w:color w:val="auto"/>
          <w:sz w:val="24"/>
          <w:szCs w:val="24"/>
        </w:rPr>
        <w:t>) The process is reviewed and evaluated each year for continuous improvement. (</w:t>
      </w:r>
      <w:r w:rsidRPr="003147F8">
        <w:rPr>
          <w:rFonts w:ascii="Times New Roman" w:eastAsia="Arial" w:hAnsi="Times New Roman" w:cs="Times New Roman"/>
          <w:color w:val="auto"/>
          <w:sz w:val="24"/>
          <w:szCs w:val="24"/>
          <w:highlight w:val="yellow"/>
        </w:rPr>
        <w:t>RAC minutes reviewing IELM process</w:t>
      </w:r>
      <w:r w:rsidRPr="003147F8">
        <w:rPr>
          <w:rFonts w:ascii="Times New Roman" w:eastAsia="Arial" w:hAnsi="Times New Roman" w:cs="Times New Roman"/>
          <w:color w:val="auto"/>
          <w:sz w:val="24"/>
          <w:szCs w:val="24"/>
        </w:rPr>
        <w:t>) RAC Guiding Principles provide guidelines for the process of resource allocation. (</w:t>
      </w:r>
      <w:hyperlink r:id="rId108" w:history="1">
        <w:r w:rsidRPr="003147F8">
          <w:rPr>
            <w:rStyle w:val="Hyperlink"/>
            <w:rFonts w:ascii="Times New Roman" w:hAnsi="Times New Roman" w:cs="Times New Roman"/>
            <w:color w:val="auto"/>
            <w:sz w:val="24"/>
            <w:szCs w:val="24"/>
            <w:highlight w:val="yellow"/>
          </w:rPr>
          <w:t>https://www.mjc.edu/governance/rac/documents/rac_guiding_principles.pdf</w:t>
        </w:r>
      </w:hyperlink>
      <w:r w:rsidRPr="003147F8">
        <w:rPr>
          <w:rFonts w:ascii="Times New Roman" w:eastAsia="Arial" w:hAnsi="Times New Roman" w:cs="Times New Roman"/>
          <w:color w:val="auto"/>
          <w:sz w:val="24"/>
          <w:szCs w:val="24"/>
        </w:rPr>
        <w:t>) The Instruction Council (IC) similarly looks to program review as the foundational site documenting the need for faculty hiring. The IC reviews requests for new faculty positions that come from program review and submits a prioritized recommendation to the College Council. (</w:t>
      </w:r>
      <w:r w:rsidRPr="003147F8">
        <w:rPr>
          <w:rFonts w:ascii="Times New Roman" w:eastAsia="Arial" w:hAnsi="Times New Roman" w:cs="Times New Roman"/>
          <w:color w:val="auto"/>
          <w:sz w:val="24"/>
          <w:szCs w:val="24"/>
          <w:highlight w:val="yellow"/>
        </w:rPr>
        <w:t>IC Hiring Prioritization process</w:t>
      </w:r>
      <w:r w:rsidRPr="003147F8">
        <w:rPr>
          <w:rFonts w:ascii="Times New Roman" w:eastAsia="Arial" w:hAnsi="Times New Roman" w:cs="Times New Roman"/>
          <w:color w:val="auto"/>
          <w:sz w:val="24"/>
          <w:szCs w:val="24"/>
        </w:rPr>
        <w:t>).</w:t>
      </w:r>
    </w:p>
    <w:p w14:paraId="34C0375E" w14:textId="77777777" w:rsidR="001C019B" w:rsidRPr="003147F8" w:rsidRDefault="001C019B" w:rsidP="001C019B">
      <w:pPr>
        <w:spacing w:after="0" w:line="240" w:lineRule="auto"/>
        <w:rPr>
          <w:rFonts w:ascii="Times New Roman" w:eastAsia="Arial" w:hAnsi="Times New Roman" w:cs="Times New Roman"/>
          <w:color w:val="auto"/>
          <w:sz w:val="24"/>
          <w:szCs w:val="24"/>
        </w:rPr>
      </w:pPr>
    </w:p>
    <w:p w14:paraId="4D18D808" w14:textId="77777777" w:rsidR="001C019B" w:rsidRPr="00096319"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w:t>
      </w:r>
      <w:r w:rsidRPr="00096319">
        <w:rPr>
          <w:rFonts w:ascii="Times New Roman" w:eastAsia="Arial" w:hAnsi="Times New Roman" w:cs="Times New Roman"/>
          <w:color w:val="00B0F0"/>
          <w:sz w:val="24"/>
          <w:szCs w:val="24"/>
        </w:rPr>
        <w:t>The institution demonstrates that institutional data and evidence, including student achievement data, is used for program review and improvement.</w:t>
      </w:r>
    </w:p>
    <w:p w14:paraId="4D247E4D" w14:textId="77777777" w:rsidR="001C019B" w:rsidRDefault="001C019B" w:rsidP="001C019B">
      <w:pPr>
        <w:spacing w:after="0" w:line="240" w:lineRule="auto"/>
        <w:rPr>
          <w:rFonts w:ascii="Times New Roman" w:eastAsia="Arial" w:hAnsi="Times New Roman" w:cs="Times New Roman"/>
          <w:sz w:val="24"/>
          <w:szCs w:val="24"/>
        </w:rPr>
      </w:pPr>
    </w:p>
    <w:p w14:paraId="0C0E302F" w14:textId="77777777" w:rsidR="001C019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College embeds institutional data, including student learning and achievement data, in </w:t>
      </w:r>
      <w:r>
        <w:rPr>
          <w:rFonts w:ascii="Times New Roman" w:eastAsia="Arial" w:hAnsi="Times New Roman" w:cs="Times New Roman"/>
          <w:sz w:val="24"/>
          <w:szCs w:val="24"/>
        </w:rPr>
        <w:lastRenderedPageBreak/>
        <w:t>program review. The program review template asks faculty to review disaggregated ILOs and the performance in programs that are mapped to the institutional standards as well as provide a reflection on what they observe. (</w:t>
      </w:r>
      <w:r w:rsidRPr="003147F8">
        <w:rPr>
          <w:rFonts w:ascii="Times New Roman" w:eastAsia="Arial" w:hAnsi="Times New Roman" w:cs="Times New Roman"/>
          <w:sz w:val="24"/>
          <w:szCs w:val="24"/>
          <w:highlight w:val="yellow"/>
        </w:rPr>
        <w:t>PR template, ILOs and PLOs</w:t>
      </w:r>
      <w:r>
        <w:rPr>
          <w:rFonts w:ascii="Times New Roman" w:eastAsia="Arial" w:hAnsi="Times New Roman" w:cs="Times New Roman"/>
          <w:sz w:val="24"/>
          <w:szCs w:val="24"/>
        </w:rPr>
        <w:t>) They are also asked to document and analyze the number of students in the program, program productivity, retention, success, and completion, disaggregated by ethnicity. (</w:t>
      </w:r>
      <w:r w:rsidRPr="003147F8">
        <w:rPr>
          <w:rFonts w:ascii="Times New Roman" w:eastAsia="Arial" w:hAnsi="Times New Roman" w:cs="Times New Roman"/>
          <w:sz w:val="24"/>
          <w:szCs w:val="24"/>
          <w:highlight w:val="yellow"/>
        </w:rPr>
        <w:t>PR, Enrollment, Success and Productivity Trends</w:t>
      </w:r>
      <w:r>
        <w:rPr>
          <w:rFonts w:ascii="Times New Roman" w:eastAsia="Arial" w:hAnsi="Times New Roman" w:cs="Times New Roman"/>
          <w:sz w:val="24"/>
          <w:szCs w:val="24"/>
        </w:rPr>
        <w:t xml:space="preserve">) </w:t>
      </w:r>
    </w:p>
    <w:p w14:paraId="175B373F" w14:textId="77777777" w:rsidR="001C019B" w:rsidRDefault="001C019B" w:rsidP="001C019B">
      <w:pPr>
        <w:spacing w:after="0" w:line="240" w:lineRule="auto"/>
        <w:rPr>
          <w:rFonts w:ascii="Times New Roman" w:eastAsia="Arial" w:hAnsi="Times New Roman" w:cs="Times New Roman"/>
          <w:sz w:val="24"/>
          <w:szCs w:val="24"/>
        </w:rPr>
      </w:pPr>
    </w:p>
    <w:p w14:paraId="216319E5" w14:textId="77777777" w:rsidR="001C019B" w:rsidRPr="006C5455" w:rsidRDefault="001C019B" w:rsidP="001C019B">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continually focuses on </w:t>
      </w:r>
      <w:r>
        <w:rPr>
          <w:rFonts w:ascii="Times New Roman" w:eastAsia="Arial" w:hAnsi="Times New Roman" w:cs="Times New Roman"/>
          <w:sz w:val="24"/>
          <w:szCs w:val="24"/>
        </w:rPr>
        <w:t>program review and improvement, as well as</w:t>
      </w:r>
      <w:r w:rsidRPr="006C5455">
        <w:rPr>
          <w:rFonts w:ascii="Times New Roman" w:eastAsia="Arial" w:hAnsi="Times New Roman" w:cs="Times New Roman"/>
          <w:sz w:val="24"/>
          <w:szCs w:val="24"/>
        </w:rPr>
        <w:t xml:space="preserve"> closing equity gaps. </w:t>
      </w:r>
      <w:r>
        <w:rPr>
          <w:rFonts w:ascii="Times New Roman" w:eastAsia="Arial" w:hAnsi="Times New Roman" w:cs="Times New Roman"/>
          <w:sz w:val="24"/>
          <w:szCs w:val="24"/>
        </w:rPr>
        <w:t xml:space="preserve">After reviewing disaggregated course success rates, the College </w:t>
      </w:r>
      <w:r w:rsidRPr="006C5455">
        <w:rPr>
          <w:rFonts w:ascii="Times New Roman" w:eastAsia="Arial" w:hAnsi="Times New Roman" w:cs="Times New Roman"/>
          <w:sz w:val="24"/>
          <w:szCs w:val="24"/>
        </w:rPr>
        <w:t xml:space="preserve">invested in the Center for Urban Education’s </w:t>
      </w:r>
      <w:r>
        <w:rPr>
          <w:rFonts w:ascii="Times New Roman" w:eastAsia="Arial" w:hAnsi="Times New Roman" w:cs="Times New Roman"/>
          <w:sz w:val="24"/>
          <w:szCs w:val="24"/>
        </w:rPr>
        <w:t xml:space="preserve">(CUE) </w:t>
      </w:r>
      <w:r w:rsidRPr="006C5455">
        <w:rPr>
          <w:rFonts w:ascii="Times New Roman" w:eastAsia="Arial" w:hAnsi="Times New Roman" w:cs="Times New Roman"/>
          <w:sz w:val="24"/>
          <w:szCs w:val="24"/>
        </w:rPr>
        <w:t>Equity Institute for deans and faculty. This intensive one-semester training takes individual faculty through the analysis of their own equity data, identifying areas for improvement, studying ways to make their syllabi and classroom more accessible to varying student populations and results in the faculty submitting a final report after the training. (</w:t>
      </w:r>
      <w:r w:rsidRPr="006C5455">
        <w:rPr>
          <w:rFonts w:ascii="Times New Roman" w:eastAsia="Arial" w:hAnsi="Times New Roman" w:cs="Times New Roman"/>
          <w:sz w:val="24"/>
          <w:szCs w:val="24"/>
          <w:highlight w:val="yellow"/>
        </w:rPr>
        <w:t>ask Flerida for information about faculty reflections on CUE</w:t>
      </w:r>
      <w:r w:rsidRPr="006C5455">
        <w:rPr>
          <w:rFonts w:ascii="Times New Roman" w:eastAsia="Arial" w:hAnsi="Times New Roman" w:cs="Times New Roman"/>
          <w:sz w:val="24"/>
          <w:szCs w:val="24"/>
        </w:rPr>
        <w:t>)</w:t>
      </w:r>
    </w:p>
    <w:p w14:paraId="71E52DE5" w14:textId="77777777" w:rsidR="001C019B" w:rsidRDefault="001C019B" w:rsidP="001C019B">
      <w:pPr>
        <w:spacing w:after="0" w:line="240" w:lineRule="auto"/>
        <w:rPr>
          <w:rFonts w:ascii="Times New Roman" w:eastAsia="Arial" w:hAnsi="Times New Roman" w:cs="Times New Roman"/>
          <w:sz w:val="24"/>
          <w:szCs w:val="24"/>
        </w:rPr>
      </w:pPr>
    </w:p>
    <w:p w14:paraId="001EA3E1" w14:textId="77777777" w:rsidR="001C019B" w:rsidRPr="006C5455" w:rsidRDefault="001C019B" w:rsidP="001C019B">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At the Great Teachers Retreat, 2015 and 2016, all faculty were invited to participate in professional development that focused on equity, pedagogy, and learning to work with data effectively. In 2016, faculty explored data from their courses, including success, retention, and completion. One session focused particularly on success rates, and faculty were guided through an exercise in interpreting and analyzing data fr</w:t>
      </w:r>
      <w:r>
        <w:rPr>
          <w:rFonts w:ascii="Times New Roman" w:eastAsia="Arial" w:hAnsi="Times New Roman" w:cs="Times New Roman"/>
          <w:sz w:val="24"/>
          <w:szCs w:val="24"/>
        </w:rPr>
        <w:t>om</w:t>
      </w:r>
      <w:r w:rsidRPr="006C5455">
        <w:rPr>
          <w:rFonts w:ascii="Times New Roman" w:eastAsia="Arial" w:hAnsi="Times New Roman" w:cs="Times New Roman"/>
          <w:sz w:val="24"/>
          <w:szCs w:val="24"/>
        </w:rPr>
        <w:t xml:space="preserve"> their own courses </w:t>
      </w:r>
      <w:r w:rsidRPr="006C5455">
        <w:rPr>
          <w:rFonts w:ascii="Times New Roman" w:eastAsia="Arial" w:hAnsi="Times New Roman" w:cs="Times New Roman"/>
          <w:sz w:val="24"/>
          <w:szCs w:val="24"/>
          <w:highlight w:val="yellow"/>
        </w:rPr>
        <w:t>(evidence: 2016 Agenda, speaker brochure, desired learning outcomes from retreat - ask Nancy, survey monkey results).</w:t>
      </w:r>
      <w:r w:rsidRPr="006C5455">
        <w:rPr>
          <w:rFonts w:ascii="Times New Roman" w:eastAsia="Arial" w:hAnsi="Times New Roman" w:cs="Times New Roman"/>
          <w:sz w:val="24"/>
          <w:szCs w:val="24"/>
        </w:rPr>
        <w:t xml:space="preserve"> Faculty were then invited to apply for the Center for Urban Education Equity Institute for the following academic year to gain further professional development refining skills at reducing equity gaps in the classroom.</w:t>
      </w:r>
    </w:p>
    <w:p w14:paraId="3281A19E" w14:textId="77777777" w:rsidR="001C019B" w:rsidRDefault="001C019B" w:rsidP="001C019B">
      <w:pPr>
        <w:spacing w:after="0" w:line="240" w:lineRule="auto"/>
        <w:rPr>
          <w:rFonts w:ascii="Times New Roman" w:eastAsia="Arial" w:hAnsi="Times New Roman" w:cs="Times New Roman"/>
          <w:sz w:val="24"/>
          <w:szCs w:val="24"/>
        </w:rPr>
      </w:pPr>
    </w:p>
    <w:p w14:paraId="3221EAB1" w14:textId="77777777" w:rsidR="001C019B" w:rsidRDefault="001C019B" w:rsidP="001C019B">
      <w:pPr>
        <w:spacing w:after="0" w:line="240" w:lineRule="auto"/>
        <w:rPr>
          <w:rFonts w:ascii="Times New Roman" w:eastAsia="Arial" w:hAnsi="Times New Roman" w:cs="Times New Roman"/>
          <w:sz w:val="24"/>
          <w:szCs w:val="24"/>
        </w:rPr>
      </w:pPr>
      <w:r w:rsidRPr="006C5455">
        <w:rPr>
          <w:rFonts w:ascii="Times New Roman" w:eastAsia="Arial" w:hAnsi="Times New Roman" w:cs="Times New Roman"/>
          <w:sz w:val="24"/>
          <w:szCs w:val="24"/>
        </w:rPr>
        <w:t xml:space="preserve">The institution also has invested physical, human, and fiscal resources into the development of a Multicultural Center to provide a space for meetings, studying, mentoring, and workshops for disproportionately impacted groups as identified in the </w:t>
      </w:r>
      <w:r>
        <w:rPr>
          <w:rFonts w:ascii="Times New Roman" w:eastAsia="Arial" w:hAnsi="Times New Roman" w:cs="Times New Roman"/>
          <w:sz w:val="24"/>
          <w:szCs w:val="24"/>
        </w:rPr>
        <w:t>Student</w:t>
      </w:r>
      <w:r w:rsidRPr="006C5455">
        <w:rPr>
          <w:rFonts w:ascii="Times New Roman" w:eastAsia="Arial" w:hAnsi="Times New Roman" w:cs="Times New Roman"/>
          <w:sz w:val="24"/>
          <w:szCs w:val="24"/>
        </w:rPr>
        <w:t xml:space="preserve"> Equity Plan</w:t>
      </w:r>
      <w:r>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Is this in a Program review?</w:t>
      </w:r>
      <w:r>
        <w:rPr>
          <w:rFonts w:ascii="Times New Roman" w:eastAsia="Arial" w:hAnsi="Times New Roman" w:cs="Times New Roman"/>
          <w:sz w:val="24"/>
          <w:szCs w:val="24"/>
        </w:rPr>
        <w:t>)</w:t>
      </w:r>
      <w:r w:rsidRPr="006C5455">
        <w:rPr>
          <w:rFonts w:ascii="Times New Roman" w:eastAsia="Arial" w:hAnsi="Times New Roman" w:cs="Times New Roman"/>
          <w:sz w:val="24"/>
          <w:szCs w:val="24"/>
        </w:rPr>
        <w:t xml:space="preserve"> Also, to connect faculty, staff, and students with other groups in California Community Colleges, the institution has sponsored attendance to the A2Mend conferences (2015, 2016</w:t>
      </w:r>
      <w:r>
        <w:rPr>
          <w:rFonts w:ascii="Times New Roman" w:eastAsia="Arial" w:hAnsi="Times New Roman" w:cs="Times New Roman"/>
          <w:sz w:val="24"/>
          <w:szCs w:val="24"/>
        </w:rPr>
        <w:t>, 2017</w:t>
      </w:r>
      <w:r w:rsidRPr="006C5455">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highlight w:val="yellow"/>
        </w:rPr>
        <w:t>(contact Equity Office to get a list of attendees).</w:t>
      </w:r>
      <w:r w:rsidRPr="006C5455">
        <w:rPr>
          <w:rFonts w:ascii="Times New Roman" w:eastAsia="Arial" w:hAnsi="Times New Roman" w:cs="Times New Roman"/>
          <w:sz w:val="24"/>
          <w:szCs w:val="24"/>
        </w:rPr>
        <w:t xml:space="preserve"> </w:t>
      </w:r>
    </w:p>
    <w:p w14:paraId="5A354451" w14:textId="77777777" w:rsidR="001C019B" w:rsidRDefault="001C019B" w:rsidP="001C019B">
      <w:pPr>
        <w:spacing w:after="0" w:line="240" w:lineRule="auto"/>
        <w:rPr>
          <w:rFonts w:ascii="Times New Roman" w:eastAsia="Arial" w:hAnsi="Times New Roman" w:cs="Times New Roman"/>
          <w:sz w:val="24"/>
          <w:szCs w:val="24"/>
        </w:rPr>
      </w:pPr>
    </w:p>
    <w:p w14:paraId="488AC439" w14:textId="77777777" w:rsidR="001C019B" w:rsidRPr="006C5455"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Review of disaggregated institutional data led to the development of a Department of Education Title V Grant entitled, Removing Barriers for Underrepresented Students. The grant enabled the College to remove physical barriers through a facility renovation that now provides comprehensive services to students; procedural barriers through redesigned staff positions that streamline service; and academic barriers, through the development of noncredit supplemental learning. (</w:t>
      </w:r>
      <w:r w:rsidRPr="003147F8">
        <w:rPr>
          <w:rFonts w:ascii="Times New Roman" w:eastAsia="Arial" w:hAnsi="Times New Roman" w:cs="Times New Roman"/>
          <w:sz w:val="24"/>
          <w:szCs w:val="24"/>
          <w:highlight w:val="yellow"/>
        </w:rPr>
        <w:t>Title V Grant, p. 18</w:t>
      </w:r>
      <w:r>
        <w:rPr>
          <w:rFonts w:ascii="Times New Roman" w:eastAsia="Arial" w:hAnsi="Times New Roman" w:cs="Times New Roman"/>
          <w:sz w:val="24"/>
          <w:szCs w:val="24"/>
        </w:rPr>
        <w:t xml:space="preserve">). </w:t>
      </w:r>
      <w:r w:rsidRPr="006C5455">
        <w:rPr>
          <w:rFonts w:ascii="Times New Roman" w:eastAsia="Arial" w:hAnsi="Times New Roman" w:cs="Times New Roman"/>
          <w:sz w:val="24"/>
          <w:szCs w:val="24"/>
        </w:rPr>
        <w:t>Student Suc</w:t>
      </w:r>
      <w:r>
        <w:rPr>
          <w:rFonts w:ascii="Times New Roman" w:eastAsia="Arial" w:hAnsi="Times New Roman" w:cs="Times New Roman"/>
          <w:sz w:val="24"/>
          <w:szCs w:val="24"/>
        </w:rPr>
        <w:t>cess Hubs and Pathways Centers now provide services and assistance to students in multiple locations on both campuses (</w:t>
      </w:r>
      <w:r w:rsidRPr="003147F8">
        <w:rPr>
          <w:rFonts w:ascii="Times New Roman" w:eastAsia="Arial" w:hAnsi="Times New Roman" w:cs="Times New Roman"/>
          <w:sz w:val="24"/>
          <w:szCs w:val="24"/>
          <w:highlight w:val="yellow"/>
        </w:rPr>
        <w:t>Pathways Center evidence – Flerida</w:t>
      </w:r>
      <w:r>
        <w:rPr>
          <w:rFonts w:ascii="Times New Roman" w:eastAsia="Arial" w:hAnsi="Times New Roman" w:cs="Times New Roman"/>
          <w:sz w:val="24"/>
          <w:szCs w:val="24"/>
        </w:rPr>
        <w:t xml:space="preserve">). </w:t>
      </w:r>
    </w:p>
    <w:p w14:paraId="0E968EA9" w14:textId="77777777" w:rsidR="001C019B" w:rsidRPr="006C5455" w:rsidRDefault="001C019B" w:rsidP="001C019B">
      <w:pPr>
        <w:spacing w:after="0" w:line="240" w:lineRule="auto"/>
        <w:rPr>
          <w:rFonts w:ascii="Times New Roman" w:eastAsia="Arial" w:hAnsi="Times New Roman" w:cs="Times New Roman"/>
          <w:sz w:val="24"/>
          <w:szCs w:val="24"/>
        </w:rPr>
      </w:pPr>
    </w:p>
    <w:p w14:paraId="40EB959A"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4. </w:t>
      </w:r>
      <w:r w:rsidRPr="006A1196">
        <w:rPr>
          <w:rFonts w:ascii="Times New Roman" w:eastAsia="Arial" w:hAnsi="Times New Roman" w:cs="Times New Roman"/>
          <w:color w:val="00B0F0"/>
          <w:sz w:val="24"/>
          <w:szCs w:val="24"/>
        </w:rPr>
        <w:t>If the college has distance education and/or correspondence education, it has a process for the planning, approval, evaluation, and review of courses offered in DE/CE modes, and the process is integrated into the college’s overall planning.</w:t>
      </w:r>
    </w:p>
    <w:p w14:paraId="28D7153B" w14:textId="77777777" w:rsidR="001C019B" w:rsidRDefault="001C019B" w:rsidP="001C019B">
      <w:pPr>
        <w:spacing w:after="0" w:line="240" w:lineRule="auto"/>
        <w:rPr>
          <w:rFonts w:ascii="Times New Roman" w:eastAsia="Arial" w:hAnsi="Times New Roman" w:cs="Times New Roman"/>
          <w:color w:val="00B0F0"/>
          <w:sz w:val="24"/>
          <w:szCs w:val="24"/>
        </w:rPr>
      </w:pPr>
    </w:p>
    <w:p w14:paraId="5E563B91" w14:textId="77777777" w:rsidR="001C019B" w:rsidRPr="003147F8" w:rsidRDefault="001C019B" w:rsidP="001C019B">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Online courses are evaluated and approved through the same curriculum review process as other courses. (</w:t>
      </w:r>
      <w:r w:rsidRPr="003147F8">
        <w:rPr>
          <w:rFonts w:ascii="Times New Roman" w:eastAsia="Arial" w:hAnsi="Times New Roman" w:cs="Times New Roman"/>
          <w:color w:val="auto"/>
          <w:sz w:val="24"/>
          <w:szCs w:val="24"/>
          <w:highlight w:val="yellow"/>
        </w:rPr>
        <w:t>Curriculum Committee minutes for DE course approval</w:t>
      </w:r>
      <w:r>
        <w:rPr>
          <w:rFonts w:ascii="Times New Roman" w:eastAsia="Arial" w:hAnsi="Times New Roman" w:cs="Times New Roman"/>
          <w:color w:val="auto"/>
          <w:sz w:val="24"/>
          <w:szCs w:val="24"/>
        </w:rPr>
        <w:t xml:space="preserve">) All online courses were </w:t>
      </w:r>
      <w:r>
        <w:rPr>
          <w:rFonts w:ascii="Times New Roman" w:eastAsia="Arial" w:hAnsi="Times New Roman" w:cs="Times New Roman"/>
          <w:color w:val="auto"/>
          <w:sz w:val="24"/>
          <w:szCs w:val="24"/>
        </w:rPr>
        <w:lastRenderedPageBreak/>
        <w:t>reviewed in summer 2012 with recommended improvements for effective online pedagogy. (</w:t>
      </w:r>
      <w:r w:rsidRPr="003147F8">
        <w:rPr>
          <w:rFonts w:ascii="Times New Roman" w:eastAsia="Arial" w:hAnsi="Times New Roman" w:cs="Times New Roman"/>
          <w:color w:val="auto"/>
          <w:sz w:val="24"/>
          <w:szCs w:val="24"/>
          <w:highlight w:val="yellow"/>
        </w:rPr>
        <w:t xml:space="preserve">Summary of Online Course Rubric Review; Schedule for </w:t>
      </w:r>
      <w:r w:rsidRPr="00CB318B">
        <w:rPr>
          <w:rFonts w:ascii="Times New Roman" w:eastAsia="Arial" w:hAnsi="Times New Roman" w:cs="Times New Roman"/>
          <w:color w:val="auto"/>
          <w:sz w:val="24"/>
          <w:szCs w:val="24"/>
          <w:highlight w:val="yellow"/>
        </w:rPr>
        <w:t>Online Course Second R</w:t>
      </w:r>
      <w:r w:rsidRPr="003147F8">
        <w:rPr>
          <w:rFonts w:ascii="Times New Roman" w:eastAsia="Arial" w:hAnsi="Times New Roman" w:cs="Times New Roman"/>
          <w:color w:val="auto"/>
          <w:sz w:val="24"/>
          <w:szCs w:val="24"/>
          <w:highlight w:val="yellow"/>
        </w:rPr>
        <w:t>eview</w:t>
      </w:r>
      <w:r>
        <w:rPr>
          <w:rFonts w:ascii="Times New Roman" w:eastAsia="Arial" w:hAnsi="Times New Roman" w:cs="Times New Roman"/>
          <w:color w:val="auto"/>
          <w:sz w:val="24"/>
          <w:szCs w:val="24"/>
        </w:rPr>
        <w:t xml:space="preserve">) Before an instructor can teach an online course for the first time, he/she must complete the Online Teacher Training. </w:t>
      </w:r>
      <w:r w:rsidRPr="003147F8">
        <w:rPr>
          <w:rFonts w:ascii="Times New Roman" w:eastAsia="Arial" w:hAnsi="Times New Roman" w:cs="Times New Roman"/>
          <w:color w:val="auto"/>
          <w:sz w:val="24"/>
          <w:szCs w:val="24"/>
          <w:highlight w:val="yellow"/>
        </w:rPr>
        <w:t>(online training outline – M. Smedshammer</w:t>
      </w:r>
      <w:r>
        <w:rPr>
          <w:rFonts w:ascii="Times New Roman" w:eastAsia="Arial" w:hAnsi="Times New Roman" w:cs="Times New Roman"/>
          <w:color w:val="auto"/>
          <w:sz w:val="24"/>
          <w:szCs w:val="24"/>
        </w:rPr>
        <w:t>) Through this training, faculty members receive assistance in planning and developing new online courses.</w:t>
      </w:r>
    </w:p>
    <w:p w14:paraId="2D38204A" w14:textId="77777777" w:rsidR="001C019B" w:rsidRPr="007F4C58" w:rsidRDefault="001C019B" w:rsidP="001C019B">
      <w:pPr>
        <w:spacing w:after="0" w:line="240" w:lineRule="auto"/>
        <w:rPr>
          <w:rFonts w:ascii="Times New Roman" w:eastAsia="Arial" w:hAnsi="Times New Roman" w:cs="Times New Roman"/>
          <w:color w:val="00B0F0"/>
          <w:sz w:val="24"/>
          <w:szCs w:val="24"/>
        </w:rPr>
      </w:pPr>
    </w:p>
    <w:p w14:paraId="5D3B7EF6" w14:textId="4FCCBA9F" w:rsidR="001C019B" w:rsidRPr="006C5455" w:rsidRDefault="001C019B" w:rsidP="001C019B">
      <w:pPr>
        <w:spacing w:after="0" w:line="240" w:lineRule="auto"/>
        <w:rPr>
          <w:rFonts w:ascii="Times New Roman" w:eastAsia="Arial" w:hAnsi="Times New Roman" w:cs="Times New Roman"/>
          <w:color w:val="FF0000"/>
          <w:sz w:val="24"/>
          <w:szCs w:val="24"/>
          <w:highlight w:val="white"/>
        </w:rPr>
      </w:pPr>
      <w:r w:rsidRPr="006C5455">
        <w:rPr>
          <w:rFonts w:ascii="Times New Roman" w:eastAsia="Arial" w:hAnsi="Times New Roman" w:cs="Times New Roman"/>
          <w:sz w:val="24"/>
          <w:szCs w:val="24"/>
          <w:u w:val="single"/>
        </w:rPr>
        <w:t xml:space="preserve">Analysis and Evaluation: </w:t>
      </w:r>
    </w:p>
    <w:p w14:paraId="4E829987" w14:textId="77777777" w:rsidR="001C019B" w:rsidRPr="006C5455" w:rsidRDefault="001C019B" w:rsidP="001C019B">
      <w:pPr>
        <w:spacing w:after="0" w:line="240" w:lineRule="auto"/>
        <w:rPr>
          <w:rFonts w:ascii="Times New Roman" w:eastAsia="Arial" w:hAnsi="Times New Roman" w:cs="Times New Roman"/>
          <w:sz w:val="24"/>
          <w:szCs w:val="24"/>
          <w:u w:val="single"/>
        </w:rPr>
      </w:pPr>
    </w:p>
    <w:p w14:paraId="0348BB0B" w14:textId="77777777" w:rsidR="001C019B" w:rsidRPr="006C5455" w:rsidRDefault="001C019B" w:rsidP="001C019B">
      <w:pPr>
        <w:spacing w:after="0" w:line="240" w:lineRule="auto"/>
        <w:rPr>
          <w:rFonts w:ascii="Times New Roman" w:eastAsia="Times New Roman" w:hAnsi="Times New Roman" w:cs="Times New Roman"/>
          <w:sz w:val="24"/>
          <w:szCs w:val="24"/>
        </w:rPr>
      </w:pPr>
      <w:r w:rsidRPr="006C5455">
        <w:rPr>
          <w:rFonts w:ascii="Times New Roman" w:eastAsia="Arial" w:hAnsi="Times New Roman" w:cs="Times New Roman"/>
          <w:sz w:val="24"/>
          <w:szCs w:val="24"/>
        </w:rPr>
        <w:t xml:space="preserve">Modesto Junior College has made great strides in the </w:t>
      </w:r>
      <w:r>
        <w:rPr>
          <w:rFonts w:ascii="Times New Roman" w:eastAsia="Arial" w:hAnsi="Times New Roman" w:cs="Times New Roman"/>
          <w:sz w:val="24"/>
          <w:szCs w:val="24"/>
        </w:rPr>
        <w:t>use</w:t>
      </w:r>
      <w:r w:rsidRPr="006C5455">
        <w:rPr>
          <w:rFonts w:ascii="Times New Roman" w:eastAsia="Arial" w:hAnsi="Times New Roman" w:cs="Times New Roman"/>
          <w:sz w:val="24"/>
          <w:szCs w:val="24"/>
        </w:rPr>
        <w:t xml:space="preserve"> of disaggregated data for the purposes of identifying disproportionately impacted groups. Resources have been allocated for professional development, physical space, and technology resources to support the closing of performance gaps. Disaggregated data was </w:t>
      </w:r>
      <w:r>
        <w:rPr>
          <w:rFonts w:ascii="Times New Roman" w:eastAsia="Arial" w:hAnsi="Times New Roman" w:cs="Times New Roman"/>
          <w:sz w:val="24"/>
          <w:szCs w:val="24"/>
        </w:rPr>
        <w:t>used</w:t>
      </w:r>
      <w:r w:rsidRPr="006C5455">
        <w:rPr>
          <w:rFonts w:ascii="Times New Roman" w:eastAsia="Arial" w:hAnsi="Times New Roman" w:cs="Times New Roman"/>
          <w:sz w:val="24"/>
          <w:szCs w:val="24"/>
        </w:rPr>
        <w:t xml:space="preserve"> in college wide charrettes </w:t>
      </w:r>
      <w:r>
        <w:rPr>
          <w:rFonts w:ascii="Times New Roman" w:eastAsia="Arial" w:hAnsi="Times New Roman" w:cs="Times New Roman"/>
          <w:sz w:val="24"/>
          <w:szCs w:val="24"/>
        </w:rPr>
        <w:t xml:space="preserve">for </w:t>
      </w:r>
      <w:r w:rsidRPr="006C5455">
        <w:rPr>
          <w:rFonts w:ascii="Times New Roman" w:eastAsia="Arial" w:hAnsi="Times New Roman" w:cs="Times New Roman"/>
          <w:sz w:val="24"/>
          <w:szCs w:val="24"/>
        </w:rPr>
        <w:t>the develop</w:t>
      </w:r>
      <w:r>
        <w:rPr>
          <w:rFonts w:ascii="Times New Roman" w:eastAsia="Arial" w:hAnsi="Times New Roman" w:cs="Times New Roman"/>
          <w:sz w:val="24"/>
          <w:szCs w:val="24"/>
        </w:rPr>
        <w:t>ment of</w:t>
      </w:r>
      <w:r w:rsidRPr="006C5455">
        <w:rPr>
          <w:rFonts w:ascii="Times New Roman" w:eastAsia="Arial" w:hAnsi="Times New Roman" w:cs="Times New Roman"/>
          <w:sz w:val="24"/>
          <w:szCs w:val="24"/>
        </w:rPr>
        <w:t xml:space="preserve"> the Strategic Plan and Educational Master Plan. Within these guiding documents are long-term, measurable strategies for continued improvement. (</w:t>
      </w:r>
      <w:r w:rsidRPr="003147F8">
        <w:rPr>
          <w:rFonts w:ascii="Times New Roman" w:eastAsia="Arial" w:hAnsi="Times New Roman" w:cs="Times New Roman"/>
          <w:sz w:val="24"/>
          <w:szCs w:val="24"/>
          <w:highlight w:val="yellow"/>
        </w:rPr>
        <w:t xml:space="preserve">Data sets for EMP, College Council Minutes </w:t>
      </w:r>
      <w:r>
        <w:rPr>
          <w:rFonts w:ascii="Times New Roman" w:eastAsia="Arial" w:hAnsi="Times New Roman" w:cs="Times New Roman"/>
          <w:sz w:val="24"/>
          <w:szCs w:val="24"/>
          <w:highlight w:val="yellow"/>
        </w:rPr>
        <w:t>approving</w:t>
      </w:r>
      <w:r w:rsidRPr="003147F8">
        <w:rPr>
          <w:rFonts w:ascii="Times New Roman" w:eastAsia="Arial" w:hAnsi="Times New Roman" w:cs="Times New Roman"/>
          <w:sz w:val="24"/>
          <w:szCs w:val="24"/>
          <w:highlight w:val="yellow"/>
        </w:rPr>
        <w:t xml:space="preserve"> the EMP on </w:t>
      </w:r>
      <w:r>
        <w:rPr>
          <w:rFonts w:ascii="Times New Roman" w:eastAsia="Arial" w:hAnsi="Times New Roman" w:cs="Times New Roman"/>
          <w:sz w:val="24"/>
          <w:szCs w:val="24"/>
          <w:highlight w:val="yellow"/>
        </w:rPr>
        <w:t>3/13</w:t>
      </w:r>
      <w:r w:rsidRPr="003147F8">
        <w:rPr>
          <w:rFonts w:ascii="Times New Roman" w:eastAsia="Arial" w:hAnsi="Times New Roman" w:cs="Times New Roman"/>
          <w:sz w:val="24"/>
          <w:szCs w:val="24"/>
          <w:highlight w:val="yellow"/>
        </w:rPr>
        <w:t>/17</w:t>
      </w:r>
      <w:r w:rsidRPr="006C5455">
        <w:rPr>
          <w:rFonts w:ascii="Times New Roman" w:eastAsia="Arial" w:hAnsi="Times New Roman" w:cs="Times New Roman"/>
          <w:sz w:val="24"/>
          <w:szCs w:val="24"/>
        </w:rPr>
        <w:t>)</w:t>
      </w:r>
    </w:p>
    <w:p w14:paraId="183C5729" w14:textId="77777777" w:rsidR="001C019B" w:rsidRDefault="001C019B" w:rsidP="001C019B">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2EF647DA" wp14:editId="392F4219">
            <wp:simplePos x="0" y="0"/>
            <wp:positionH relativeFrom="margin">
              <wp:align>left</wp:align>
            </wp:positionH>
            <wp:positionV relativeFrom="paragraph">
              <wp:posOffset>217805</wp:posOffset>
            </wp:positionV>
            <wp:extent cx="6057900" cy="2657475"/>
            <wp:effectExtent l="0" t="0" r="0" b="9525"/>
            <wp:wrapTight wrapText="bothSides">
              <wp:wrapPolygon edited="0">
                <wp:start x="0" y="0"/>
                <wp:lineTo x="0" y="21523"/>
                <wp:lineTo x="21532" y="21523"/>
                <wp:lineTo x="21532" y="0"/>
                <wp:lineTo x="0" y="0"/>
              </wp:wrapPolygon>
            </wp:wrapTight>
            <wp:docPr id="4" name="image08.png" descr="https://lh3.googleusercontent.com/8PbhUrJtpTSEESWkTmC5jh_BaIwXqe_dBvU4Gm2OF4525z3VK9ucYlHg-RxcNWllSpdH8RKsMj0OVotNgFzWjwerJTkJKg6S2DXmwcIxN0ub_-UFfXzvHnt5Gqndz6FscY4-k0MQ"/>
            <wp:cNvGraphicFramePr/>
            <a:graphic xmlns:a="http://schemas.openxmlformats.org/drawingml/2006/main">
              <a:graphicData uri="http://schemas.openxmlformats.org/drawingml/2006/picture">
                <pic:pic xmlns:pic="http://schemas.openxmlformats.org/drawingml/2006/picture">
                  <pic:nvPicPr>
                    <pic:cNvPr id="0" name="image08.png" descr="https://lh3.googleusercontent.com/8PbhUrJtpTSEESWkTmC5jh_BaIwXqe_dBvU4Gm2OF4525z3VK9ucYlHg-RxcNWllSpdH8RKsMj0OVotNgFzWjwerJTkJKg6S2DXmwcIxN0ub_-UFfXzvHnt5Gqndz6FscY4-k0MQ"/>
                    <pic:cNvPicPr preferRelativeResize="0"/>
                  </pic:nvPicPr>
                  <pic:blipFill>
                    <a:blip r:embed="rId109">
                      <a:extLst>
                        <a:ext uri="{28A0092B-C50C-407E-A947-70E740481C1C}">
                          <a14:useLocalDpi xmlns:a14="http://schemas.microsoft.com/office/drawing/2010/main" val="0"/>
                        </a:ext>
                      </a:extLst>
                    </a:blip>
                    <a:srcRect/>
                    <a:stretch>
                      <a:fillRect/>
                    </a:stretch>
                  </pic:blipFill>
                  <pic:spPr>
                    <a:xfrm>
                      <a:off x="0" y="0"/>
                      <a:ext cx="6057900" cy="2657475"/>
                    </a:xfrm>
                    <a:prstGeom prst="rect">
                      <a:avLst/>
                    </a:prstGeom>
                    <a:ln/>
                  </pic:spPr>
                </pic:pic>
              </a:graphicData>
            </a:graphic>
            <wp14:sizeRelH relativeFrom="margin">
              <wp14:pctWidth>0</wp14:pctWidth>
            </wp14:sizeRelH>
            <wp14:sizeRelV relativeFrom="margin">
              <wp14:pctHeight>0</wp14:pctHeight>
            </wp14:sizeRelV>
          </wp:anchor>
        </w:drawing>
      </w:r>
    </w:p>
    <w:p w14:paraId="5DE88248" w14:textId="77777777" w:rsidR="001C019B" w:rsidRDefault="001C019B" w:rsidP="001C019B">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650792FE" wp14:editId="6E9F1946">
            <wp:extent cx="6100763" cy="2516565"/>
            <wp:effectExtent l="0" t="0" r="0" b="0"/>
            <wp:docPr id="3" name="image07.png" descr="https://lh3.googleusercontent.com/WyUpFAuaj9A2rVW4_3i98HMswk1_EpCvTVj9Me04oxqgaMQJU8JJYnq8CRJsKEQR8a_M9oYKL_4PR1EsM5ClG9ArdFJ8HD22F9fJEk4mbn0s5MwBwcOY6gPSS8RoiORIs89LAUZ5"/>
            <wp:cNvGraphicFramePr/>
            <a:graphic xmlns:a="http://schemas.openxmlformats.org/drawingml/2006/main">
              <a:graphicData uri="http://schemas.openxmlformats.org/drawingml/2006/picture">
                <pic:pic xmlns:pic="http://schemas.openxmlformats.org/drawingml/2006/picture">
                  <pic:nvPicPr>
                    <pic:cNvPr id="0" name="image07.png" descr="https://lh3.googleusercontent.com/WyUpFAuaj9A2rVW4_3i98HMswk1_EpCvTVj9Me04oxqgaMQJU8JJYnq8CRJsKEQR8a_M9oYKL_4PR1EsM5ClG9ArdFJ8HD22F9fJEk4mbn0s5MwBwcOY6gPSS8RoiORIs89LAUZ5"/>
                    <pic:cNvPicPr preferRelativeResize="0"/>
                  </pic:nvPicPr>
                  <pic:blipFill>
                    <a:blip r:embed="rId110"/>
                    <a:srcRect/>
                    <a:stretch>
                      <a:fillRect/>
                    </a:stretch>
                  </pic:blipFill>
                  <pic:spPr>
                    <a:xfrm>
                      <a:off x="0" y="0"/>
                      <a:ext cx="6100763" cy="2516565"/>
                    </a:xfrm>
                    <a:prstGeom prst="rect">
                      <a:avLst/>
                    </a:prstGeom>
                    <a:ln/>
                  </pic:spPr>
                </pic:pic>
              </a:graphicData>
            </a:graphic>
          </wp:inline>
        </w:drawing>
      </w:r>
    </w:p>
    <w:p w14:paraId="3BDAF274" w14:textId="77777777" w:rsidR="001C019B" w:rsidRDefault="001C019B" w:rsidP="001C019B">
      <w:pPr>
        <w:spacing w:after="0" w:line="240" w:lineRule="auto"/>
        <w:rPr>
          <w:rFonts w:ascii="Times New Roman" w:eastAsia="Times New Roman" w:hAnsi="Times New Roman" w:cs="Times New Roman"/>
          <w:sz w:val="24"/>
          <w:szCs w:val="24"/>
        </w:rPr>
      </w:pPr>
    </w:p>
    <w:p w14:paraId="59940E00" w14:textId="77777777" w:rsidR="001C019B" w:rsidRDefault="001C019B" w:rsidP="001C019B">
      <w:pPr>
        <w:spacing w:after="0" w:line="240" w:lineRule="auto"/>
        <w:rPr>
          <w:rFonts w:ascii="Times New Roman" w:eastAsia="Arial" w:hAnsi="Times New Roman" w:cs="Times New Roman"/>
          <w:b/>
          <w:sz w:val="24"/>
          <w:szCs w:val="24"/>
          <w:u w:val="single"/>
        </w:rPr>
      </w:pPr>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0288" behindDoc="0" locked="0" layoutInCell="1" allowOverlap="1" wp14:anchorId="68998E0F" wp14:editId="65EBCA8F">
                <wp:simplePos x="0" y="0"/>
                <wp:positionH relativeFrom="column">
                  <wp:posOffset>-114300</wp:posOffset>
                </wp:positionH>
                <wp:positionV relativeFrom="paragraph">
                  <wp:posOffset>182880</wp:posOffset>
                </wp:positionV>
                <wp:extent cx="5810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66725"/>
                        </a:xfrm>
                        <a:prstGeom prst="rect">
                          <a:avLst/>
                        </a:prstGeom>
                        <a:solidFill>
                          <a:srgbClr val="FFFFFF"/>
                        </a:solidFill>
                        <a:ln w="9525">
                          <a:solidFill>
                            <a:srgbClr val="000000"/>
                          </a:solidFill>
                          <a:miter lim="800000"/>
                          <a:headEnd/>
                          <a:tailEnd/>
                        </a:ln>
                      </wps:spPr>
                      <wps:txbx>
                        <w:txbxContent>
                          <w:p w14:paraId="56258DBF" w14:textId="77777777" w:rsidR="001C019B" w:rsidRPr="00530121" w:rsidRDefault="001C019B" w:rsidP="001C019B">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r>
                              <w:rPr>
                                <w:b/>
                                <w:color w:val="C00000"/>
                                <w:sz w:val="36"/>
                                <w14:textOutline w14:w="11112" w14:cap="flat" w14:cmpd="sng" w14:algn="ctr">
                                  <w14:solidFill>
                                    <w14:srgbClr w14:val="C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98E0F" id="_x0000_t202" coordsize="21600,21600" o:spt="202" path="m,l,21600r21600,l21600,xe">
                <v:stroke joinstyle="miter"/>
                <v:path gradientshapeok="t" o:connecttype="rect"/>
              </v:shapetype>
              <v:shape id="Text Box 2" o:spid="_x0000_s1026" type="#_x0000_t202" style="position:absolute;margin-left:-9pt;margin-top:14.4pt;width:45.75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">
                <v:textbox>
                  <w:txbxContent>
                    <w:p w14:paraId="56258DBF" w14:textId="77777777" w:rsidR="001C019B" w:rsidRPr="00530121" w:rsidRDefault="001C019B" w:rsidP="001C019B">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r>
                        <w:rPr>
                          <w:b/>
                          <w:color w:val="C00000"/>
                          <w:sz w:val="36"/>
                          <w14:textOutline w14:w="11112" w14:cap="flat" w14:cmpd="sng" w14:algn="ctr">
                            <w14:solidFill>
                              <w14:srgbClr w14:val="C00000"/>
                            </w14:solidFill>
                            <w14:prstDash w14:val="solid"/>
                            <w14:round/>
                          </w14:textOutline>
                        </w:rPr>
                        <w:t xml:space="preserve"> </w:t>
                      </w:r>
                    </w:p>
                  </w:txbxContent>
                </v:textbox>
                <w10:wrap type="square"/>
              </v:shape>
            </w:pict>
          </mc:Fallback>
        </mc:AlternateContent>
      </w:r>
    </w:p>
    <w:p w14:paraId="1FEA093E" w14:textId="77777777" w:rsidR="001C019B" w:rsidRPr="001D651D" w:rsidRDefault="001C019B" w:rsidP="001C019B">
      <w:pPr>
        <w:spacing w:after="0" w:line="240" w:lineRule="auto"/>
        <w:rPr>
          <w:rFonts w:ascii="Times New Roman" w:eastAsia="Arial" w:hAnsi="Times New Roman" w:cs="Times New Roman"/>
          <w:b/>
          <w:sz w:val="24"/>
          <w:szCs w:val="24"/>
          <w:u w:val="single"/>
        </w:rPr>
      </w:pPr>
      <w:r w:rsidRPr="001D651D">
        <w:rPr>
          <w:rFonts w:ascii="Times New Roman" w:eastAsia="Arial" w:hAnsi="Times New Roman" w:cs="Times New Roman"/>
          <w:b/>
          <w:sz w:val="24"/>
          <w:szCs w:val="24"/>
          <w:u w:val="single"/>
        </w:rPr>
        <w:t>Standard I.B.7</w:t>
      </w:r>
    </w:p>
    <w:p w14:paraId="707150EF" w14:textId="77777777" w:rsidR="001C019B" w:rsidRPr="001D651D" w:rsidRDefault="001C019B" w:rsidP="001C019B">
      <w:pPr>
        <w:spacing w:after="0" w:line="240" w:lineRule="auto"/>
        <w:rPr>
          <w:rFonts w:ascii="Times New Roman" w:eastAsia="Arial" w:hAnsi="Times New Roman" w:cs="Times New Roman"/>
          <w:b/>
          <w:sz w:val="24"/>
          <w:szCs w:val="24"/>
          <w:u w:val="single"/>
        </w:rPr>
      </w:pPr>
    </w:p>
    <w:p w14:paraId="463AD09E" w14:textId="77777777" w:rsidR="001C019B" w:rsidRPr="001D651D" w:rsidRDefault="001C019B" w:rsidP="001C019B">
      <w:pPr>
        <w:spacing w:after="0" w:line="240" w:lineRule="auto"/>
        <w:rPr>
          <w:rFonts w:ascii="Times New Roman" w:eastAsia="Times New Roman" w:hAnsi="Times New Roman" w:cs="Times New Roman"/>
          <w:sz w:val="24"/>
          <w:szCs w:val="24"/>
        </w:rPr>
      </w:pPr>
      <w:r w:rsidRPr="001D651D">
        <w:rPr>
          <w:rFonts w:ascii="Times New Roman" w:eastAsia="Arial" w:hAnsi="Times New Roman" w:cs="Times New Roman"/>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14:paraId="59621789" w14:textId="77777777" w:rsidR="001C019B" w:rsidRPr="001D651D" w:rsidRDefault="001C019B" w:rsidP="001C019B">
      <w:pPr>
        <w:spacing w:after="0" w:line="240" w:lineRule="auto"/>
        <w:rPr>
          <w:rFonts w:ascii="Times New Roman" w:eastAsia="Times New Roman" w:hAnsi="Times New Roman" w:cs="Times New Roman"/>
          <w:sz w:val="24"/>
          <w:szCs w:val="24"/>
        </w:rPr>
      </w:pPr>
    </w:p>
    <w:p w14:paraId="232DD051" w14:textId="77777777" w:rsidR="001C019B" w:rsidRDefault="001C019B" w:rsidP="001C019B">
      <w:pPr>
        <w:spacing w:after="0" w:line="240" w:lineRule="auto"/>
        <w:rPr>
          <w:rFonts w:ascii="Times New Roman" w:eastAsia="Arial" w:hAnsi="Times New Roman" w:cs="Times New Roman"/>
          <w:sz w:val="24"/>
          <w:szCs w:val="24"/>
          <w:u w:val="single"/>
        </w:rPr>
      </w:pPr>
      <w:r w:rsidRPr="001D651D">
        <w:rPr>
          <w:rFonts w:ascii="Times New Roman" w:eastAsia="Arial" w:hAnsi="Times New Roman" w:cs="Times New Roman"/>
          <w:sz w:val="24"/>
          <w:szCs w:val="24"/>
          <w:u w:val="single"/>
        </w:rPr>
        <w:t>Evidence of Meeting the Standard:</w:t>
      </w:r>
    </w:p>
    <w:p w14:paraId="2F9D7C55" w14:textId="77777777" w:rsidR="001C019B" w:rsidRDefault="001C019B" w:rsidP="001C019B">
      <w:pPr>
        <w:spacing w:after="0" w:line="240" w:lineRule="auto"/>
        <w:rPr>
          <w:rFonts w:ascii="Times New Roman" w:eastAsia="Arial" w:hAnsi="Times New Roman" w:cs="Times New Roman"/>
          <w:sz w:val="24"/>
          <w:szCs w:val="24"/>
          <w:u w:val="single"/>
        </w:rPr>
      </w:pPr>
    </w:p>
    <w:p w14:paraId="47B7989A" w14:textId="77777777" w:rsidR="001C019B" w:rsidRPr="008366A5" w:rsidRDefault="001C019B" w:rsidP="001C019B">
      <w:pPr>
        <w:pStyle w:val="ListParagraph"/>
        <w:numPr>
          <w:ilvl w:val="1"/>
          <w:numId w:val="3"/>
        </w:numPr>
        <w:spacing w:after="0" w:line="240" w:lineRule="auto"/>
        <w:ind w:left="0" w:firstLine="9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regularly reviews and assesses its institutional effectiveness practices and processes, including its cycle of evaluation, integrated planning, resource allocation, and re-evaluation, to determine their efficacy.</w:t>
      </w:r>
    </w:p>
    <w:p w14:paraId="69662FF9" w14:textId="77777777" w:rsidR="001C019B" w:rsidRPr="001D651D" w:rsidRDefault="001C019B" w:rsidP="001C019B">
      <w:pPr>
        <w:spacing w:after="0" w:line="240" w:lineRule="auto"/>
        <w:rPr>
          <w:rFonts w:ascii="Times New Roman" w:eastAsia="Arial" w:hAnsi="Times New Roman" w:cs="Times New Roman"/>
          <w:sz w:val="24"/>
          <w:szCs w:val="24"/>
        </w:rPr>
      </w:pPr>
      <w:r w:rsidRPr="001D651D">
        <w:rPr>
          <w:rFonts w:ascii="Times New Roman" w:eastAsia="Arial" w:hAnsi="Times New Roman" w:cs="Times New Roman"/>
          <w:sz w:val="24"/>
          <w:szCs w:val="24"/>
        </w:rPr>
        <w:br/>
      </w:r>
      <w:r>
        <w:rPr>
          <w:rFonts w:ascii="Times New Roman" w:eastAsia="Arial" w:hAnsi="Times New Roman" w:cs="Times New Roman"/>
          <w:sz w:val="24"/>
          <w:szCs w:val="24"/>
        </w:rPr>
        <w:t xml:space="preserve">The College regularly reviews and assesses its institutional effectiveness practices and processes. </w:t>
      </w:r>
      <w:r w:rsidRPr="001D651D">
        <w:rPr>
          <w:rFonts w:ascii="Times New Roman" w:eastAsia="Arial" w:hAnsi="Times New Roman" w:cs="Times New Roman"/>
          <w:sz w:val="24"/>
          <w:szCs w:val="24"/>
        </w:rPr>
        <w:t xml:space="preserve">At a conceptual level, evaluation is built into the structure of institutional processes. The institutional governance document, Engaging All Voices, provides for annual evaluation of each council and </w:t>
      </w:r>
      <w:r>
        <w:rPr>
          <w:rFonts w:ascii="Times New Roman" w:eastAsia="Arial" w:hAnsi="Times New Roman" w:cs="Times New Roman"/>
          <w:sz w:val="24"/>
          <w:szCs w:val="24"/>
        </w:rPr>
        <w:t xml:space="preserve">for </w:t>
      </w:r>
      <w:r w:rsidRPr="001D651D">
        <w:rPr>
          <w:rFonts w:ascii="Times New Roman" w:eastAsia="Arial" w:hAnsi="Times New Roman" w:cs="Times New Roman"/>
          <w:sz w:val="24"/>
          <w:szCs w:val="24"/>
        </w:rPr>
        <w:t>the document itself. (</w:t>
      </w:r>
      <w:r w:rsidRPr="001D651D">
        <w:rPr>
          <w:rFonts w:ascii="Times New Roman" w:eastAsia="Arial" w:hAnsi="Times New Roman" w:cs="Times New Roman"/>
          <w:sz w:val="24"/>
          <w:szCs w:val="24"/>
          <w:highlight w:val="yellow"/>
        </w:rPr>
        <w:t>EAV, RAC annual evaluation</w:t>
      </w:r>
      <w:r w:rsidRPr="001D651D">
        <w:rPr>
          <w:rFonts w:ascii="Times New Roman" w:eastAsia="Arial" w:hAnsi="Times New Roman" w:cs="Times New Roman"/>
          <w:sz w:val="24"/>
          <w:szCs w:val="24"/>
        </w:rPr>
        <w:t xml:space="preserve">) Annual reaffirmation of guiding principles and processes for the governance councils is in Engaging All Voices and has been accomplished by some of the councils. In spring 2014, a comprehensive evaluation was performed and in the resulting years, </w:t>
      </w:r>
      <w:r>
        <w:rPr>
          <w:rFonts w:ascii="Times New Roman" w:eastAsia="Arial" w:hAnsi="Times New Roman" w:cs="Times New Roman"/>
          <w:sz w:val="24"/>
          <w:szCs w:val="24"/>
        </w:rPr>
        <w:t>several</w:t>
      </w:r>
      <w:r w:rsidRPr="001D651D">
        <w:rPr>
          <w:rFonts w:ascii="Times New Roman" w:eastAsia="Arial" w:hAnsi="Times New Roman" w:cs="Times New Roman"/>
          <w:sz w:val="24"/>
          <w:szCs w:val="24"/>
        </w:rPr>
        <w:t xml:space="preserve"> councils </w:t>
      </w:r>
      <w:r>
        <w:rPr>
          <w:rFonts w:ascii="Times New Roman" w:eastAsia="Arial" w:hAnsi="Times New Roman" w:cs="Times New Roman"/>
          <w:sz w:val="24"/>
          <w:szCs w:val="24"/>
        </w:rPr>
        <w:t xml:space="preserve">and committees </w:t>
      </w:r>
      <w:r w:rsidRPr="001D651D">
        <w:rPr>
          <w:rFonts w:ascii="Times New Roman" w:eastAsia="Arial" w:hAnsi="Times New Roman" w:cs="Times New Roman"/>
          <w:sz w:val="24"/>
          <w:szCs w:val="24"/>
        </w:rPr>
        <w:t>have consistently conducted assessments</w:t>
      </w:r>
      <w:r>
        <w:rPr>
          <w:rFonts w:ascii="Times New Roman" w:eastAsia="Arial" w:hAnsi="Times New Roman" w:cs="Times New Roman"/>
          <w:sz w:val="24"/>
          <w:szCs w:val="24"/>
        </w:rPr>
        <w:t>.</w:t>
      </w:r>
      <w:r w:rsidRPr="001D651D">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 xml:space="preserve">cite Brian Sanders survey, RAC, </w:t>
      </w:r>
      <w:proofErr w:type="gramStart"/>
      <w:r w:rsidRPr="003147F8">
        <w:rPr>
          <w:rFonts w:ascii="Times New Roman" w:eastAsia="Arial" w:hAnsi="Times New Roman" w:cs="Times New Roman"/>
          <w:sz w:val="24"/>
          <w:szCs w:val="24"/>
          <w:highlight w:val="yellow"/>
        </w:rPr>
        <w:t>IC?,</w:t>
      </w:r>
      <w:proofErr w:type="gramEnd"/>
      <w:r w:rsidRPr="003147F8">
        <w:rPr>
          <w:rFonts w:ascii="Times New Roman" w:eastAsia="Arial" w:hAnsi="Times New Roman" w:cs="Times New Roman"/>
          <w:sz w:val="24"/>
          <w:szCs w:val="24"/>
          <w:highlight w:val="yellow"/>
        </w:rPr>
        <w:t xml:space="preserve"> CC, Technology Committee, Facilities Council)</w:t>
      </w:r>
      <w:r w:rsidRPr="001D651D">
        <w:rPr>
          <w:rFonts w:ascii="Times New Roman" w:eastAsia="Arial" w:hAnsi="Times New Roman" w:cs="Times New Roman"/>
          <w:sz w:val="24"/>
          <w:szCs w:val="24"/>
        </w:rPr>
        <w:t xml:space="preserve"> The curriculum committee website contains governing documents,</w:t>
      </w:r>
      <w:r>
        <w:rPr>
          <w:rFonts w:ascii="Times New Roman" w:eastAsia="Arial" w:hAnsi="Times New Roman" w:cs="Times New Roman"/>
          <w:sz w:val="24"/>
          <w:szCs w:val="24"/>
        </w:rPr>
        <w:t xml:space="preserve"> </w:t>
      </w:r>
      <w:r w:rsidRPr="001D651D">
        <w:rPr>
          <w:rFonts w:ascii="Times New Roman" w:eastAsia="Arial" w:hAnsi="Times New Roman" w:cs="Times New Roman"/>
          <w:sz w:val="24"/>
          <w:szCs w:val="24"/>
        </w:rPr>
        <w:t xml:space="preserve">curriculum review cycle, and training materials to support the continual development and review of curriculum. Embedded in this cycle is provision for development of course CID’s and transfer model curriculum. </w:t>
      </w:r>
      <w:r w:rsidRPr="001D651D">
        <w:rPr>
          <w:rFonts w:ascii="Times New Roman" w:eastAsia="Arial" w:hAnsi="Times New Roman" w:cs="Times New Roman"/>
          <w:color w:val="222222"/>
          <w:sz w:val="24"/>
          <w:szCs w:val="24"/>
          <w:highlight w:val="white"/>
        </w:rPr>
        <w:t>(</w:t>
      </w:r>
      <w:hyperlink r:id="rId111">
        <w:r w:rsidRPr="001D651D">
          <w:rPr>
            <w:rFonts w:ascii="Times New Roman" w:eastAsia="Arial" w:hAnsi="Times New Roman" w:cs="Times New Roman"/>
            <w:color w:val="1155CC"/>
            <w:sz w:val="24"/>
            <w:szCs w:val="24"/>
            <w:u w:val="single"/>
          </w:rPr>
          <w:t>Curriculum Committee Website</w:t>
        </w:r>
      </w:hyperlink>
      <w:r w:rsidRPr="001D651D">
        <w:rPr>
          <w:rFonts w:ascii="Times New Roman" w:eastAsia="Arial" w:hAnsi="Times New Roman" w:cs="Times New Roman"/>
          <w:sz w:val="24"/>
          <w:szCs w:val="24"/>
        </w:rPr>
        <w:t>)</w:t>
      </w:r>
    </w:p>
    <w:p w14:paraId="104B501B" w14:textId="77777777" w:rsidR="001C019B" w:rsidRDefault="001C019B" w:rsidP="001C019B">
      <w:pPr>
        <w:spacing w:after="0" w:line="240" w:lineRule="auto"/>
        <w:rPr>
          <w:rFonts w:ascii="Times New Roman" w:eastAsia="Arial" w:hAnsi="Times New Roman" w:cs="Times New Roman"/>
          <w:sz w:val="24"/>
          <w:szCs w:val="24"/>
        </w:rPr>
      </w:pPr>
    </w:p>
    <w:p w14:paraId="344CDDD2" w14:textId="77777777" w:rsidR="001C019B" w:rsidRPr="00530121" w:rsidRDefault="001C019B" w:rsidP="001C019B">
      <w:pPr>
        <w:pStyle w:val="ListParagraph"/>
        <w:spacing w:after="0" w:line="240" w:lineRule="auto"/>
        <w:ind w:left="0"/>
        <w:rPr>
          <w:rFonts w:ascii="Times New Roman" w:eastAsia="Arial" w:hAnsi="Times New Roman" w:cs="Times New Roman"/>
          <w:color w:val="00B0F0"/>
          <w:sz w:val="24"/>
          <w:szCs w:val="24"/>
        </w:rPr>
      </w:pPr>
    </w:p>
    <w:p w14:paraId="03E69C1B" w14:textId="77777777" w:rsidR="001C019B" w:rsidRPr="001D651D" w:rsidRDefault="001C019B" w:rsidP="001C019B">
      <w:pPr>
        <w:spacing w:after="0" w:line="240" w:lineRule="auto"/>
        <w:rPr>
          <w:rFonts w:ascii="Times New Roman" w:eastAsia="Times New Roman" w:hAnsi="Times New Roman" w:cs="Times New Roman"/>
          <w:sz w:val="24"/>
          <w:szCs w:val="24"/>
        </w:rPr>
      </w:pPr>
      <w:r w:rsidRPr="001D651D">
        <w:rPr>
          <w:rFonts w:ascii="Times New Roman" w:hAnsi="Times New Roman" w:cs="Times New Roman"/>
          <w:noProof/>
          <w:sz w:val="24"/>
          <w:szCs w:val="24"/>
        </w:rPr>
        <w:lastRenderedPageBreak/>
        <w:drawing>
          <wp:inline distT="0" distB="0" distL="0" distR="0" wp14:anchorId="21C6CC7B" wp14:editId="629F602D">
            <wp:extent cx="6553200" cy="5623560"/>
            <wp:effectExtent l="0" t="0" r="0" b="0"/>
            <wp:docPr id="5" name="image09.png" descr="https://lh5.googleusercontent.com/C4aOkJhCrUyrERbmau87y28W8WqFElRGZ5J_bRI5mA_kzyLt390SijRwSxA2cq80Qz3JGljaWg_5IOSEQ6Ou_To629hDoBIijiprE-r8sw302NyjksakR2VOrOaaeJtZ4HOwLD9J"/>
            <wp:cNvGraphicFramePr/>
            <a:graphic xmlns:a="http://schemas.openxmlformats.org/drawingml/2006/main">
              <a:graphicData uri="http://schemas.openxmlformats.org/drawingml/2006/picture">
                <pic:pic xmlns:pic="http://schemas.openxmlformats.org/drawingml/2006/picture">
                  <pic:nvPicPr>
                    <pic:cNvPr id="0" name="image09.png" descr="https://lh5.googleusercontent.com/C4aOkJhCrUyrERbmau87y28W8WqFElRGZ5J_bRI5mA_kzyLt390SijRwSxA2cq80Qz3JGljaWg_5IOSEQ6Ou_To629hDoBIijiprE-r8sw302NyjksakR2VOrOaaeJtZ4HOwLD9J"/>
                    <pic:cNvPicPr preferRelativeResize="0"/>
                  </pic:nvPicPr>
                  <pic:blipFill>
                    <a:blip r:embed="rId112"/>
                    <a:srcRect/>
                    <a:stretch>
                      <a:fillRect/>
                    </a:stretch>
                  </pic:blipFill>
                  <pic:spPr>
                    <a:xfrm>
                      <a:off x="0" y="0"/>
                      <a:ext cx="6553200" cy="5623560"/>
                    </a:xfrm>
                    <a:prstGeom prst="rect">
                      <a:avLst/>
                    </a:prstGeom>
                    <a:ln/>
                  </pic:spPr>
                </pic:pic>
              </a:graphicData>
            </a:graphic>
          </wp:inline>
        </w:drawing>
      </w:r>
    </w:p>
    <w:p w14:paraId="40FF70FB" w14:textId="77777777" w:rsidR="001C019B" w:rsidRDefault="001C019B" w:rsidP="001C019B">
      <w:pPr>
        <w:pStyle w:val="ListParagraph"/>
        <w:numPr>
          <w:ilvl w:val="1"/>
          <w:numId w:val="3"/>
        </w:numPr>
        <w:spacing w:after="0" w:line="240" w:lineRule="auto"/>
        <w:ind w:left="0" w:firstLine="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The institution uses the results from assessment processes to develop and implement plans for improvement.</w:t>
      </w:r>
    </w:p>
    <w:p w14:paraId="229E175D" w14:textId="77777777" w:rsidR="001C019B" w:rsidRDefault="001C019B" w:rsidP="001C019B">
      <w:pPr>
        <w:spacing w:after="0" w:line="240" w:lineRule="auto"/>
        <w:rPr>
          <w:rFonts w:ascii="Times New Roman" w:eastAsia="Times New Roman" w:hAnsi="Times New Roman" w:cs="Times New Roman"/>
          <w:sz w:val="24"/>
          <w:szCs w:val="24"/>
        </w:rPr>
      </w:pPr>
    </w:p>
    <w:p w14:paraId="25F31DE2" w14:textId="77777777" w:rsidR="001C019B" w:rsidRDefault="001C019B" w:rsidP="001C01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Results from assessment processes are used to develop and implement plans for improvement on many levels, although the College recognizes this is an area in which improvement can be made. The ability to evaluate disaggregated data from student learning outcomes is possible with the acquisition of software that enables faculty to map CLOs, PLOs, GELOs, and ILOs by student population. (</w:t>
      </w:r>
      <w:proofErr w:type="spellStart"/>
      <w:r w:rsidRPr="003147F8">
        <w:rPr>
          <w:rFonts w:ascii="Times New Roman" w:eastAsia="Times New Roman" w:hAnsi="Times New Roman" w:cs="Times New Roman"/>
          <w:color w:val="auto"/>
          <w:sz w:val="24"/>
          <w:szCs w:val="24"/>
          <w:highlight w:val="yellow"/>
        </w:rPr>
        <w:t>eLumen</w:t>
      </w:r>
      <w:proofErr w:type="spellEnd"/>
      <w:r w:rsidRPr="003147F8">
        <w:rPr>
          <w:rFonts w:ascii="Times New Roman" w:eastAsia="Times New Roman" w:hAnsi="Times New Roman" w:cs="Times New Roman"/>
          <w:color w:val="auto"/>
          <w:sz w:val="24"/>
          <w:szCs w:val="24"/>
          <w:highlight w:val="yellow"/>
        </w:rPr>
        <w:t xml:space="preserve"> snapshot</w:t>
      </w:r>
      <w:r>
        <w:rPr>
          <w:rFonts w:ascii="Times New Roman" w:eastAsia="Times New Roman" w:hAnsi="Times New Roman" w:cs="Times New Roman"/>
          <w:color w:val="auto"/>
          <w:sz w:val="24"/>
          <w:szCs w:val="24"/>
        </w:rPr>
        <w:t xml:space="preserve">) This capacity will provide strong analysis as learning outcomes are assessed over time. </w:t>
      </w:r>
    </w:p>
    <w:p w14:paraId="7ACE2B6F" w14:textId="77777777" w:rsidR="001C019B" w:rsidRDefault="001C019B" w:rsidP="001C019B">
      <w:pPr>
        <w:spacing w:after="0" w:line="240" w:lineRule="auto"/>
        <w:rPr>
          <w:rFonts w:ascii="Times New Roman" w:eastAsia="Times New Roman" w:hAnsi="Times New Roman" w:cs="Times New Roman"/>
          <w:color w:val="auto"/>
          <w:sz w:val="24"/>
          <w:szCs w:val="24"/>
        </w:rPr>
      </w:pPr>
    </w:p>
    <w:p w14:paraId="52653457" w14:textId="77777777" w:rsidR="001C019B" w:rsidRDefault="001C019B" w:rsidP="001C01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Major institutional strategic plans were developed from assessment of data and existing practices, including the Education Master Plan, the Student Equity Plan, the Distance Education Plan, and the College Technology Plan. (</w:t>
      </w:r>
      <w:r w:rsidRPr="003147F8">
        <w:rPr>
          <w:rFonts w:ascii="Times New Roman" w:eastAsia="Times New Roman" w:hAnsi="Times New Roman" w:cs="Times New Roman"/>
          <w:color w:val="auto"/>
          <w:sz w:val="24"/>
          <w:szCs w:val="24"/>
          <w:highlight w:val="yellow"/>
        </w:rPr>
        <w:t>Student Equity Plan, p. 4; EMP, p. 4; DE Plan, p. 3; College Technology Plan, p. 3</w:t>
      </w:r>
      <w:r>
        <w:rPr>
          <w:rFonts w:ascii="Times New Roman" w:eastAsia="Times New Roman" w:hAnsi="Times New Roman" w:cs="Times New Roman"/>
          <w:color w:val="auto"/>
          <w:sz w:val="24"/>
          <w:szCs w:val="24"/>
        </w:rPr>
        <w:t xml:space="preserve">) College structures and processes are reviewed and </w:t>
      </w:r>
      <w:r>
        <w:rPr>
          <w:rFonts w:ascii="Times New Roman" w:eastAsia="Times New Roman" w:hAnsi="Times New Roman" w:cs="Times New Roman"/>
          <w:color w:val="auto"/>
          <w:sz w:val="24"/>
          <w:szCs w:val="24"/>
        </w:rPr>
        <w:lastRenderedPageBreak/>
        <w:t>recommendations for improvement adopted through the efforts of some individual governance groups. (</w:t>
      </w:r>
      <w:r w:rsidRPr="003147F8">
        <w:rPr>
          <w:rFonts w:ascii="Times New Roman" w:eastAsia="Times New Roman" w:hAnsi="Times New Roman" w:cs="Times New Roman"/>
          <w:color w:val="auto"/>
          <w:sz w:val="24"/>
          <w:szCs w:val="24"/>
          <w:highlight w:val="yellow"/>
        </w:rPr>
        <w:t>RAC minutes, end of year survey; other councils??)</w:t>
      </w:r>
      <w:r>
        <w:rPr>
          <w:rFonts w:ascii="Times New Roman" w:eastAsia="Times New Roman" w:hAnsi="Times New Roman" w:cs="Times New Roman"/>
          <w:color w:val="auto"/>
          <w:sz w:val="24"/>
          <w:szCs w:val="24"/>
        </w:rPr>
        <w:t xml:space="preserve"> </w:t>
      </w:r>
    </w:p>
    <w:p w14:paraId="0F95C08E" w14:textId="77777777" w:rsidR="001C019B" w:rsidRDefault="001C019B" w:rsidP="001C019B">
      <w:pPr>
        <w:spacing w:after="0" w:line="240" w:lineRule="auto"/>
        <w:rPr>
          <w:rFonts w:ascii="Times New Roman" w:eastAsia="Times New Roman" w:hAnsi="Times New Roman" w:cs="Times New Roman"/>
          <w:color w:val="auto"/>
          <w:sz w:val="24"/>
          <w:szCs w:val="24"/>
        </w:rPr>
      </w:pPr>
    </w:p>
    <w:p w14:paraId="7F08BDFB" w14:textId="77777777" w:rsidR="001C019B" w:rsidRDefault="001C019B" w:rsidP="001C019B">
      <w:pPr>
        <w:pStyle w:val="ListParagraph"/>
        <w:numPr>
          <w:ilvl w:val="1"/>
          <w:numId w:val="3"/>
        </w:numPr>
        <w:spacing w:after="0" w:line="240" w:lineRule="auto"/>
        <w:ind w:left="0" w:firstLine="0"/>
        <w:rPr>
          <w:rFonts w:ascii="Times New Roman" w:eastAsia="Times New Roman" w:hAnsi="Times New Roman" w:cs="Times New Roman"/>
          <w:color w:val="00B0F0"/>
          <w:sz w:val="24"/>
          <w:szCs w:val="24"/>
        </w:rPr>
      </w:pPr>
      <w:r w:rsidRPr="003841A6">
        <w:rPr>
          <w:rFonts w:ascii="Times New Roman" w:eastAsia="Times New Roman" w:hAnsi="Times New Roman" w:cs="Times New Roman"/>
          <w:color w:val="00B0F0"/>
          <w:sz w:val="24"/>
          <w:szCs w:val="24"/>
        </w:rPr>
        <w:t>The institutional evaluation policies and practices recognize the unique aspects and requirements of the baccalaureate program in relation to learning and student support services and resource allocation and management.</w:t>
      </w:r>
    </w:p>
    <w:p w14:paraId="0D6D4172" w14:textId="77777777" w:rsidR="001C019B" w:rsidRDefault="001C019B" w:rsidP="001C019B">
      <w:pPr>
        <w:spacing w:after="0" w:line="240" w:lineRule="auto"/>
        <w:rPr>
          <w:rFonts w:ascii="Times New Roman" w:eastAsia="Times New Roman" w:hAnsi="Times New Roman" w:cs="Times New Roman"/>
          <w:color w:val="00B0F0"/>
          <w:sz w:val="24"/>
          <w:szCs w:val="24"/>
        </w:rPr>
      </w:pPr>
    </w:p>
    <w:p w14:paraId="33745E40" w14:textId="77777777" w:rsidR="001C019B" w:rsidRPr="00DE0914" w:rsidRDefault="001C019B" w:rsidP="001C01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institutional evaluation policies and practices recognize the unique aspects and requirements of the baccalaureate program in relation to learning and student support services and resource allocation and management. College constituents from all parts of the College have collaborated to develop upper division curriculum; identify specific support services for the targeted working adult student; and planning for the staffing and structural needs of the program (</w:t>
      </w:r>
      <w:r w:rsidRPr="003147F8">
        <w:rPr>
          <w:rFonts w:ascii="Times New Roman" w:eastAsia="Times New Roman" w:hAnsi="Times New Roman" w:cs="Times New Roman"/>
          <w:color w:val="auto"/>
          <w:sz w:val="24"/>
          <w:szCs w:val="24"/>
          <w:highlight w:val="yellow"/>
        </w:rPr>
        <w:t>Task Force minutes</w:t>
      </w:r>
      <w:r>
        <w:rPr>
          <w:rFonts w:ascii="Times New Roman" w:eastAsia="Times New Roman" w:hAnsi="Times New Roman" w:cs="Times New Roman"/>
          <w:color w:val="auto"/>
          <w:sz w:val="24"/>
          <w:szCs w:val="24"/>
        </w:rPr>
        <w:t xml:space="preserve">) </w:t>
      </w:r>
    </w:p>
    <w:p w14:paraId="12507AB2" w14:textId="77777777" w:rsidR="001C019B" w:rsidRPr="001D651D" w:rsidRDefault="001C019B" w:rsidP="001C019B">
      <w:pPr>
        <w:spacing w:after="0" w:line="240" w:lineRule="auto"/>
        <w:rPr>
          <w:rFonts w:ascii="Times New Roman" w:eastAsia="Times New Roman" w:hAnsi="Times New Roman" w:cs="Times New Roman"/>
          <w:sz w:val="24"/>
          <w:szCs w:val="24"/>
        </w:rPr>
      </w:pPr>
    </w:p>
    <w:p w14:paraId="347FB00B" w14:textId="7C573FD4" w:rsidR="001C019B" w:rsidRDefault="001C019B" w:rsidP="001C019B">
      <w:pPr>
        <w:spacing w:after="0" w:line="240" w:lineRule="auto"/>
        <w:rPr>
          <w:rFonts w:ascii="Times New Roman" w:eastAsia="Arial" w:hAnsi="Times New Roman" w:cs="Times New Roman"/>
          <w:sz w:val="24"/>
          <w:szCs w:val="24"/>
          <w:u w:val="single"/>
        </w:rPr>
      </w:pPr>
      <w:r w:rsidRPr="001C019B">
        <w:rPr>
          <w:rFonts w:ascii="Times New Roman" w:eastAsia="Arial" w:hAnsi="Times New Roman" w:cs="Times New Roman"/>
          <w:sz w:val="24"/>
          <w:szCs w:val="24"/>
          <w:u w:val="single"/>
        </w:rPr>
        <w:t>Analysis</w:t>
      </w:r>
      <w:r w:rsidRPr="001D651D">
        <w:rPr>
          <w:rFonts w:ascii="Times New Roman" w:eastAsia="Arial" w:hAnsi="Times New Roman" w:cs="Times New Roman"/>
          <w:sz w:val="24"/>
          <w:szCs w:val="24"/>
          <w:u w:val="single"/>
        </w:rPr>
        <w:t xml:space="preserve"> and Evaluation:</w:t>
      </w:r>
      <w:r>
        <w:rPr>
          <w:rFonts w:ascii="Times New Roman" w:eastAsia="Arial" w:hAnsi="Times New Roman" w:cs="Times New Roman"/>
          <w:sz w:val="24"/>
          <w:szCs w:val="24"/>
          <w:u w:val="single"/>
        </w:rPr>
        <w:t xml:space="preserve"> </w:t>
      </w:r>
    </w:p>
    <w:p w14:paraId="21916460" w14:textId="77777777" w:rsidR="001C019B" w:rsidRDefault="001C019B" w:rsidP="001C019B">
      <w:pPr>
        <w:spacing w:after="0" w:line="240" w:lineRule="auto"/>
        <w:rPr>
          <w:rFonts w:ascii="Times New Roman" w:eastAsia="Arial" w:hAnsi="Times New Roman" w:cs="Times New Roman"/>
          <w:sz w:val="24"/>
          <w:szCs w:val="24"/>
          <w:u w:val="single"/>
        </w:rPr>
      </w:pPr>
    </w:p>
    <w:p w14:paraId="61C46A33" w14:textId="77777777" w:rsidR="001C019B" w:rsidRPr="00530121" w:rsidRDefault="001C019B" w:rsidP="001C019B">
      <w:pPr>
        <w:spacing w:after="0" w:line="240" w:lineRule="auto"/>
        <w:rPr>
          <w:rFonts w:ascii="Times New Roman" w:eastAsia="Times New Roman" w:hAnsi="Times New Roman" w:cs="Times New Roman"/>
          <w:color w:val="auto"/>
          <w:sz w:val="24"/>
          <w:szCs w:val="24"/>
        </w:rPr>
      </w:pPr>
      <w:r w:rsidRPr="00F416DE">
        <w:rPr>
          <w:rFonts w:ascii="Times New Roman" w:eastAsia="Arial" w:hAnsi="Times New Roman" w:cs="Times New Roman"/>
          <w:sz w:val="24"/>
          <w:szCs w:val="24"/>
        </w:rPr>
        <w:t xml:space="preserve">The College continues to build capacity in gathering and analyzing data. College councils and committees implement strategies to improve services and programs based on evidence-based practices. These efforts are assessed and refined in many cases. </w:t>
      </w:r>
      <w:r>
        <w:rPr>
          <w:rFonts w:ascii="Times New Roman" w:eastAsia="Arial" w:hAnsi="Times New Roman" w:cs="Times New Roman"/>
          <w:sz w:val="24"/>
          <w:szCs w:val="24"/>
        </w:rPr>
        <w:t>A</w:t>
      </w:r>
      <w:r w:rsidRPr="00F416DE">
        <w:rPr>
          <w:rFonts w:ascii="Times New Roman" w:eastAsia="Arial" w:hAnsi="Times New Roman" w:cs="Times New Roman"/>
          <w:sz w:val="24"/>
          <w:szCs w:val="24"/>
        </w:rPr>
        <w:t xml:space="preserve">wareness of the importance of assessment </w:t>
      </w:r>
      <w:r>
        <w:rPr>
          <w:rFonts w:ascii="Times New Roman" w:eastAsia="Arial" w:hAnsi="Times New Roman" w:cs="Times New Roman"/>
          <w:sz w:val="24"/>
          <w:szCs w:val="24"/>
        </w:rPr>
        <w:t>that leads to</w:t>
      </w:r>
      <w:r w:rsidRPr="00F416DE">
        <w:rPr>
          <w:rFonts w:ascii="Times New Roman" w:eastAsia="Arial" w:hAnsi="Times New Roman" w:cs="Times New Roman"/>
          <w:sz w:val="24"/>
          <w:szCs w:val="24"/>
        </w:rPr>
        <w:t xml:space="preserve"> improvement is increasing; however, there is not a</w:t>
      </w:r>
      <w:r>
        <w:rPr>
          <w:rFonts w:ascii="Times New Roman" w:eastAsia="Times New Roman" w:hAnsi="Times New Roman" w:cs="Times New Roman"/>
          <w:color w:val="auto"/>
          <w:sz w:val="24"/>
          <w:szCs w:val="24"/>
        </w:rPr>
        <w:t xml:space="preserve"> deep institutionalization of the process of evaluation. New projects are sometimes implemented without a solid idea of what the goal is and without identifying evaluation measures. The College will benefit from institutional processes that are widely adopted. With clear processes and training, the College will increase its ability to make improvements in measured, straightforward approaches. This need is addressed in the Quality Focus Essay (</w:t>
      </w:r>
      <w:r w:rsidRPr="003147F8">
        <w:rPr>
          <w:rFonts w:ascii="Times New Roman" w:eastAsia="Times New Roman" w:hAnsi="Times New Roman" w:cs="Times New Roman"/>
          <w:color w:val="auto"/>
          <w:sz w:val="24"/>
          <w:szCs w:val="24"/>
          <w:highlight w:val="yellow"/>
        </w:rPr>
        <w:t>QFE?</w:t>
      </w:r>
      <w:r>
        <w:rPr>
          <w:rFonts w:ascii="Times New Roman" w:eastAsia="Times New Roman" w:hAnsi="Times New Roman" w:cs="Times New Roman"/>
          <w:color w:val="auto"/>
          <w:sz w:val="24"/>
          <w:szCs w:val="24"/>
        </w:rPr>
        <w:t>).</w:t>
      </w:r>
    </w:p>
    <w:p w14:paraId="472B10A0" w14:textId="77777777" w:rsidR="001C019B" w:rsidRDefault="001C019B" w:rsidP="001C019B">
      <w:pPr>
        <w:spacing w:after="0" w:line="240" w:lineRule="auto"/>
        <w:rPr>
          <w:rFonts w:ascii="Times New Roman" w:eastAsia="Arial" w:hAnsi="Times New Roman" w:cs="Times New Roman"/>
          <w:sz w:val="24"/>
          <w:szCs w:val="24"/>
          <w:u w:val="single"/>
        </w:rPr>
      </w:pPr>
    </w:p>
    <w:p w14:paraId="5A29ABC1" w14:textId="77777777" w:rsidR="001C019B" w:rsidRPr="001D651D" w:rsidRDefault="001C019B" w:rsidP="001C019B">
      <w:pPr>
        <w:spacing w:after="0" w:line="240" w:lineRule="auto"/>
        <w:rPr>
          <w:rFonts w:ascii="Times New Roman" w:eastAsia="Times New Roman" w:hAnsi="Times New Roman" w:cs="Times New Roman"/>
          <w:sz w:val="24"/>
          <w:szCs w:val="24"/>
        </w:rPr>
      </w:pPr>
    </w:p>
    <w:p w14:paraId="0BAEFEF5" w14:textId="77777777" w:rsidR="001C019B" w:rsidRPr="00B4476F" w:rsidRDefault="001C019B" w:rsidP="001C019B">
      <w:pPr>
        <w:spacing w:after="0" w:line="240" w:lineRule="auto"/>
        <w:rPr>
          <w:rFonts w:ascii="Times New Roman" w:eastAsia="Arial" w:hAnsi="Times New Roman" w:cs="Times New Roman"/>
          <w:b/>
          <w:sz w:val="24"/>
          <w:szCs w:val="24"/>
          <w:u w:val="single"/>
        </w:rPr>
      </w:pPr>
      <w:r w:rsidRPr="00530121">
        <w:rPr>
          <w:rFonts w:ascii="Times New Roman" w:eastAsia="Arial"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173981DB" wp14:editId="14376A6E">
                <wp:simplePos x="0" y="0"/>
                <wp:positionH relativeFrom="margin">
                  <wp:align>left</wp:align>
                </wp:positionH>
                <wp:positionV relativeFrom="paragraph">
                  <wp:posOffset>54610</wp:posOffset>
                </wp:positionV>
                <wp:extent cx="581025" cy="4667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66725"/>
                        </a:xfrm>
                        <a:prstGeom prst="rect">
                          <a:avLst/>
                        </a:prstGeom>
                        <a:solidFill>
                          <a:srgbClr val="FFFFFF"/>
                        </a:solidFill>
                        <a:ln w="9525">
                          <a:solidFill>
                            <a:srgbClr val="000000"/>
                          </a:solidFill>
                          <a:miter lim="800000"/>
                          <a:headEnd/>
                          <a:tailEnd/>
                        </a:ln>
                      </wps:spPr>
                      <wps:txbx>
                        <w:txbxContent>
                          <w:p w14:paraId="30E7CA49" w14:textId="77777777" w:rsidR="001C019B" w:rsidRPr="00530121" w:rsidRDefault="001C019B" w:rsidP="001C019B">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r>
                              <w:rPr>
                                <w:b/>
                                <w:color w:val="C00000"/>
                                <w:sz w:val="36"/>
                                <w14:textOutline w14:w="11112" w14:cap="flat" w14:cmpd="sng" w14:algn="ctr">
                                  <w14:solidFill>
                                    <w14:srgbClr w14:val="C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981DB" id="_x0000_s1027" type="#_x0000_t202" style="position:absolute;margin-left:0;margin-top:4.3pt;width:45.75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">
                <v:textbox>
                  <w:txbxContent>
                    <w:p w14:paraId="30E7CA49" w14:textId="77777777" w:rsidR="001C019B" w:rsidRPr="00530121" w:rsidRDefault="001C019B" w:rsidP="001C019B">
                      <w:pPr>
                        <w:rPr>
                          <w:b/>
                          <w:color w:val="C00000"/>
                          <w:sz w:val="36"/>
                          <w14:textOutline w14:w="11112" w14:cap="flat" w14:cmpd="sng" w14:algn="ctr">
                            <w14:solidFill>
                              <w14:srgbClr w14:val="C00000"/>
                            </w14:solidFill>
                            <w14:prstDash w14:val="solid"/>
                            <w14:round/>
                          </w14:textOutline>
                        </w:rPr>
                      </w:pPr>
                      <w:r w:rsidRPr="00530121">
                        <w:rPr>
                          <w:b/>
                          <w:color w:val="C00000"/>
                          <w:sz w:val="36"/>
                          <w14:textOutline w14:w="11112" w14:cap="flat" w14:cmpd="sng" w14:algn="ctr">
                            <w14:solidFill>
                              <w14:srgbClr w14:val="C00000"/>
                            </w14:solidFill>
                            <w14:prstDash w14:val="solid"/>
                            <w14:round/>
                          </w14:textOutline>
                        </w:rPr>
                        <w:t>QFE</w:t>
                      </w:r>
                      <w:r>
                        <w:rPr>
                          <w:b/>
                          <w:color w:val="C00000"/>
                          <w:sz w:val="36"/>
                          <w14:textOutline w14:w="11112" w14:cap="flat" w14:cmpd="sng" w14:algn="ctr">
                            <w14:solidFill>
                              <w14:srgbClr w14:val="C00000"/>
                            </w14:solidFill>
                            <w14:prstDash w14:val="solid"/>
                            <w14:round/>
                          </w14:textOutline>
                        </w:rPr>
                        <w:t xml:space="preserve"> </w:t>
                      </w:r>
                    </w:p>
                  </w:txbxContent>
                </v:textbox>
                <w10:wrap type="square" anchorx="margin"/>
              </v:shape>
            </w:pict>
          </mc:Fallback>
        </mc:AlternateContent>
      </w:r>
      <w:r w:rsidRPr="00B4476F">
        <w:rPr>
          <w:rFonts w:ascii="Times New Roman" w:eastAsia="Arial" w:hAnsi="Times New Roman" w:cs="Times New Roman"/>
          <w:b/>
          <w:sz w:val="24"/>
          <w:szCs w:val="24"/>
          <w:u w:val="single"/>
        </w:rPr>
        <w:t>Standard I.B.8</w:t>
      </w:r>
    </w:p>
    <w:p w14:paraId="5377A96F" w14:textId="77777777" w:rsidR="001C019B" w:rsidRPr="00B4476F" w:rsidRDefault="001C019B" w:rsidP="001C019B">
      <w:pPr>
        <w:spacing w:after="0" w:line="240" w:lineRule="auto"/>
        <w:rPr>
          <w:rFonts w:ascii="Times New Roman" w:eastAsia="Arial" w:hAnsi="Times New Roman" w:cs="Times New Roman"/>
          <w:b/>
          <w:sz w:val="24"/>
          <w:szCs w:val="24"/>
          <w:u w:val="single"/>
        </w:rPr>
      </w:pPr>
    </w:p>
    <w:p w14:paraId="30ABFC83" w14:textId="77777777" w:rsidR="001C019B" w:rsidRPr="00B4476F" w:rsidRDefault="001C019B" w:rsidP="001C019B">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i/>
          <w:sz w:val="24"/>
          <w:szCs w:val="24"/>
        </w:rPr>
        <w:t>The institution broadly communicates the results of all of its assessment and evaluation activities so that the institution has a shared understanding of its strengths and weaknesses and sets appropriate priorities.</w:t>
      </w:r>
    </w:p>
    <w:p w14:paraId="51030ABA" w14:textId="77777777" w:rsidR="001C019B" w:rsidRPr="00B4476F" w:rsidRDefault="001C019B" w:rsidP="001C019B">
      <w:pPr>
        <w:spacing w:after="0" w:line="240" w:lineRule="auto"/>
        <w:rPr>
          <w:rFonts w:ascii="Times New Roman" w:eastAsia="Times New Roman" w:hAnsi="Times New Roman" w:cs="Times New Roman"/>
          <w:sz w:val="24"/>
          <w:szCs w:val="24"/>
        </w:rPr>
      </w:pPr>
    </w:p>
    <w:p w14:paraId="7CBF52F0" w14:textId="77777777" w:rsidR="001C019B" w:rsidRPr="00B4476F" w:rsidRDefault="001C019B" w:rsidP="001C019B">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sz w:val="24"/>
          <w:szCs w:val="24"/>
          <w:u w:val="single"/>
        </w:rPr>
        <w:t>Evidence of Meeting the Standard:</w:t>
      </w:r>
    </w:p>
    <w:p w14:paraId="52DDCB6E" w14:textId="77777777" w:rsidR="001C019B" w:rsidRDefault="001C019B" w:rsidP="001C019B">
      <w:pPr>
        <w:spacing w:after="0" w:line="240" w:lineRule="auto"/>
        <w:rPr>
          <w:rFonts w:ascii="Times New Roman" w:eastAsia="Times New Roman" w:hAnsi="Times New Roman" w:cs="Times New Roman"/>
          <w:sz w:val="24"/>
          <w:szCs w:val="24"/>
        </w:rPr>
      </w:pPr>
    </w:p>
    <w:p w14:paraId="21D219BF" w14:textId="77777777" w:rsidR="001C019B" w:rsidRPr="00257319" w:rsidRDefault="001C019B" w:rsidP="001C019B">
      <w:pPr>
        <w:pStyle w:val="ListParagraph"/>
        <w:numPr>
          <w:ilvl w:val="2"/>
          <w:numId w:val="3"/>
        </w:numPr>
        <w:spacing w:after="0" w:line="240" w:lineRule="auto"/>
        <w:ind w:left="0" w:firstLine="0"/>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The institution demonstrates that communication of its assessment and evaluation to internal and external stakeholders occurs regularly.</w:t>
      </w:r>
    </w:p>
    <w:p w14:paraId="1432859D" w14:textId="77777777" w:rsidR="001C019B" w:rsidRPr="00B4476F" w:rsidRDefault="001C019B" w:rsidP="001C019B">
      <w:pPr>
        <w:spacing w:after="0" w:line="240" w:lineRule="auto"/>
        <w:rPr>
          <w:rFonts w:ascii="Times New Roman" w:eastAsia="Times New Roman" w:hAnsi="Times New Roman" w:cs="Times New Roman"/>
          <w:sz w:val="24"/>
          <w:szCs w:val="24"/>
        </w:rPr>
      </w:pPr>
    </w:p>
    <w:p w14:paraId="713C879D" w14:textId="77777777" w:rsidR="001C019B" w:rsidRPr="00B4476F" w:rsidRDefault="001C019B" w:rsidP="001C019B">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Results of assessment evaluation and activities are accessible to all stakeholders on the MJC Research and Planning Website. (</w:t>
      </w:r>
      <w:hyperlink r:id="rId113">
        <w:r w:rsidRPr="00B4476F">
          <w:rPr>
            <w:rFonts w:ascii="Times New Roman" w:eastAsia="Arial" w:hAnsi="Times New Roman" w:cs="Times New Roman"/>
            <w:color w:val="1155CC"/>
            <w:sz w:val="24"/>
            <w:szCs w:val="24"/>
            <w:u w:val="single"/>
          </w:rPr>
          <w:t>IR Dashboard</w:t>
        </w:r>
      </w:hyperlink>
      <w:r w:rsidRPr="00B4476F">
        <w:rPr>
          <w:rFonts w:ascii="Times New Roman" w:eastAsia="Arial" w:hAnsi="Times New Roman" w:cs="Times New Roman"/>
          <w:sz w:val="24"/>
          <w:szCs w:val="24"/>
        </w:rPr>
        <w:t>) Discrete dashboards offer opportunity for information to be disaggregated and openly shared with the public.  </w:t>
      </w:r>
    </w:p>
    <w:p w14:paraId="3A2B78FD" w14:textId="77777777" w:rsidR="001C019B" w:rsidRPr="00B4476F" w:rsidRDefault="001C019B" w:rsidP="001C019B">
      <w:pPr>
        <w:spacing w:after="0" w:line="240" w:lineRule="auto"/>
        <w:rPr>
          <w:rFonts w:ascii="Times New Roman" w:eastAsia="Arial" w:hAnsi="Times New Roman" w:cs="Times New Roman"/>
          <w:sz w:val="24"/>
          <w:szCs w:val="24"/>
        </w:rPr>
      </w:pPr>
    </w:p>
    <w:p w14:paraId="30CD4B91" w14:textId="77777777" w:rsidR="001C019B" w:rsidRPr="006D465F" w:rsidRDefault="001C019B" w:rsidP="001C019B">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For internal stakeholders, Modesto Junior College provides several forums where assessment and evaluation results may be communicated. As laid out in Engaging All Voices, councils participate in a</w:t>
      </w:r>
      <w:r>
        <w:rPr>
          <w:rFonts w:ascii="Times New Roman" w:eastAsia="Arial" w:hAnsi="Times New Roman" w:cs="Times New Roman"/>
          <w:sz w:val="24"/>
          <w:szCs w:val="24"/>
        </w:rPr>
        <w:t>n annual</w:t>
      </w:r>
      <w:r w:rsidRPr="00B4476F">
        <w:rPr>
          <w:rFonts w:ascii="Times New Roman" w:eastAsia="Arial" w:hAnsi="Times New Roman" w:cs="Times New Roman"/>
          <w:sz w:val="24"/>
          <w:szCs w:val="24"/>
        </w:rPr>
        <w:t xml:space="preserve"> self-assessment and </w:t>
      </w:r>
      <w:r>
        <w:rPr>
          <w:rFonts w:ascii="Times New Roman" w:eastAsia="Arial" w:hAnsi="Times New Roman" w:cs="Times New Roman"/>
          <w:sz w:val="24"/>
          <w:szCs w:val="24"/>
        </w:rPr>
        <w:t xml:space="preserve">discuss </w:t>
      </w:r>
      <w:r w:rsidRPr="00B4476F">
        <w:rPr>
          <w:rFonts w:ascii="Times New Roman" w:eastAsia="Arial" w:hAnsi="Times New Roman" w:cs="Times New Roman"/>
          <w:sz w:val="24"/>
          <w:szCs w:val="24"/>
        </w:rPr>
        <w:t>how to improve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sidRPr="00B4476F">
        <w:rPr>
          <w:rFonts w:ascii="Times New Roman" w:eastAsia="Arial" w:hAnsi="Times New Roman" w:cs="Times New Roman"/>
          <w:sz w:val="24"/>
          <w:szCs w:val="24"/>
          <w:highlight w:val="yellow"/>
        </w:rPr>
        <w:t>minutes from RAC and other councils that have participated)</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recently adopted Education Master Plan </w:t>
      </w:r>
      <w:r>
        <w:rPr>
          <w:rFonts w:ascii="Times New Roman" w:eastAsia="Arial" w:hAnsi="Times New Roman" w:cs="Times New Roman"/>
          <w:sz w:val="24"/>
          <w:szCs w:val="24"/>
        </w:rPr>
        <w:lastRenderedPageBreak/>
        <w:t xml:space="preserve">includes a </w:t>
      </w:r>
      <w:r w:rsidRPr="003147F8">
        <w:rPr>
          <w:rFonts w:ascii="Times New Roman" w:eastAsia="Arial" w:hAnsi="Times New Roman" w:cs="Times New Roman"/>
          <w:i/>
          <w:sz w:val="24"/>
          <w:szCs w:val="24"/>
        </w:rPr>
        <w:t>Workgroup Progress and Self-Evaluation Template</w:t>
      </w:r>
      <w:r>
        <w:rPr>
          <w:rFonts w:ascii="Times New Roman" w:eastAsia="Arial" w:hAnsi="Times New Roman" w:cs="Times New Roman"/>
          <w:sz w:val="24"/>
          <w:szCs w:val="24"/>
        </w:rPr>
        <w:t xml:space="preserve"> intended to help workgroups and committees document their work and evaluate progress toward goals. (</w:t>
      </w:r>
      <w:r w:rsidRPr="003147F8">
        <w:rPr>
          <w:rFonts w:ascii="Times New Roman" w:eastAsia="Arial" w:hAnsi="Times New Roman" w:cs="Times New Roman"/>
          <w:sz w:val="24"/>
          <w:szCs w:val="24"/>
          <w:highlight w:val="yellow"/>
        </w:rPr>
        <w:t>EMP, p. 32-33</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 addition, the College sometimes employs the use of surveys and focus groups to understand the reasons behind statistical data. (</w:t>
      </w:r>
      <w:r w:rsidRPr="003147F8">
        <w:rPr>
          <w:rFonts w:ascii="Times New Roman" w:eastAsia="Arial" w:hAnsi="Times New Roman" w:cs="Times New Roman"/>
          <w:sz w:val="24"/>
          <w:szCs w:val="24"/>
          <w:highlight w:val="yellow"/>
        </w:rPr>
        <w:t>Candy Bar Survey, Equity Focus Groups, CCSSE, ATD Survey</w:t>
      </w:r>
      <w:r>
        <w:rPr>
          <w:rFonts w:ascii="Times New Roman" w:eastAsia="Arial" w:hAnsi="Times New Roman" w:cs="Times New Roman"/>
          <w:sz w:val="24"/>
          <w:szCs w:val="24"/>
        </w:rPr>
        <w:t xml:space="preserve">) </w:t>
      </w:r>
    </w:p>
    <w:p w14:paraId="4ED8C25B" w14:textId="77777777" w:rsidR="001C019B" w:rsidRDefault="001C019B" w:rsidP="001C019B">
      <w:pPr>
        <w:spacing w:after="0" w:line="240" w:lineRule="auto"/>
        <w:rPr>
          <w:rFonts w:ascii="Times New Roman" w:eastAsia="Arial" w:hAnsi="Times New Roman" w:cs="Times New Roman"/>
          <w:sz w:val="24"/>
          <w:szCs w:val="24"/>
        </w:rPr>
      </w:pPr>
    </w:p>
    <w:p w14:paraId="6CA4FE3D" w14:textId="77777777" w:rsidR="001C019B" w:rsidRDefault="001C019B" w:rsidP="001C019B">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 xml:space="preserve">In both the hiring prioritization process (Instruction Council) and IELM allocation (Resource Allocation Council), </w:t>
      </w:r>
      <w:r>
        <w:rPr>
          <w:rFonts w:ascii="Times New Roman" w:eastAsia="Arial" w:hAnsi="Times New Roman" w:cs="Times New Roman"/>
          <w:sz w:val="24"/>
          <w:szCs w:val="24"/>
        </w:rPr>
        <w:t>councils have implemented</w:t>
      </w:r>
      <w:r w:rsidRPr="00B4476F">
        <w:rPr>
          <w:rFonts w:ascii="Times New Roman" w:eastAsia="Arial" w:hAnsi="Times New Roman" w:cs="Times New Roman"/>
          <w:sz w:val="24"/>
          <w:szCs w:val="24"/>
        </w:rPr>
        <w:t xml:space="preserve"> several iterations of process</w:t>
      </w:r>
      <w:r>
        <w:rPr>
          <w:rFonts w:ascii="Times New Roman" w:eastAsia="Arial" w:hAnsi="Times New Roman" w:cs="Times New Roman"/>
          <w:sz w:val="24"/>
          <w:szCs w:val="24"/>
        </w:rPr>
        <w:t>es. With e</w:t>
      </w:r>
      <w:r w:rsidRPr="00B4476F">
        <w:rPr>
          <w:rFonts w:ascii="Times New Roman" w:eastAsia="Arial" w:hAnsi="Times New Roman" w:cs="Times New Roman"/>
          <w:sz w:val="24"/>
          <w:szCs w:val="24"/>
        </w:rPr>
        <w:t xml:space="preserve">ach </w:t>
      </w:r>
      <w:r>
        <w:rPr>
          <w:rFonts w:ascii="Times New Roman" w:eastAsia="Arial" w:hAnsi="Times New Roman" w:cs="Times New Roman"/>
          <w:sz w:val="24"/>
          <w:szCs w:val="24"/>
        </w:rPr>
        <w:t>round,</w:t>
      </w:r>
      <w:r w:rsidRPr="00B4476F">
        <w:rPr>
          <w:rFonts w:ascii="Times New Roman" w:eastAsia="Arial" w:hAnsi="Times New Roman" w:cs="Times New Roman"/>
          <w:sz w:val="24"/>
          <w:szCs w:val="24"/>
        </w:rPr>
        <w:t xml:space="preserve"> the</w:t>
      </w:r>
      <w:r>
        <w:rPr>
          <w:rFonts w:ascii="Times New Roman" w:eastAsia="Arial" w:hAnsi="Times New Roman" w:cs="Times New Roman"/>
          <w:sz w:val="24"/>
          <w:szCs w:val="24"/>
        </w:rPr>
        <w:t>se</w:t>
      </w:r>
      <w:r w:rsidRPr="00B4476F">
        <w:rPr>
          <w:rFonts w:ascii="Times New Roman" w:eastAsia="Arial" w:hAnsi="Times New Roman" w:cs="Times New Roman"/>
          <w:sz w:val="24"/>
          <w:szCs w:val="24"/>
        </w:rPr>
        <w:t xml:space="preserve"> process</w:t>
      </w:r>
      <w:r>
        <w:rPr>
          <w:rFonts w:ascii="Times New Roman" w:eastAsia="Arial" w:hAnsi="Times New Roman" w:cs="Times New Roman"/>
          <w:sz w:val="24"/>
          <w:szCs w:val="24"/>
        </w:rPr>
        <w:t>es</w:t>
      </w:r>
      <w:r w:rsidRPr="00B4476F">
        <w:rPr>
          <w:rFonts w:ascii="Times New Roman" w:eastAsia="Arial" w:hAnsi="Times New Roman" w:cs="Times New Roman"/>
          <w:sz w:val="24"/>
          <w:szCs w:val="24"/>
        </w:rPr>
        <w:t xml:space="preserve"> ha</w:t>
      </w:r>
      <w:r>
        <w:rPr>
          <w:rFonts w:ascii="Times New Roman" w:eastAsia="Arial" w:hAnsi="Times New Roman" w:cs="Times New Roman"/>
          <w:sz w:val="24"/>
          <w:szCs w:val="24"/>
        </w:rPr>
        <w:t>ve</w:t>
      </w:r>
      <w:r w:rsidRPr="00B4476F">
        <w:rPr>
          <w:rFonts w:ascii="Times New Roman" w:eastAsia="Arial" w:hAnsi="Times New Roman" w:cs="Times New Roman"/>
          <w:sz w:val="24"/>
          <w:szCs w:val="24"/>
        </w:rPr>
        <w:t xml:space="preserve"> gone to constituent groups for review and improvement. </w:t>
      </w:r>
      <w:r w:rsidRPr="00B4476F">
        <w:rPr>
          <w:rFonts w:ascii="Times New Roman" w:eastAsia="Arial" w:hAnsi="Times New Roman" w:cs="Times New Roman"/>
          <w:sz w:val="24"/>
          <w:szCs w:val="24"/>
          <w:highlight w:val="yellow"/>
        </w:rPr>
        <w:t>(locate minutes in RAC, IC)</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Times have been</w:t>
      </w:r>
      <w:r w:rsidRPr="00B4476F">
        <w:rPr>
          <w:rFonts w:ascii="Times New Roman" w:eastAsia="Arial" w:hAnsi="Times New Roman" w:cs="Times New Roman"/>
          <w:sz w:val="24"/>
          <w:szCs w:val="24"/>
        </w:rPr>
        <w:t xml:space="preserve"> set apart for discussion of assessment results, college planning, and evaluation of processes</w:t>
      </w:r>
      <w:r>
        <w:rPr>
          <w:rFonts w:ascii="Times New Roman" w:eastAsia="Arial" w:hAnsi="Times New Roman" w:cs="Times New Roman"/>
          <w:sz w:val="24"/>
          <w:szCs w:val="24"/>
        </w:rPr>
        <w:t>,</w:t>
      </w:r>
      <w:r w:rsidRPr="00B4476F">
        <w:rPr>
          <w:rFonts w:ascii="Times New Roman" w:eastAsia="Arial" w:hAnsi="Times New Roman" w:cs="Times New Roman"/>
          <w:sz w:val="24"/>
          <w:szCs w:val="24"/>
        </w:rPr>
        <w:t xml:space="preserve"> </w:t>
      </w:r>
      <w:r>
        <w:rPr>
          <w:rFonts w:ascii="Times New Roman" w:eastAsia="Arial" w:hAnsi="Times New Roman" w:cs="Times New Roman"/>
          <w:sz w:val="24"/>
          <w:szCs w:val="24"/>
        </w:rPr>
        <w:t>including</w:t>
      </w:r>
      <w:r w:rsidRPr="00B4476F">
        <w:rPr>
          <w:rFonts w:ascii="Times New Roman" w:eastAsia="Arial" w:hAnsi="Times New Roman" w:cs="Times New Roman"/>
          <w:sz w:val="24"/>
          <w:szCs w:val="24"/>
        </w:rPr>
        <w:t xml:space="preserve"> Institute Day, Program Review Parties, </w:t>
      </w:r>
      <w:r>
        <w:rPr>
          <w:rFonts w:ascii="Times New Roman" w:eastAsia="Arial" w:hAnsi="Times New Roman" w:cs="Times New Roman"/>
          <w:sz w:val="24"/>
          <w:szCs w:val="24"/>
        </w:rPr>
        <w:t xml:space="preserve">ATD Data Summits, </w:t>
      </w:r>
      <w:r w:rsidRPr="00B4476F">
        <w:rPr>
          <w:rFonts w:ascii="Times New Roman" w:eastAsia="Arial" w:hAnsi="Times New Roman" w:cs="Times New Roman"/>
          <w:sz w:val="24"/>
          <w:szCs w:val="24"/>
        </w:rPr>
        <w:t xml:space="preserve">and </w:t>
      </w:r>
      <w:r>
        <w:rPr>
          <w:rFonts w:ascii="Times New Roman" w:eastAsia="Arial" w:hAnsi="Times New Roman" w:cs="Times New Roman"/>
          <w:sz w:val="24"/>
          <w:szCs w:val="24"/>
        </w:rPr>
        <w:t xml:space="preserve">Coffee and </w:t>
      </w:r>
      <w:r w:rsidRPr="00B4476F">
        <w:rPr>
          <w:rFonts w:ascii="Times New Roman" w:eastAsia="Arial" w:hAnsi="Times New Roman" w:cs="Times New Roman"/>
          <w:sz w:val="24"/>
          <w:szCs w:val="24"/>
        </w:rPr>
        <w:t>Conversation with the President. (</w:t>
      </w:r>
      <w:r w:rsidRPr="00B4476F">
        <w:rPr>
          <w:rFonts w:ascii="Times New Roman" w:eastAsia="Arial" w:hAnsi="Times New Roman" w:cs="Times New Roman"/>
          <w:sz w:val="24"/>
          <w:szCs w:val="24"/>
          <w:highlight w:val="yellow"/>
        </w:rPr>
        <w:t xml:space="preserve">find sessions </w:t>
      </w:r>
      <w:r>
        <w:rPr>
          <w:rFonts w:ascii="Times New Roman" w:eastAsia="Arial" w:hAnsi="Times New Roman" w:cs="Times New Roman"/>
          <w:sz w:val="24"/>
          <w:szCs w:val="24"/>
          <w:highlight w:val="yellow"/>
        </w:rPr>
        <w:t>associated with</w:t>
      </w:r>
      <w:r w:rsidRPr="00B4476F">
        <w:rPr>
          <w:rFonts w:ascii="Times New Roman" w:eastAsia="Arial" w:hAnsi="Times New Roman" w:cs="Times New Roman"/>
          <w:sz w:val="24"/>
          <w:szCs w:val="24"/>
          <w:highlight w:val="yellow"/>
        </w:rPr>
        <w:t xml:space="preserve"> Program Review and Assessment, link to communications about past program review parties</w:t>
      </w:r>
      <w:r>
        <w:rPr>
          <w:rFonts w:ascii="Times New Roman" w:eastAsia="Arial" w:hAnsi="Times New Roman" w:cs="Times New Roman"/>
          <w:sz w:val="24"/>
          <w:szCs w:val="24"/>
          <w:highlight w:val="yellow"/>
        </w:rPr>
        <w:t>; ATD Data Summit, 3.2017</w:t>
      </w:r>
      <w:r w:rsidRPr="00B4476F">
        <w:rPr>
          <w:rFonts w:ascii="Times New Roman" w:eastAsia="Arial" w:hAnsi="Times New Roman" w:cs="Times New Roman"/>
          <w:sz w:val="24"/>
          <w:szCs w:val="24"/>
          <w:highlight w:val="yellow"/>
        </w:rPr>
        <w:t>)</w:t>
      </w:r>
      <w:r w:rsidRPr="00B4476F">
        <w:rPr>
          <w:rFonts w:ascii="Times New Roman" w:eastAsia="Arial" w:hAnsi="Times New Roman" w:cs="Times New Roman"/>
          <w:sz w:val="24"/>
          <w:szCs w:val="24"/>
        </w:rPr>
        <w:t xml:space="preserve"> </w:t>
      </w:r>
    </w:p>
    <w:p w14:paraId="10BA5A8E" w14:textId="77777777" w:rsidR="001C019B" w:rsidRDefault="001C019B" w:rsidP="001C019B">
      <w:pPr>
        <w:spacing w:after="0" w:line="240" w:lineRule="auto"/>
        <w:rPr>
          <w:rFonts w:ascii="Times New Roman" w:eastAsia="Arial" w:hAnsi="Times New Roman" w:cs="Times New Roman"/>
          <w:sz w:val="24"/>
          <w:szCs w:val="24"/>
        </w:rPr>
      </w:pPr>
    </w:p>
    <w:p w14:paraId="5830BEBE" w14:textId="77777777" w:rsidR="001C019B" w:rsidRDefault="001C019B" w:rsidP="001C019B">
      <w:pPr>
        <w:spacing w:after="0" w:line="240" w:lineRule="auto"/>
        <w:rPr>
          <w:rFonts w:ascii="Times New Roman" w:eastAsia="Arial" w:hAnsi="Times New Roman" w:cs="Times New Roman"/>
          <w:sz w:val="24"/>
          <w:szCs w:val="24"/>
        </w:rPr>
      </w:pPr>
      <w:r w:rsidRPr="00B4476F">
        <w:rPr>
          <w:rFonts w:ascii="Times New Roman" w:eastAsia="Arial" w:hAnsi="Times New Roman" w:cs="Times New Roman"/>
          <w:sz w:val="24"/>
          <w:szCs w:val="24"/>
        </w:rPr>
        <w:t>When laying the foundation for the Education Master Plan, the EMP Workgroup conducted a round of charrettes with each division</w:t>
      </w:r>
      <w:r>
        <w:rPr>
          <w:rFonts w:ascii="Times New Roman" w:eastAsia="Arial" w:hAnsi="Times New Roman" w:cs="Times New Roman"/>
          <w:sz w:val="24"/>
          <w:szCs w:val="24"/>
        </w:rPr>
        <w:t xml:space="preserve"> in which data was shared and suggestions were solicited</w:t>
      </w:r>
      <w:r w:rsidRPr="00B4476F">
        <w:rPr>
          <w:rFonts w:ascii="Times New Roman" w:eastAsia="Arial" w:hAnsi="Times New Roman" w:cs="Times New Roman"/>
          <w:sz w:val="24"/>
          <w:szCs w:val="24"/>
        </w:rPr>
        <w:t xml:space="preserve">. A campus wide survey followed </w:t>
      </w:r>
      <w:r>
        <w:rPr>
          <w:rFonts w:ascii="Times New Roman" w:eastAsia="Arial" w:hAnsi="Times New Roman" w:cs="Times New Roman"/>
          <w:sz w:val="24"/>
          <w:szCs w:val="24"/>
        </w:rPr>
        <w:t>inviting</w:t>
      </w:r>
      <w:r w:rsidRPr="00B4476F">
        <w:rPr>
          <w:rFonts w:ascii="Times New Roman" w:eastAsia="Arial" w:hAnsi="Times New Roman" w:cs="Times New Roman"/>
          <w:sz w:val="24"/>
          <w:szCs w:val="24"/>
        </w:rPr>
        <w:t xml:space="preserve"> internal stakeholders to prioritize the themes that emerged from the charrettes, </w:t>
      </w:r>
      <w:r>
        <w:rPr>
          <w:rFonts w:ascii="Times New Roman" w:eastAsia="Arial" w:hAnsi="Times New Roman" w:cs="Times New Roman"/>
          <w:sz w:val="24"/>
          <w:szCs w:val="24"/>
        </w:rPr>
        <w:t xml:space="preserve">which evolved into the four </w:t>
      </w:r>
      <w:r w:rsidRPr="00B4476F">
        <w:rPr>
          <w:rFonts w:ascii="Times New Roman" w:eastAsia="Arial" w:hAnsi="Times New Roman" w:cs="Times New Roman"/>
          <w:sz w:val="24"/>
          <w:szCs w:val="24"/>
        </w:rPr>
        <w:t xml:space="preserve">strategic </w:t>
      </w:r>
      <w:r>
        <w:rPr>
          <w:rFonts w:ascii="Times New Roman" w:eastAsia="Arial" w:hAnsi="Times New Roman" w:cs="Times New Roman"/>
          <w:sz w:val="24"/>
          <w:szCs w:val="24"/>
        </w:rPr>
        <w:t xml:space="preserve">priorities that frame the </w:t>
      </w:r>
      <w:r w:rsidRPr="00B4476F">
        <w:rPr>
          <w:rFonts w:ascii="Times New Roman" w:eastAsia="Arial" w:hAnsi="Times New Roman" w:cs="Times New Roman"/>
          <w:sz w:val="24"/>
          <w:szCs w:val="24"/>
        </w:rPr>
        <w:t xml:space="preserve">Education Master Plan. </w:t>
      </w:r>
      <w:r w:rsidRPr="00B4476F">
        <w:rPr>
          <w:rFonts w:ascii="Times New Roman" w:eastAsia="Arial" w:hAnsi="Times New Roman" w:cs="Times New Roman"/>
          <w:sz w:val="24"/>
          <w:szCs w:val="24"/>
          <w:highlight w:val="yellow"/>
        </w:rPr>
        <w:t>(</w:t>
      </w:r>
      <w:r>
        <w:rPr>
          <w:rFonts w:ascii="Times New Roman" w:eastAsia="Arial" w:hAnsi="Times New Roman" w:cs="Times New Roman"/>
          <w:sz w:val="24"/>
          <w:szCs w:val="24"/>
          <w:highlight w:val="yellow"/>
        </w:rPr>
        <w:t>Ed Master Plan Dev 2016 - excel</w:t>
      </w:r>
      <w:r w:rsidRPr="00B4476F">
        <w:rPr>
          <w:rFonts w:ascii="Times New Roman" w:eastAsia="Arial" w:hAnsi="Times New Roman" w:cs="Times New Roman"/>
          <w:sz w:val="24"/>
          <w:szCs w:val="24"/>
          <w:highlight w:val="yellow"/>
        </w:rPr>
        <w:t xml:space="preserve">; </w:t>
      </w:r>
      <w:r>
        <w:rPr>
          <w:rFonts w:ascii="Times New Roman" w:eastAsia="Arial" w:hAnsi="Times New Roman" w:cs="Times New Roman"/>
          <w:sz w:val="24"/>
          <w:szCs w:val="24"/>
          <w:highlight w:val="yellow"/>
        </w:rPr>
        <w:t>MJC Educational Master Plan Development</w:t>
      </w:r>
      <w:r w:rsidRPr="00B4476F">
        <w:rPr>
          <w:rFonts w:ascii="Times New Roman" w:eastAsia="Arial" w:hAnsi="Times New Roman" w:cs="Times New Roman"/>
          <w:sz w:val="24"/>
          <w:szCs w:val="24"/>
          <w:highlight w:val="yellow"/>
        </w:rPr>
        <w:t>; working drafts)</w:t>
      </w:r>
    </w:p>
    <w:p w14:paraId="611271F6" w14:textId="77777777" w:rsidR="001C019B" w:rsidRPr="006D465F" w:rsidRDefault="001C019B" w:rsidP="001C019B">
      <w:pPr>
        <w:spacing w:after="0" w:line="240" w:lineRule="auto"/>
        <w:rPr>
          <w:rFonts w:ascii="Times New Roman" w:eastAsia="Arial" w:hAnsi="Times New Roman" w:cs="Times New Roman"/>
          <w:sz w:val="24"/>
          <w:szCs w:val="24"/>
        </w:rPr>
      </w:pPr>
    </w:p>
    <w:p w14:paraId="1BAADCA3" w14:textId="77777777" w:rsidR="001C019B" w:rsidRPr="006D465F" w:rsidRDefault="001C019B" w:rsidP="001C019B">
      <w:pPr>
        <w:pStyle w:val="ListParagraph"/>
        <w:numPr>
          <w:ilvl w:val="1"/>
          <w:numId w:val="33"/>
        </w:numPr>
        <w:spacing w:after="0" w:line="240" w:lineRule="auto"/>
        <w:ind w:left="0" w:firstLine="0"/>
        <w:rPr>
          <w:rFonts w:ascii="Times New Roman" w:eastAsia="Arial" w:hAnsi="Times New Roman" w:cs="Times New Roman"/>
          <w:sz w:val="24"/>
          <w:szCs w:val="24"/>
        </w:rPr>
      </w:pPr>
      <w:r w:rsidRPr="006D465F">
        <w:rPr>
          <w:rFonts w:ascii="Times New Roman" w:eastAsia="Arial" w:hAnsi="Times New Roman" w:cs="Times New Roman"/>
          <w:color w:val="00B0F0"/>
          <w:sz w:val="24"/>
          <w:szCs w:val="24"/>
        </w:rPr>
        <w:t>The strengths and weaknesses of the institution as identified by the assessment are clearly communicated to the college community.</w:t>
      </w:r>
      <w:r w:rsidRPr="006D465F">
        <w:rPr>
          <w:rFonts w:ascii="Times New Roman" w:eastAsia="Arial" w:hAnsi="Times New Roman" w:cs="Times New Roman"/>
          <w:sz w:val="24"/>
          <w:szCs w:val="24"/>
        </w:rPr>
        <w:br/>
      </w:r>
    </w:p>
    <w:p w14:paraId="04DF0CC5" w14:textId="77777777" w:rsidR="001C019B"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Strengths and weaknesses that are identified through College assessment processes are clearly communicated through the participatory governance structure. College Council is the primary conduit for sharing assessment findings. IEPI goals and other assessment data are published and discussed in this central participatory governance setting</w:t>
      </w:r>
      <w:r w:rsidRPr="00FB73AC">
        <w:rPr>
          <w:rFonts w:ascii="Times New Roman" w:eastAsia="Arial" w:hAnsi="Times New Roman" w:cs="Times New Roman"/>
          <w:sz w:val="24"/>
          <w:szCs w:val="24"/>
        </w:rPr>
        <w:t>. (</w:t>
      </w:r>
      <w:r w:rsidRPr="003147F8">
        <w:rPr>
          <w:rFonts w:ascii="Times New Roman" w:eastAsia="Arial" w:hAnsi="Times New Roman" w:cs="Times New Roman"/>
          <w:sz w:val="24"/>
          <w:szCs w:val="24"/>
          <w:highlight w:val="yellow"/>
        </w:rPr>
        <w:t xml:space="preserve">minutes, </w:t>
      </w:r>
      <w:hyperlink r:id="rId114" w:history="1">
        <w:r w:rsidRPr="003147F8">
          <w:rPr>
            <w:rStyle w:val="Hyperlink"/>
            <w:rFonts w:ascii="Times New Roman" w:hAnsi="Times New Roman" w:cs="Times New Roman"/>
            <w:sz w:val="24"/>
            <w:szCs w:val="24"/>
            <w:highlight w:val="yellow"/>
          </w:rPr>
          <w:t>https://www.mjc.edu/governance/collegecouncil/documents/iepi_institution_set_standards_2015-2016_april_6.pdf</w:t>
        </w:r>
      </w:hyperlink>
      <w:r w:rsidRPr="003147F8">
        <w:rPr>
          <w:rFonts w:ascii="Times New Roman" w:eastAsia="Arial" w:hAnsi="Times New Roman" w:cs="Times New Roman"/>
          <w:sz w:val="24"/>
          <w:szCs w:val="24"/>
          <w:highlight w:val="yellow"/>
        </w:rPr>
        <w:t>; ATD Summit Data</w:t>
      </w:r>
      <w:r w:rsidRPr="00FB73AC">
        <w:rPr>
          <w:rFonts w:ascii="Times New Roman" w:eastAsia="Arial" w:hAnsi="Times New Roman" w:cs="Times New Roman"/>
          <w:sz w:val="24"/>
          <w:szCs w:val="24"/>
        </w:rPr>
        <w:t>)</w:t>
      </w:r>
      <w:r>
        <w:rPr>
          <w:rFonts w:ascii="Times New Roman" w:eastAsia="Arial" w:hAnsi="Times New Roman" w:cs="Times New Roman"/>
          <w:sz w:val="24"/>
          <w:szCs w:val="24"/>
        </w:rPr>
        <w:t xml:space="preserve"> Other councils also review and share assessment data. RAC routinely reviews program review data in the allocation process. (R</w:t>
      </w:r>
      <w:r w:rsidRPr="003147F8">
        <w:rPr>
          <w:rFonts w:ascii="Times New Roman" w:eastAsia="Arial" w:hAnsi="Times New Roman" w:cs="Times New Roman"/>
          <w:sz w:val="24"/>
          <w:szCs w:val="24"/>
          <w:highlight w:val="yellow"/>
        </w:rPr>
        <w:t>AC minutes</w:t>
      </w:r>
      <w:r>
        <w:rPr>
          <w:rFonts w:ascii="Times New Roman" w:eastAsia="Arial" w:hAnsi="Times New Roman" w:cs="Times New Roman"/>
          <w:sz w:val="24"/>
          <w:szCs w:val="24"/>
        </w:rPr>
        <w:t>) Instruction Council reviews program review data as they prioritize hiring recommendations. (I</w:t>
      </w:r>
      <w:r w:rsidRPr="003147F8">
        <w:rPr>
          <w:rFonts w:ascii="Times New Roman" w:eastAsia="Arial" w:hAnsi="Times New Roman" w:cs="Times New Roman"/>
          <w:sz w:val="24"/>
          <w:szCs w:val="24"/>
          <w:highlight w:val="yellow"/>
        </w:rPr>
        <w:t>C minutes</w:t>
      </w:r>
      <w:r>
        <w:rPr>
          <w:rFonts w:ascii="Times New Roman" w:eastAsia="Arial" w:hAnsi="Times New Roman" w:cs="Times New Roman"/>
          <w:sz w:val="24"/>
          <w:szCs w:val="24"/>
        </w:rPr>
        <w:t>) The Student Success and Equity Committee look closely at disaggregated assessment results, including qualitative data such as focus group responses. (</w:t>
      </w:r>
      <w:r w:rsidRPr="003147F8">
        <w:rPr>
          <w:rFonts w:ascii="Times New Roman" w:eastAsia="Arial" w:hAnsi="Times New Roman" w:cs="Times New Roman"/>
          <w:sz w:val="24"/>
          <w:szCs w:val="24"/>
          <w:highlight w:val="yellow"/>
        </w:rPr>
        <w:t>Focus Group data</w:t>
      </w:r>
      <w:r>
        <w:rPr>
          <w:rFonts w:ascii="Times New Roman" w:eastAsia="Arial" w:hAnsi="Times New Roman" w:cs="Times New Roman"/>
          <w:sz w:val="24"/>
          <w:szCs w:val="24"/>
        </w:rPr>
        <w:t>) These constituency-based councils are accountable for sharing information with those they represent at the College. (</w:t>
      </w:r>
      <w:r w:rsidRPr="003147F8">
        <w:rPr>
          <w:rFonts w:ascii="Times New Roman" w:eastAsia="Arial" w:hAnsi="Times New Roman" w:cs="Times New Roman"/>
          <w:sz w:val="24"/>
          <w:szCs w:val="24"/>
          <w:highlight w:val="yellow"/>
        </w:rPr>
        <w:t>EAV Charges</w:t>
      </w:r>
      <w:r>
        <w:rPr>
          <w:rFonts w:ascii="Times New Roman" w:eastAsia="Arial" w:hAnsi="Times New Roman" w:cs="Times New Roman"/>
          <w:sz w:val="24"/>
          <w:szCs w:val="24"/>
        </w:rPr>
        <w:t>) Minutes of every meeting are also posted on the College website (</w:t>
      </w:r>
      <w:r w:rsidRPr="003147F8">
        <w:rPr>
          <w:rFonts w:ascii="Times New Roman" w:eastAsia="Arial" w:hAnsi="Times New Roman" w:cs="Times New Roman"/>
          <w:sz w:val="24"/>
          <w:szCs w:val="24"/>
          <w:highlight w:val="yellow"/>
        </w:rPr>
        <w:t>minutes</w:t>
      </w:r>
      <w:r>
        <w:rPr>
          <w:rFonts w:ascii="Times New Roman" w:eastAsia="Arial" w:hAnsi="Times New Roman" w:cs="Times New Roman"/>
          <w:sz w:val="24"/>
          <w:szCs w:val="24"/>
        </w:rPr>
        <w:t>)</w:t>
      </w:r>
    </w:p>
    <w:p w14:paraId="7BF993D7" w14:textId="77777777" w:rsidR="001C019B" w:rsidRDefault="001C019B" w:rsidP="001C019B">
      <w:pPr>
        <w:spacing w:after="0" w:line="240" w:lineRule="auto"/>
        <w:rPr>
          <w:rFonts w:ascii="Times New Roman" w:eastAsia="Arial" w:hAnsi="Times New Roman" w:cs="Times New Roman"/>
          <w:sz w:val="24"/>
          <w:szCs w:val="24"/>
        </w:rPr>
      </w:pPr>
    </w:p>
    <w:p w14:paraId="30A99ABD" w14:textId="77777777" w:rsidR="001C019B" w:rsidRPr="0067643F" w:rsidRDefault="001C019B" w:rsidP="001C019B">
      <w:pPr>
        <w:pStyle w:val="ListParagraph"/>
        <w:numPr>
          <w:ilvl w:val="1"/>
          <w:numId w:val="33"/>
        </w:numPr>
        <w:spacing w:after="0" w:line="240" w:lineRule="auto"/>
        <w:ind w:left="0" w:firstLine="0"/>
        <w:rPr>
          <w:rFonts w:ascii="Times New Roman" w:eastAsia="Arial" w:hAnsi="Times New Roman" w:cs="Times New Roman"/>
          <w:sz w:val="24"/>
          <w:szCs w:val="24"/>
        </w:rPr>
      </w:pPr>
      <w:r w:rsidRPr="0067643F">
        <w:rPr>
          <w:rFonts w:ascii="Times New Roman" w:eastAsia="Arial" w:hAnsi="Times New Roman" w:cs="Times New Roman"/>
          <w:color w:val="00B0F0"/>
          <w:sz w:val="24"/>
          <w:szCs w:val="24"/>
        </w:rPr>
        <w:t>The data supported discussion on strengths and weaknesses is used to set institutional priorities.</w:t>
      </w:r>
    </w:p>
    <w:p w14:paraId="75A21368" w14:textId="77777777" w:rsidR="001C019B" w:rsidRDefault="001C019B" w:rsidP="001C019B">
      <w:pPr>
        <w:pStyle w:val="ListParagraph"/>
        <w:spacing w:after="0" w:line="240" w:lineRule="auto"/>
        <w:ind w:left="0"/>
        <w:rPr>
          <w:rFonts w:ascii="Times New Roman" w:eastAsia="Arial" w:hAnsi="Times New Roman" w:cs="Times New Roman"/>
          <w:sz w:val="24"/>
          <w:szCs w:val="24"/>
        </w:rPr>
      </w:pPr>
    </w:p>
    <w:p w14:paraId="65CF794F" w14:textId="77777777" w:rsidR="001C019B" w:rsidRPr="0067643F" w:rsidRDefault="001C019B" w:rsidP="001C019B">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Data supported discussion regarding strengths and weaknesses lead to the establishment of College priorities. The development of the Education Master Plan was a direct result of campus-wide discussion that included institutional data, environmental data, and labor market data as the starting point for charrettes in each College division. Charrette questions included asking what the strengths of the College were and what big ideas could be developed to improve it. (</w:t>
      </w:r>
      <w:r w:rsidRPr="003147F8">
        <w:rPr>
          <w:rFonts w:ascii="Times New Roman" w:eastAsia="Arial" w:hAnsi="Times New Roman" w:cs="Times New Roman"/>
          <w:sz w:val="24"/>
          <w:szCs w:val="24"/>
          <w:highlight w:val="yellow"/>
        </w:rPr>
        <w:t xml:space="preserve">EMP </w:t>
      </w:r>
      <w:r w:rsidRPr="003147F8">
        <w:rPr>
          <w:rFonts w:ascii="Times New Roman" w:eastAsia="Arial" w:hAnsi="Times New Roman" w:cs="Times New Roman"/>
          <w:sz w:val="24"/>
          <w:szCs w:val="24"/>
          <w:highlight w:val="yellow"/>
        </w:rPr>
        <w:lastRenderedPageBreak/>
        <w:t>Development Process</w:t>
      </w:r>
      <w:r>
        <w:rPr>
          <w:rFonts w:ascii="Times New Roman" w:eastAsia="Arial" w:hAnsi="Times New Roman" w:cs="Times New Roman"/>
          <w:sz w:val="24"/>
          <w:szCs w:val="24"/>
        </w:rPr>
        <w:t>) From these discussions, institutional priorities were set for the next five years, along with a work plan that included timelines and activities designed to meet the priorities. (</w:t>
      </w:r>
      <w:r w:rsidRPr="003147F8">
        <w:rPr>
          <w:rFonts w:ascii="Times New Roman" w:eastAsia="Arial" w:hAnsi="Times New Roman" w:cs="Times New Roman"/>
          <w:sz w:val="24"/>
          <w:szCs w:val="24"/>
          <w:highlight w:val="yellow"/>
        </w:rPr>
        <w:t>EMP Priorities and work plan</w:t>
      </w:r>
      <w:r>
        <w:rPr>
          <w:rFonts w:ascii="Times New Roman" w:eastAsia="Arial" w:hAnsi="Times New Roman" w:cs="Times New Roman"/>
          <w:sz w:val="24"/>
          <w:szCs w:val="24"/>
        </w:rPr>
        <w:t>)</w:t>
      </w:r>
    </w:p>
    <w:p w14:paraId="636DC7B4" w14:textId="44E6CB8C" w:rsidR="001C019B" w:rsidRPr="0067643F" w:rsidRDefault="001C019B" w:rsidP="001C019B">
      <w:pPr>
        <w:pStyle w:val="ListParagraph"/>
        <w:spacing w:after="0" w:line="240" w:lineRule="auto"/>
        <w:ind w:left="0"/>
        <w:rPr>
          <w:rFonts w:ascii="Times New Roman" w:eastAsia="Arial" w:hAnsi="Times New Roman" w:cs="Times New Roman"/>
          <w:sz w:val="24"/>
          <w:szCs w:val="24"/>
        </w:rPr>
      </w:pPr>
      <w:r w:rsidRPr="0067643F">
        <w:rPr>
          <w:rFonts w:ascii="Times New Roman" w:eastAsia="Arial" w:hAnsi="Times New Roman" w:cs="Times New Roman"/>
          <w:sz w:val="24"/>
          <w:szCs w:val="24"/>
        </w:rPr>
        <w:br/>
      </w:r>
      <w:r w:rsidRPr="0067643F">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059335D6" w14:textId="77777777" w:rsidR="001C019B" w:rsidRPr="00B4476F" w:rsidRDefault="001C019B" w:rsidP="001C019B">
      <w:pPr>
        <w:spacing w:after="0" w:line="240" w:lineRule="auto"/>
        <w:rPr>
          <w:rFonts w:ascii="Times New Roman" w:eastAsia="Arial" w:hAnsi="Times New Roman" w:cs="Times New Roman"/>
          <w:sz w:val="24"/>
          <w:szCs w:val="24"/>
          <w:u w:val="single"/>
        </w:rPr>
      </w:pPr>
    </w:p>
    <w:p w14:paraId="7B85065D" w14:textId="77777777" w:rsidR="001C019B" w:rsidRPr="00B4476F" w:rsidRDefault="001C019B" w:rsidP="001C019B">
      <w:pPr>
        <w:spacing w:after="0" w:line="240" w:lineRule="auto"/>
        <w:rPr>
          <w:rFonts w:ascii="Times New Roman" w:eastAsia="Times New Roman" w:hAnsi="Times New Roman" w:cs="Times New Roman"/>
          <w:sz w:val="24"/>
          <w:szCs w:val="24"/>
        </w:rPr>
      </w:pPr>
      <w:r w:rsidRPr="00B4476F">
        <w:rPr>
          <w:rFonts w:ascii="Times New Roman" w:eastAsia="Arial" w:hAnsi="Times New Roman" w:cs="Times New Roman"/>
          <w:sz w:val="24"/>
          <w:szCs w:val="24"/>
        </w:rPr>
        <w:t>Modesto Junior College is maturing in its communication processes. The development of the data dashboard represents progress in the dissemination of evaluation and assessment results. The successful development of the Education Master Plan 2017-2021 exemplifies the robust, process driven, and participatory evolution of measurable institutional goals and is evidence that the institution is developing its capability to incorporate stakeholder voi</w:t>
      </w:r>
      <w:r>
        <w:rPr>
          <w:rFonts w:ascii="Times New Roman" w:eastAsia="Arial" w:hAnsi="Times New Roman" w:cs="Times New Roman"/>
          <w:sz w:val="24"/>
          <w:szCs w:val="24"/>
        </w:rPr>
        <w:t>ces in long-term planning. T</w:t>
      </w:r>
      <w:r w:rsidRPr="00B4476F">
        <w:rPr>
          <w:rFonts w:ascii="Times New Roman" w:eastAsia="Arial" w:hAnsi="Times New Roman" w:cs="Times New Roman"/>
          <w:sz w:val="24"/>
          <w:szCs w:val="24"/>
        </w:rPr>
        <w:t xml:space="preserve">he Education Master Plan offers a framework and timeline with measurable targets to facilitate continuous communication and improvement. </w:t>
      </w:r>
    </w:p>
    <w:p w14:paraId="395223C2" w14:textId="77777777" w:rsidR="001C019B" w:rsidRDefault="001C019B" w:rsidP="001C019B">
      <w:pPr>
        <w:spacing w:after="0" w:line="240" w:lineRule="auto"/>
        <w:rPr>
          <w:rFonts w:ascii="Times New Roman" w:eastAsia="Times New Roman" w:hAnsi="Times New Roman" w:cs="Times New Roman"/>
          <w:sz w:val="24"/>
          <w:szCs w:val="24"/>
        </w:rPr>
      </w:pPr>
    </w:p>
    <w:p w14:paraId="1F329AA0"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I.B.9</w:t>
      </w:r>
    </w:p>
    <w:p w14:paraId="7362BB19"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2DB09928" w14:textId="77777777" w:rsidR="001C019B" w:rsidRPr="00FB73AC"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p w14:paraId="6AF05CBC" w14:textId="77777777" w:rsidR="001C019B" w:rsidRPr="00A00A1C" w:rsidRDefault="001C019B" w:rsidP="001C019B">
      <w:pPr>
        <w:spacing w:after="0" w:line="240" w:lineRule="auto"/>
        <w:rPr>
          <w:rFonts w:ascii="Times New Roman" w:eastAsia="Times New Roman" w:hAnsi="Times New Roman" w:cs="Times New Roman"/>
          <w:sz w:val="24"/>
          <w:szCs w:val="24"/>
        </w:rPr>
      </w:pPr>
    </w:p>
    <w:p w14:paraId="222283E5"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212ABBBD" w14:textId="77777777" w:rsidR="001C019B" w:rsidRDefault="001C019B" w:rsidP="001C019B">
      <w:pPr>
        <w:spacing w:after="0" w:line="240" w:lineRule="auto"/>
        <w:rPr>
          <w:rFonts w:ascii="Arial" w:eastAsia="Arial" w:hAnsi="Arial" w:cs="Arial"/>
          <w:sz w:val="24"/>
          <w:szCs w:val="24"/>
          <w:u w:val="single"/>
        </w:rPr>
      </w:pPr>
    </w:p>
    <w:p w14:paraId="7F710970" w14:textId="77777777" w:rsidR="001C019B" w:rsidRDefault="001C019B" w:rsidP="001C019B">
      <w:pPr>
        <w:spacing w:after="0" w:line="240" w:lineRule="auto"/>
        <w:rPr>
          <w:rFonts w:ascii="Times New Roman" w:eastAsia="Times New Roman" w:hAnsi="Times New Roman" w:cs="Times New Roman"/>
          <w:color w:val="00B0F0"/>
          <w:sz w:val="24"/>
          <w:szCs w:val="24"/>
        </w:rPr>
      </w:pPr>
      <w:r w:rsidRPr="00DD375E">
        <w:rPr>
          <w:rFonts w:ascii="Times New Roman" w:eastAsia="Times New Roman" w:hAnsi="Times New Roman" w:cs="Times New Roman"/>
          <w:color w:val="00B0F0"/>
          <w:sz w:val="24"/>
          <w:szCs w:val="24"/>
        </w:rPr>
        <w:t>1.</w:t>
      </w:r>
      <w:r>
        <w:rPr>
          <w:rFonts w:ascii="Times New Roman" w:eastAsia="Times New Roman" w:hAnsi="Times New Roman" w:cs="Times New Roman"/>
          <w:color w:val="00B0F0"/>
          <w:sz w:val="24"/>
          <w:szCs w:val="24"/>
        </w:rPr>
        <w:t xml:space="preserve"> Comprehensive institutional planning is designed to accomplish the mission and improve institutional effectiveness and academic quality. </w:t>
      </w:r>
    </w:p>
    <w:p w14:paraId="2E840E57" w14:textId="77777777" w:rsidR="001C019B" w:rsidRDefault="001C019B" w:rsidP="001C019B">
      <w:pPr>
        <w:spacing w:after="0" w:line="240" w:lineRule="auto"/>
        <w:rPr>
          <w:rFonts w:ascii="Times New Roman" w:eastAsia="Times New Roman" w:hAnsi="Times New Roman" w:cs="Times New Roman"/>
          <w:color w:val="00B0F0"/>
          <w:sz w:val="24"/>
          <w:szCs w:val="24"/>
        </w:rPr>
      </w:pPr>
    </w:p>
    <w:p w14:paraId="1B26F4CD" w14:textId="77777777" w:rsidR="001C019B" w:rsidRPr="003147F8" w:rsidRDefault="001C019B" w:rsidP="001C019B">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All College plans are developed to accomplish the mission and improve institutional effectiveness and academic quality. (</w:t>
      </w:r>
      <w:r w:rsidRPr="003147F8">
        <w:rPr>
          <w:rFonts w:ascii="Times New Roman" w:eastAsia="Times New Roman" w:hAnsi="Times New Roman" w:cs="Times New Roman"/>
          <w:color w:val="auto"/>
          <w:sz w:val="24"/>
          <w:szCs w:val="24"/>
          <w:highlight w:val="yellow"/>
        </w:rPr>
        <w:t>Strategic plans that link to mission: EMP, DE Plan, CTC Plan, Student Equity Plan – identify page numbers with mission</w:t>
      </w:r>
      <w:r w:rsidRPr="003147F8">
        <w:rPr>
          <w:rFonts w:ascii="Times New Roman" w:eastAsia="Times New Roman" w:hAnsi="Times New Roman" w:cs="Times New Roman"/>
          <w:color w:val="auto"/>
          <w:sz w:val="24"/>
          <w:szCs w:val="24"/>
        </w:rPr>
        <w:t>) The EMP is the central planning document for the College, linking all other initiatives and projects to support the mission. (</w:t>
      </w:r>
      <w:r w:rsidRPr="003147F8">
        <w:rPr>
          <w:rFonts w:ascii="Times New Roman" w:eastAsia="Times New Roman" w:hAnsi="Times New Roman" w:cs="Times New Roman"/>
          <w:color w:val="auto"/>
          <w:sz w:val="24"/>
          <w:szCs w:val="24"/>
          <w:highlight w:val="yellow"/>
        </w:rPr>
        <w:t>EMP Logic Model, p. 22</w:t>
      </w:r>
      <w:r w:rsidRPr="003147F8">
        <w:rPr>
          <w:rFonts w:ascii="Times New Roman" w:eastAsia="Times New Roman" w:hAnsi="Times New Roman" w:cs="Times New Roman"/>
          <w:color w:val="auto"/>
          <w:sz w:val="24"/>
          <w:szCs w:val="24"/>
        </w:rPr>
        <w:t>) The College is prioritizing work identified in the EMP through workgroups that develop and document effective models in multiple areas that are then recommended through the participatory governance structure. (</w:t>
      </w:r>
      <w:r w:rsidRPr="003147F8">
        <w:rPr>
          <w:rFonts w:ascii="Times New Roman" w:eastAsia="Times New Roman" w:hAnsi="Times New Roman" w:cs="Times New Roman"/>
          <w:color w:val="auto"/>
          <w:sz w:val="24"/>
          <w:szCs w:val="24"/>
          <w:highlight w:val="yellow"/>
        </w:rPr>
        <w:t>EMP workgroups, p. 34</w:t>
      </w:r>
      <w:r w:rsidRPr="003147F8">
        <w:rPr>
          <w:rFonts w:ascii="Times New Roman" w:eastAsia="Times New Roman" w:hAnsi="Times New Roman" w:cs="Times New Roman"/>
          <w:color w:val="auto"/>
          <w:sz w:val="24"/>
          <w:szCs w:val="24"/>
        </w:rPr>
        <w:t>) EMP priorities directly address the mission throughout the plan</w:t>
      </w:r>
      <w:r>
        <w:rPr>
          <w:rFonts w:ascii="Times New Roman" w:eastAsia="Times New Roman" w:hAnsi="Times New Roman" w:cs="Times New Roman"/>
          <w:color w:val="auto"/>
          <w:sz w:val="24"/>
          <w:szCs w:val="24"/>
        </w:rPr>
        <w:t>. It also addresses</w:t>
      </w:r>
      <w:r w:rsidRPr="003147F8">
        <w:rPr>
          <w:rFonts w:ascii="Times New Roman" w:eastAsia="Times New Roman" w:hAnsi="Times New Roman" w:cs="Times New Roman"/>
          <w:color w:val="auto"/>
          <w:sz w:val="24"/>
          <w:szCs w:val="24"/>
        </w:rPr>
        <w:t xml:space="preserve"> academic quality in Priority #1 and institutional effectiveness in Priority #2 (</w:t>
      </w:r>
      <w:r w:rsidRPr="003147F8">
        <w:rPr>
          <w:rFonts w:ascii="Times New Roman" w:eastAsia="Times New Roman" w:hAnsi="Times New Roman" w:cs="Times New Roman"/>
          <w:color w:val="auto"/>
          <w:sz w:val="24"/>
          <w:szCs w:val="24"/>
          <w:highlight w:val="yellow"/>
        </w:rPr>
        <w:t>EMP, p. 21</w:t>
      </w:r>
      <w:r w:rsidRPr="003147F8">
        <w:rPr>
          <w:rFonts w:ascii="Times New Roman" w:eastAsia="Times New Roman" w:hAnsi="Times New Roman" w:cs="Times New Roman"/>
          <w:color w:val="auto"/>
          <w:sz w:val="24"/>
          <w:szCs w:val="24"/>
        </w:rPr>
        <w:t>).</w:t>
      </w:r>
    </w:p>
    <w:p w14:paraId="408A241B" w14:textId="77777777" w:rsidR="001C019B" w:rsidRPr="003147F8" w:rsidRDefault="001C019B" w:rsidP="001C019B">
      <w:pPr>
        <w:spacing w:after="0" w:line="240" w:lineRule="auto"/>
        <w:rPr>
          <w:rFonts w:ascii="Times New Roman" w:eastAsia="Times New Roman" w:hAnsi="Times New Roman" w:cs="Times New Roman"/>
          <w:color w:val="auto"/>
          <w:sz w:val="24"/>
          <w:szCs w:val="24"/>
        </w:rPr>
      </w:pPr>
    </w:p>
    <w:p w14:paraId="0E97EC2A" w14:textId="77777777" w:rsidR="001C019B" w:rsidRDefault="001C019B" w:rsidP="001C019B">
      <w:pPr>
        <w:spacing w:after="0" w:line="240" w:lineRule="auto"/>
        <w:rPr>
          <w:rFonts w:ascii="Times New Roman" w:eastAsia="Times New Roman" w:hAnsi="Times New Roman" w:cs="Times New Roman"/>
          <w:color w:val="00B0F0"/>
          <w:sz w:val="24"/>
          <w:szCs w:val="24"/>
        </w:rPr>
      </w:pPr>
      <w:r w:rsidRPr="00486B0F">
        <w:rPr>
          <w:rFonts w:ascii="Times New Roman" w:eastAsia="Times New Roman" w:hAnsi="Times New Roman" w:cs="Times New Roman"/>
          <w:color w:val="00B0F0"/>
          <w:sz w:val="24"/>
          <w:szCs w:val="24"/>
        </w:rPr>
        <w:t>2.</w:t>
      </w:r>
      <w:r>
        <w:rPr>
          <w:rFonts w:ascii="Times New Roman" w:eastAsia="Times New Roman" w:hAnsi="Times New Roman" w:cs="Times New Roman"/>
          <w:color w:val="00B0F0"/>
          <w:sz w:val="24"/>
          <w:szCs w:val="24"/>
        </w:rPr>
        <w:t xml:space="preserve"> Institutional planning must:</w:t>
      </w:r>
    </w:p>
    <w:p w14:paraId="754BBE41" w14:textId="77777777" w:rsidR="001C019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 xml:space="preserve">a. </w:t>
      </w:r>
      <w:proofErr w:type="gramStart"/>
      <w:r>
        <w:rPr>
          <w:rFonts w:ascii="Times New Roman" w:eastAsia="Times New Roman" w:hAnsi="Times New Roman" w:cs="Times New Roman"/>
          <w:color w:val="00B0F0"/>
          <w:sz w:val="24"/>
          <w:szCs w:val="24"/>
        </w:rPr>
        <w:t>happen</w:t>
      </w:r>
      <w:proofErr w:type="gramEnd"/>
      <w:r>
        <w:rPr>
          <w:rFonts w:ascii="Times New Roman" w:eastAsia="Times New Roman" w:hAnsi="Times New Roman" w:cs="Times New Roman"/>
          <w:color w:val="00B0F0"/>
          <w:sz w:val="24"/>
          <w:szCs w:val="24"/>
        </w:rPr>
        <w:t xml:space="preserve"> on a regular basis</w:t>
      </w:r>
    </w:p>
    <w:p w14:paraId="75CEA9E3" w14:textId="77777777" w:rsidR="001C019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 xml:space="preserve">b. </w:t>
      </w:r>
      <w:proofErr w:type="gramStart"/>
      <w:r>
        <w:rPr>
          <w:rFonts w:ascii="Times New Roman" w:eastAsia="Times New Roman" w:hAnsi="Times New Roman" w:cs="Times New Roman"/>
          <w:color w:val="00B0F0"/>
          <w:sz w:val="24"/>
          <w:szCs w:val="24"/>
        </w:rPr>
        <w:t>include</w:t>
      </w:r>
      <w:proofErr w:type="gramEnd"/>
      <w:r>
        <w:rPr>
          <w:rFonts w:ascii="Times New Roman" w:eastAsia="Times New Roman" w:hAnsi="Times New Roman" w:cs="Times New Roman"/>
          <w:color w:val="00B0F0"/>
          <w:sz w:val="24"/>
          <w:szCs w:val="24"/>
        </w:rPr>
        <w:t xml:space="preserve"> wide participation across the college-wide community</w:t>
      </w:r>
    </w:p>
    <w:p w14:paraId="1458676C" w14:textId="77777777" w:rsidR="001C019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c. use valid data sources</w:t>
      </w:r>
    </w:p>
    <w:p w14:paraId="1E845AC0" w14:textId="77777777" w:rsidR="001C019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b/>
        <w:t xml:space="preserve">d. </w:t>
      </w:r>
      <w:proofErr w:type="gramStart"/>
      <w:r>
        <w:rPr>
          <w:rFonts w:ascii="Times New Roman" w:eastAsia="Times New Roman" w:hAnsi="Times New Roman" w:cs="Times New Roman"/>
          <w:color w:val="00B0F0"/>
          <w:sz w:val="24"/>
          <w:szCs w:val="24"/>
        </w:rPr>
        <w:t>follow</w:t>
      </w:r>
      <w:proofErr w:type="gramEnd"/>
      <w:r>
        <w:rPr>
          <w:rFonts w:ascii="Times New Roman" w:eastAsia="Times New Roman" w:hAnsi="Times New Roman" w:cs="Times New Roman"/>
          <w:color w:val="00B0F0"/>
          <w:sz w:val="24"/>
          <w:szCs w:val="24"/>
        </w:rPr>
        <w:t xml:space="preserve"> consistent processes</w:t>
      </w:r>
    </w:p>
    <w:p w14:paraId="569A3A49" w14:textId="77777777" w:rsidR="001C019B" w:rsidRDefault="001C019B" w:rsidP="001C019B">
      <w:pPr>
        <w:spacing w:after="0" w:line="240" w:lineRule="auto"/>
        <w:rPr>
          <w:rFonts w:ascii="Times New Roman" w:eastAsia="Times New Roman" w:hAnsi="Times New Roman" w:cs="Times New Roman"/>
          <w:color w:val="00B0F0"/>
          <w:sz w:val="24"/>
          <w:szCs w:val="24"/>
        </w:rPr>
      </w:pPr>
    </w:p>
    <w:p w14:paraId="75BAE7BF"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3. Institutional planning integrates program review, resource allocation, strategic and operational plans, and other elements.</w:t>
      </w:r>
    </w:p>
    <w:p w14:paraId="1E597370" w14:textId="77777777" w:rsidR="001C019B" w:rsidRDefault="001C019B" w:rsidP="001C019B">
      <w:pPr>
        <w:spacing w:after="0" w:line="240" w:lineRule="auto"/>
        <w:rPr>
          <w:rFonts w:ascii="Times New Roman" w:eastAsia="Arial" w:hAnsi="Times New Roman" w:cs="Times New Roman"/>
          <w:color w:val="00B0F0"/>
          <w:sz w:val="24"/>
          <w:szCs w:val="24"/>
        </w:rPr>
      </w:pPr>
    </w:p>
    <w:p w14:paraId="68AE5CA3"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4. Comprehensive planning addresses short- and long-term needs of the institution.</w:t>
      </w:r>
    </w:p>
    <w:p w14:paraId="0424C7F6" w14:textId="77777777" w:rsidR="001C019B" w:rsidRDefault="001C019B" w:rsidP="001C019B">
      <w:pPr>
        <w:spacing w:after="0" w:line="240" w:lineRule="auto"/>
        <w:rPr>
          <w:rFonts w:ascii="Times New Roman" w:eastAsia="Arial" w:hAnsi="Times New Roman" w:cs="Times New Roman"/>
          <w:color w:val="00B0F0"/>
          <w:sz w:val="24"/>
          <w:szCs w:val="24"/>
        </w:rPr>
      </w:pPr>
    </w:p>
    <w:p w14:paraId="1217EDAE" w14:textId="77777777" w:rsidR="001C019B" w:rsidRPr="003147F8" w:rsidRDefault="001C019B" w:rsidP="001C019B">
      <w:p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Institutional planning regularly occurs through the participatory governance process. College Council, with representatives from every constituency on campus, reviews all major institutional planning efforts. As a responsibility of serving on a participatory governance council, members are accountable for sharing information and soliciting feedback on planning. (</w:t>
      </w:r>
      <w:r w:rsidRPr="003147F8">
        <w:rPr>
          <w:rFonts w:ascii="Times New Roman" w:eastAsia="Times New Roman" w:hAnsi="Times New Roman" w:cs="Times New Roman"/>
          <w:color w:val="auto"/>
          <w:sz w:val="24"/>
          <w:szCs w:val="24"/>
          <w:highlight w:val="yellow"/>
        </w:rPr>
        <w:t>EAV, roles and responsibilities</w:t>
      </w:r>
      <w:r w:rsidRPr="003147F8">
        <w:rPr>
          <w:rFonts w:ascii="Times New Roman" w:eastAsia="Times New Roman" w:hAnsi="Times New Roman" w:cs="Times New Roman"/>
          <w:color w:val="auto"/>
          <w:sz w:val="24"/>
          <w:szCs w:val="24"/>
        </w:rPr>
        <w:t>) Regular planning, shared through this structure, includes valid trend and program review data (</w:t>
      </w:r>
      <w:r w:rsidRPr="003147F8">
        <w:rPr>
          <w:rFonts w:ascii="Times New Roman" w:eastAsia="Times New Roman" w:hAnsi="Times New Roman" w:cs="Times New Roman"/>
          <w:color w:val="auto"/>
          <w:sz w:val="24"/>
          <w:szCs w:val="24"/>
          <w:highlight w:val="yellow"/>
        </w:rPr>
        <w:t xml:space="preserve">CC minutes: IEPI Goals – 4.11.2016 and </w:t>
      </w:r>
      <w:proofErr w:type="gramStart"/>
      <w:r w:rsidRPr="003147F8">
        <w:rPr>
          <w:rFonts w:ascii="Times New Roman" w:eastAsia="Times New Roman" w:hAnsi="Times New Roman" w:cs="Times New Roman"/>
          <w:color w:val="auto"/>
          <w:sz w:val="24"/>
          <w:szCs w:val="24"/>
          <w:highlight w:val="yellow"/>
        </w:rPr>
        <w:t>2017?;</w:t>
      </w:r>
      <w:proofErr w:type="gramEnd"/>
      <w:r w:rsidRPr="003147F8">
        <w:rPr>
          <w:rFonts w:ascii="Times New Roman" w:eastAsia="Times New Roman" w:hAnsi="Times New Roman" w:cs="Times New Roman"/>
          <w:color w:val="auto"/>
          <w:sz w:val="24"/>
          <w:szCs w:val="24"/>
          <w:highlight w:val="yellow"/>
        </w:rPr>
        <w:t xml:space="preserve"> Hiring prioritization</w:t>
      </w:r>
      <w:r w:rsidRPr="003147F8">
        <w:rPr>
          <w:rFonts w:ascii="Times New Roman" w:eastAsia="Times New Roman" w:hAnsi="Times New Roman" w:cs="Times New Roman"/>
          <w:color w:val="auto"/>
          <w:sz w:val="24"/>
          <w:szCs w:val="24"/>
        </w:rPr>
        <w:t>) Processes  for planning are consistent as outlined in Engaging All Voices. (</w:t>
      </w:r>
      <w:r w:rsidRPr="003147F8">
        <w:rPr>
          <w:rFonts w:ascii="Times New Roman" w:eastAsia="Times New Roman" w:hAnsi="Times New Roman" w:cs="Times New Roman"/>
          <w:color w:val="auto"/>
          <w:sz w:val="24"/>
          <w:szCs w:val="24"/>
          <w:highlight w:val="yellow"/>
        </w:rPr>
        <w:t>EAV participatory governance processes visual</w:t>
      </w:r>
      <w:r w:rsidRPr="003147F8">
        <w:rPr>
          <w:rFonts w:ascii="Times New Roman" w:eastAsia="Times New Roman" w:hAnsi="Times New Roman" w:cs="Times New Roman"/>
          <w:color w:val="auto"/>
          <w:sz w:val="24"/>
          <w:szCs w:val="24"/>
        </w:rPr>
        <w:t>) Constituency representatives from Academic Senate, California School Employees Association (CSEA), Associated Students of MJC (ASMJC), and the Leadership Team Advisory Committee (LTAC) take recommendations and decisions from council meetings to their constituents. (</w:t>
      </w:r>
      <w:r w:rsidRPr="003147F8">
        <w:rPr>
          <w:rFonts w:ascii="Times New Roman" w:eastAsia="Times New Roman" w:hAnsi="Times New Roman" w:cs="Times New Roman"/>
          <w:color w:val="auto"/>
          <w:sz w:val="24"/>
          <w:szCs w:val="24"/>
          <w:highlight w:val="yellow"/>
        </w:rPr>
        <w:t>minutes: AS, CSEA, ASMJC, LTAC</w:t>
      </w:r>
      <w:r w:rsidRPr="003147F8">
        <w:rPr>
          <w:rFonts w:ascii="Times New Roman" w:eastAsia="Times New Roman" w:hAnsi="Times New Roman" w:cs="Times New Roman"/>
          <w:color w:val="auto"/>
          <w:sz w:val="24"/>
          <w:szCs w:val="24"/>
        </w:rPr>
        <w:t xml:space="preserve">)  </w:t>
      </w:r>
    </w:p>
    <w:p w14:paraId="3B05E05D" w14:textId="77777777" w:rsidR="001C019B" w:rsidRDefault="001C019B" w:rsidP="001C019B">
      <w:pPr>
        <w:spacing w:after="0" w:line="240" w:lineRule="auto"/>
        <w:rPr>
          <w:rFonts w:ascii="Times New Roman" w:eastAsia="Times New Roman" w:hAnsi="Times New Roman" w:cs="Times New Roman"/>
          <w:color w:val="00B0F0"/>
          <w:sz w:val="24"/>
          <w:szCs w:val="24"/>
        </w:rPr>
      </w:pPr>
    </w:p>
    <w:p w14:paraId="6B7D1371"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Many plans are developed in councils and then forwarded to College Council for approval. For example, Resource Allocation Council is responsible for College budget development; budgetary master planning, budgetary support of Student Learning Outcomes; and fiscal review of technology planning.  (</w:t>
      </w:r>
      <w:hyperlink r:id="rId115">
        <w:r w:rsidRPr="003147F8">
          <w:rPr>
            <w:rFonts w:ascii="Times New Roman" w:eastAsia="Arial" w:hAnsi="Times New Roman" w:cs="Times New Roman"/>
            <w:color w:val="1155CC"/>
            <w:sz w:val="24"/>
            <w:szCs w:val="24"/>
            <w:u w:val="single"/>
          </w:rPr>
          <w:t>RAC Goals and Directions</w:t>
        </w:r>
      </w:hyperlink>
      <w:r w:rsidRPr="003147F8">
        <w:rPr>
          <w:rFonts w:ascii="Times New Roman" w:eastAsia="Arial" w:hAnsi="Times New Roman" w:cs="Times New Roman"/>
          <w:sz w:val="24"/>
          <w:szCs w:val="24"/>
        </w:rPr>
        <w:t>) The Instructional Equipment &amp; Library Materials (IELM) allocation process exemplifies the use of program review, strategic goals, and institutional planning for resource allocation</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IELM Process – RAC</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Over three iterations, the IELM allocation process has been executed, assessed, and refined to better meet institutional needs. (</w:t>
      </w:r>
      <w:r w:rsidRPr="003147F8">
        <w:rPr>
          <w:rFonts w:ascii="Times New Roman" w:eastAsia="Arial" w:hAnsi="Times New Roman" w:cs="Times New Roman"/>
          <w:sz w:val="24"/>
          <w:szCs w:val="24"/>
          <w:highlight w:val="yellow"/>
        </w:rPr>
        <w:t>Minutes for RAC refining IELM process</w:t>
      </w:r>
      <w:r w:rsidRPr="003147F8">
        <w:rPr>
          <w:rFonts w:ascii="Times New Roman" w:eastAsia="Arial" w:hAnsi="Times New Roman" w:cs="Times New Roman"/>
          <w:sz w:val="24"/>
          <w:szCs w:val="24"/>
        </w:rPr>
        <w:t xml:space="preserve">) Other councils have studied and refined key processes as well, including: </w:t>
      </w:r>
    </w:p>
    <w:p w14:paraId="385FD714" w14:textId="77777777" w:rsidR="001C019B" w:rsidRPr="00CF2C9D" w:rsidRDefault="001C019B" w:rsidP="001C019B">
      <w:pPr>
        <w:spacing w:after="0" w:line="240" w:lineRule="auto"/>
        <w:rPr>
          <w:rFonts w:ascii="Times New Roman" w:eastAsia="Times New Roman" w:hAnsi="Times New Roman" w:cs="Times New Roman"/>
          <w:color w:val="00B0F0"/>
          <w:sz w:val="24"/>
          <w:szCs w:val="24"/>
        </w:rPr>
      </w:pPr>
    </w:p>
    <w:p w14:paraId="4FCAEC03"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College budget and updates (</w:t>
      </w:r>
      <w:r w:rsidRPr="003147F8">
        <w:rPr>
          <w:rFonts w:ascii="Times New Roman" w:eastAsia="Times New Roman" w:hAnsi="Times New Roman" w:cs="Times New Roman"/>
          <w:color w:val="auto"/>
          <w:sz w:val="24"/>
          <w:szCs w:val="24"/>
          <w:highlight w:val="yellow"/>
        </w:rPr>
        <w:t>RAC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9.12.2016</w:t>
      </w:r>
      <w:r w:rsidRPr="003147F8">
        <w:rPr>
          <w:rFonts w:ascii="Times New Roman" w:eastAsia="Times New Roman" w:hAnsi="Times New Roman" w:cs="Times New Roman"/>
          <w:color w:val="auto"/>
          <w:sz w:val="24"/>
          <w:szCs w:val="24"/>
        </w:rPr>
        <w:t>)</w:t>
      </w:r>
    </w:p>
    <w:p w14:paraId="36CD0F73"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Roles and responsibilities of council members (</w:t>
      </w:r>
      <w:r w:rsidRPr="003147F8">
        <w:rPr>
          <w:rFonts w:ascii="Times New Roman" w:eastAsia="Times New Roman" w:hAnsi="Times New Roman" w:cs="Times New Roman"/>
          <w:color w:val="auto"/>
          <w:sz w:val="24"/>
          <w:szCs w:val="24"/>
          <w:highlight w:val="yellow"/>
        </w:rPr>
        <w:t>CC 9.12.2016 minutes</w:t>
      </w:r>
      <w:r w:rsidRPr="003147F8">
        <w:rPr>
          <w:rFonts w:ascii="Times New Roman" w:eastAsia="Times New Roman" w:hAnsi="Times New Roman" w:cs="Times New Roman"/>
          <w:color w:val="auto"/>
          <w:sz w:val="24"/>
          <w:szCs w:val="24"/>
        </w:rPr>
        <w:t>)</w:t>
      </w:r>
    </w:p>
    <w:p w14:paraId="73D678E1"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highlight w:val="yellow"/>
        </w:rPr>
      </w:pPr>
      <w:r w:rsidRPr="003147F8">
        <w:rPr>
          <w:rFonts w:ascii="Times New Roman" w:eastAsia="Times New Roman" w:hAnsi="Times New Roman" w:cs="Times New Roman"/>
          <w:color w:val="auto"/>
          <w:sz w:val="24"/>
          <w:szCs w:val="24"/>
        </w:rPr>
        <w:t xml:space="preserve">Faculty hiring prioritization </w:t>
      </w:r>
      <w:r w:rsidRPr="003147F8">
        <w:rPr>
          <w:rFonts w:ascii="Times New Roman" w:eastAsia="Times New Roman" w:hAnsi="Times New Roman" w:cs="Times New Roman"/>
          <w:color w:val="auto"/>
          <w:sz w:val="24"/>
          <w:szCs w:val="24"/>
          <w:highlight w:val="yellow"/>
        </w:rPr>
        <w:t>(IC minutes, CC minutes)</w:t>
      </w:r>
    </w:p>
    <w:p w14:paraId="05E8423C"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Enrollment priorities (</w:t>
      </w:r>
      <w:r w:rsidRPr="003147F8">
        <w:rPr>
          <w:rFonts w:ascii="Times New Roman" w:eastAsia="Times New Roman" w:hAnsi="Times New Roman" w:cs="Times New Roman"/>
          <w:color w:val="auto"/>
          <w:sz w:val="24"/>
          <w:szCs w:val="24"/>
          <w:highlight w:val="yellow"/>
        </w:rPr>
        <w:t>SSEC minutes;</w:t>
      </w:r>
      <w:r w:rsidRPr="003147F8">
        <w:rPr>
          <w:rFonts w:ascii="Times New Roman" w:eastAsia="Times New Roman" w:hAnsi="Times New Roman" w:cs="Times New Roman"/>
          <w:color w:val="auto"/>
          <w:sz w:val="24"/>
          <w:szCs w:val="24"/>
        </w:rPr>
        <w:t xml:space="preserve"> </w:t>
      </w:r>
      <w:r w:rsidRPr="003147F8">
        <w:rPr>
          <w:rFonts w:ascii="Times New Roman" w:eastAsia="Times New Roman" w:hAnsi="Times New Roman" w:cs="Times New Roman"/>
          <w:color w:val="auto"/>
          <w:sz w:val="24"/>
          <w:szCs w:val="24"/>
          <w:highlight w:val="yellow"/>
        </w:rPr>
        <w:t>CC minutes – SSEC recommendations</w:t>
      </w:r>
      <w:r w:rsidRPr="003147F8">
        <w:rPr>
          <w:rFonts w:ascii="Times New Roman" w:eastAsia="Times New Roman" w:hAnsi="Times New Roman" w:cs="Times New Roman"/>
          <w:color w:val="auto"/>
          <w:sz w:val="24"/>
          <w:szCs w:val="24"/>
        </w:rPr>
        <w:t>)</w:t>
      </w:r>
    </w:p>
    <w:p w14:paraId="3A4199E4"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IEPI Goals (</w:t>
      </w:r>
      <w:r w:rsidRPr="003147F8">
        <w:rPr>
          <w:rFonts w:ascii="Times New Roman" w:eastAsia="Times New Roman" w:hAnsi="Times New Roman" w:cs="Times New Roman"/>
          <w:color w:val="auto"/>
          <w:sz w:val="24"/>
          <w:szCs w:val="24"/>
          <w:highlight w:val="yellow"/>
        </w:rPr>
        <w:t>CC minutes 4.11.2016</w:t>
      </w:r>
      <w:r w:rsidRPr="003147F8">
        <w:rPr>
          <w:rFonts w:ascii="Times New Roman" w:eastAsia="Times New Roman" w:hAnsi="Times New Roman" w:cs="Times New Roman"/>
          <w:color w:val="auto"/>
          <w:sz w:val="24"/>
          <w:szCs w:val="24"/>
        </w:rPr>
        <w:t>)</w:t>
      </w:r>
    </w:p>
    <w:p w14:paraId="01B98C1C"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Review of the Mission Statement (</w:t>
      </w:r>
      <w:r w:rsidRPr="003147F8">
        <w:rPr>
          <w:rFonts w:ascii="Times New Roman" w:eastAsia="Times New Roman" w:hAnsi="Times New Roman" w:cs="Times New Roman"/>
          <w:color w:val="auto"/>
          <w:sz w:val="24"/>
          <w:szCs w:val="24"/>
          <w:highlight w:val="yellow"/>
        </w:rPr>
        <w:t>CC minutes, spring 2016</w:t>
      </w:r>
      <w:r w:rsidRPr="003147F8">
        <w:rPr>
          <w:rFonts w:ascii="Times New Roman" w:eastAsia="Times New Roman" w:hAnsi="Times New Roman" w:cs="Times New Roman"/>
          <w:color w:val="auto"/>
          <w:sz w:val="24"/>
          <w:szCs w:val="24"/>
        </w:rPr>
        <w:t>)</w:t>
      </w:r>
    </w:p>
    <w:p w14:paraId="4640BE33" w14:textId="77777777" w:rsidR="001C019B" w:rsidRPr="003147F8" w:rsidRDefault="001C019B" w:rsidP="001C019B">
      <w:pPr>
        <w:pStyle w:val="ListParagraph"/>
        <w:numPr>
          <w:ilvl w:val="0"/>
          <w:numId w:val="35"/>
        </w:numPr>
        <w:spacing w:after="0" w:line="240" w:lineRule="auto"/>
        <w:rPr>
          <w:rFonts w:ascii="Times New Roman" w:eastAsia="Times New Roman" w:hAnsi="Times New Roman" w:cs="Times New Roman"/>
          <w:color w:val="auto"/>
          <w:sz w:val="24"/>
          <w:szCs w:val="24"/>
        </w:rPr>
      </w:pPr>
      <w:r w:rsidRPr="003147F8">
        <w:rPr>
          <w:rFonts w:ascii="Times New Roman" w:eastAsia="Times New Roman" w:hAnsi="Times New Roman" w:cs="Times New Roman"/>
          <w:color w:val="auto"/>
          <w:sz w:val="24"/>
          <w:szCs w:val="24"/>
        </w:rPr>
        <w:t>Program Review Workgroup status (</w:t>
      </w:r>
      <w:r w:rsidRPr="003147F8">
        <w:rPr>
          <w:rFonts w:ascii="Times New Roman" w:eastAsia="Times New Roman" w:hAnsi="Times New Roman" w:cs="Times New Roman"/>
          <w:color w:val="auto"/>
          <w:sz w:val="24"/>
          <w:szCs w:val="24"/>
          <w:highlight w:val="yellow"/>
        </w:rPr>
        <w:t>CC minutes</w:t>
      </w:r>
      <w:r w:rsidRPr="003147F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14:paraId="3CCD94EE" w14:textId="77777777" w:rsidR="001C019B" w:rsidRDefault="001C019B" w:rsidP="001C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D7363E" w14:textId="77777777" w:rsidR="001C019B" w:rsidRDefault="001C019B" w:rsidP="001C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plans adopted through participatory governance meetings, College strategic plans drive innovative planning in divisions. The Student Equity and Student Success and Support Program (SSSP) plans prioritized faculty professional development in order to develop new approaches to increasing student achievement and closing equity gaps. Two summer Great Teachers’ Retreats provided professional development on topics including, acceleration, programs to address the needs of students of color, and First Time in College programs. (</w:t>
      </w:r>
      <w:r w:rsidRPr="003147F8">
        <w:rPr>
          <w:rFonts w:ascii="Times New Roman" w:eastAsia="Times New Roman" w:hAnsi="Times New Roman" w:cs="Times New Roman"/>
          <w:sz w:val="24"/>
          <w:szCs w:val="24"/>
          <w:highlight w:val="yellow"/>
        </w:rPr>
        <w:t>GTR agendas</w:t>
      </w:r>
      <w:r>
        <w:rPr>
          <w:rFonts w:ascii="Times New Roman" w:eastAsia="Times New Roman" w:hAnsi="Times New Roman" w:cs="Times New Roman"/>
          <w:sz w:val="24"/>
          <w:szCs w:val="24"/>
        </w:rPr>
        <w:t>) From the objectives outlined in the strategic plans and their recommendations for professional development, interested faculty developed pilot programs in each of the noted areas. (</w:t>
      </w:r>
      <w:r w:rsidRPr="003147F8">
        <w:rPr>
          <w:rFonts w:ascii="Times New Roman" w:eastAsia="Times New Roman" w:hAnsi="Times New Roman" w:cs="Times New Roman"/>
          <w:sz w:val="24"/>
          <w:szCs w:val="24"/>
          <w:highlight w:val="yellow"/>
        </w:rPr>
        <w:t>Acceleration curriculum, FTIC program, Rise UP program</w:t>
      </w:r>
      <w:r>
        <w:rPr>
          <w:rFonts w:ascii="Times New Roman" w:eastAsia="Times New Roman" w:hAnsi="Times New Roman" w:cs="Times New Roman"/>
          <w:sz w:val="24"/>
          <w:szCs w:val="24"/>
        </w:rPr>
        <w:t>) Individual mini-grants to try new ideas were funded. (</w:t>
      </w:r>
      <w:r w:rsidRPr="00382DB8">
        <w:rPr>
          <w:rFonts w:ascii="Times New Roman" w:eastAsia="Times New Roman" w:hAnsi="Times New Roman" w:cs="Times New Roman"/>
          <w:sz w:val="24"/>
          <w:szCs w:val="24"/>
          <w:highlight w:val="yellow"/>
        </w:rPr>
        <w:t>SSEC mini-grant minutes</w:t>
      </w:r>
      <w:r>
        <w:rPr>
          <w:rFonts w:ascii="Times New Roman" w:eastAsia="Times New Roman" w:hAnsi="Times New Roman" w:cs="Times New Roman"/>
          <w:sz w:val="24"/>
          <w:szCs w:val="24"/>
        </w:rPr>
        <w:t>) Data on the pilot programs are being gathered, which will inform additional planning agendas. (</w:t>
      </w:r>
      <w:r w:rsidRPr="003147F8">
        <w:rPr>
          <w:rFonts w:ascii="Times New Roman" w:eastAsia="Times New Roman" w:hAnsi="Times New Roman" w:cs="Times New Roman"/>
          <w:sz w:val="24"/>
          <w:szCs w:val="24"/>
          <w:highlight w:val="yellow"/>
        </w:rPr>
        <w:t>Acceleration data, FTIC data, Rise Up data</w:t>
      </w:r>
      <w:r>
        <w:rPr>
          <w:rFonts w:ascii="Times New Roman" w:eastAsia="Times New Roman" w:hAnsi="Times New Roman" w:cs="Times New Roman"/>
          <w:sz w:val="24"/>
          <w:szCs w:val="24"/>
        </w:rPr>
        <w:t>) Program review is a fundamental element in most planning, including resource allocation, Strong Workforce proposals, and recommendations for hiring. (</w:t>
      </w:r>
      <w:r w:rsidRPr="003147F8">
        <w:rPr>
          <w:rFonts w:ascii="Times New Roman" w:eastAsia="Times New Roman" w:hAnsi="Times New Roman" w:cs="Times New Roman"/>
          <w:sz w:val="24"/>
          <w:szCs w:val="24"/>
          <w:highlight w:val="yellow"/>
        </w:rPr>
        <w:t xml:space="preserve">IELM process, </w:t>
      </w:r>
      <w:proofErr w:type="gramStart"/>
      <w:r w:rsidRPr="003147F8">
        <w:rPr>
          <w:rFonts w:ascii="Times New Roman" w:eastAsia="Times New Roman" w:hAnsi="Times New Roman" w:cs="Times New Roman"/>
          <w:sz w:val="24"/>
          <w:szCs w:val="24"/>
          <w:highlight w:val="yellow"/>
        </w:rPr>
        <w:t>Hiring</w:t>
      </w:r>
      <w:proofErr w:type="gramEnd"/>
      <w:r w:rsidRPr="003147F8">
        <w:rPr>
          <w:rFonts w:ascii="Times New Roman" w:eastAsia="Times New Roman" w:hAnsi="Times New Roman" w:cs="Times New Roman"/>
          <w:sz w:val="24"/>
          <w:szCs w:val="24"/>
          <w:highlight w:val="yellow"/>
        </w:rPr>
        <w:t xml:space="preserve"> prioritization, SW </w:t>
      </w:r>
      <w:r w:rsidRPr="003147F8">
        <w:rPr>
          <w:rFonts w:ascii="Times New Roman" w:eastAsia="Times New Roman" w:hAnsi="Times New Roman" w:cs="Times New Roman"/>
          <w:sz w:val="24"/>
          <w:szCs w:val="24"/>
          <w:highlight w:val="yellow"/>
        </w:rPr>
        <w:lastRenderedPageBreak/>
        <w:t>proposals</w:t>
      </w:r>
      <w:r>
        <w:rPr>
          <w:rFonts w:ascii="Times New Roman" w:eastAsia="Times New Roman" w:hAnsi="Times New Roman" w:cs="Times New Roman"/>
          <w:sz w:val="24"/>
          <w:szCs w:val="24"/>
        </w:rPr>
        <w:t>) Planning at the College is directly linked to published strategic planning documents; however the College acknowledges that improvements in its planning processes will provide consistency and encourage additional planning and evaluation, which is addressed in the QFE (</w:t>
      </w:r>
      <w:r w:rsidRPr="003147F8">
        <w:rPr>
          <w:rFonts w:ascii="Times New Roman" w:eastAsia="Times New Roman" w:hAnsi="Times New Roman" w:cs="Times New Roman"/>
          <w:sz w:val="24"/>
          <w:szCs w:val="24"/>
          <w:highlight w:val="yellow"/>
        </w:rPr>
        <w:t>QFE</w:t>
      </w:r>
      <w:r>
        <w:rPr>
          <w:rFonts w:ascii="Times New Roman" w:eastAsia="Times New Roman" w:hAnsi="Times New Roman" w:cs="Times New Roman"/>
          <w:sz w:val="24"/>
          <w:szCs w:val="24"/>
        </w:rPr>
        <w:t xml:space="preserve">). </w:t>
      </w:r>
    </w:p>
    <w:p w14:paraId="1C48C2D1" w14:textId="77777777" w:rsidR="001C019B" w:rsidRDefault="001C019B" w:rsidP="001C019B">
      <w:pPr>
        <w:spacing w:after="0" w:line="240" w:lineRule="auto"/>
        <w:rPr>
          <w:rFonts w:ascii="Times New Roman" w:eastAsia="Times New Roman" w:hAnsi="Times New Roman" w:cs="Times New Roman"/>
          <w:sz w:val="24"/>
          <w:szCs w:val="24"/>
        </w:rPr>
      </w:pPr>
    </w:p>
    <w:p w14:paraId="2E667AAF" w14:textId="77777777" w:rsidR="001C019B" w:rsidRDefault="001C019B" w:rsidP="001C019B">
      <w:pPr>
        <w:spacing w:after="0" w:line="240" w:lineRule="auto"/>
        <w:rPr>
          <w:rFonts w:ascii="Arial" w:eastAsia="Arial" w:hAnsi="Arial" w:cs="Arial"/>
          <w:sz w:val="24"/>
          <w:szCs w:val="24"/>
        </w:rPr>
      </w:pPr>
    </w:p>
    <w:p w14:paraId="2C7D4C3D" w14:textId="5D0896D1" w:rsidR="001C019B" w:rsidRPr="009153E3" w:rsidRDefault="001C019B" w:rsidP="001C019B">
      <w:pPr>
        <w:spacing w:after="0" w:line="240" w:lineRule="auto"/>
        <w:rPr>
          <w:rFonts w:ascii="Times New Roman" w:eastAsia="Times New Roman" w:hAnsi="Times New Roman" w:cs="Times New Roman"/>
          <w:sz w:val="24"/>
          <w:szCs w:val="24"/>
        </w:rPr>
      </w:pPr>
      <w:r w:rsidRPr="009153E3">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5DE290A2" w14:textId="77777777" w:rsidR="001C019B" w:rsidRPr="009153E3" w:rsidRDefault="001C019B" w:rsidP="001C019B">
      <w:pPr>
        <w:spacing w:after="0" w:line="240" w:lineRule="auto"/>
        <w:rPr>
          <w:rFonts w:ascii="Times New Roman" w:eastAsia="Times New Roman" w:hAnsi="Times New Roman" w:cs="Times New Roman"/>
          <w:sz w:val="24"/>
          <w:szCs w:val="24"/>
        </w:rPr>
      </w:pPr>
    </w:p>
    <w:p w14:paraId="57D373D6" w14:textId="77777777" w:rsidR="001C019B" w:rsidRPr="009153E3" w:rsidRDefault="001C019B" w:rsidP="001C019B">
      <w:pPr>
        <w:spacing w:after="0" w:line="240" w:lineRule="auto"/>
        <w:rPr>
          <w:rFonts w:ascii="Times New Roman" w:eastAsia="Arial" w:hAnsi="Times New Roman" w:cs="Times New Roman"/>
          <w:b/>
          <w:sz w:val="28"/>
          <w:szCs w:val="28"/>
        </w:rPr>
      </w:pPr>
      <w:r>
        <w:rPr>
          <w:rFonts w:ascii="Times New Roman" w:eastAsia="Arial" w:hAnsi="Times New Roman" w:cs="Times New Roman"/>
          <w:sz w:val="24"/>
          <w:szCs w:val="24"/>
        </w:rPr>
        <w:t xml:space="preserve">The process of institutional planning </w:t>
      </w:r>
      <w:r w:rsidRPr="009153E3">
        <w:rPr>
          <w:rFonts w:ascii="Times New Roman" w:eastAsia="Arial" w:hAnsi="Times New Roman" w:cs="Times New Roman"/>
          <w:sz w:val="24"/>
          <w:szCs w:val="24"/>
        </w:rPr>
        <w:t xml:space="preserve">is an area where the institution is showing improvement but has not yet fully </w:t>
      </w:r>
      <w:r>
        <w:rPr>
          <w:rFonts w:ascii="Times New Roman" w:eastAsia="Arial" w:hAnsi="Times New Roman" w:cs="Times New Roman"/>
          <w:sz w:val="24"/>
          <w:szCs w:val="24"/>
        </w:rPr>
        <w:t>adopted</w:t>
      </w:r>
      <w:r w:rsidRPr="009153E3">
        <w:rPr>
          <w:rFonts w:ascii="Times New Roman" w:eastAsia="Arial" w:hAnsi="Times New Roman" w:cs="Times New Roman"/>
          <w:sz w:val="24"/>
          <w:szCs w:val="24"/>
        </w:rPr>
        <w:t xml:space="preserve"> the cycle of continuous quality improvement. Built into the Educational Master Plan 2017-2021 are elements specifically designed to promote process, assessment, and accountability. (</w:t>
      </w:r>
      <w:r w:rsidRPr="009153E3">
        <w:rPr>
          <w:rFonts w:ascii="Times New Roman" w:eastAsia="Arial" w:hAnsi="Times New Roman" w:cs="Times New Roman"/>
          <w:sz w:val="24"/>
          <w:szCs w:val="24"/>
          <w:highlight w:val="yellow"/>
        </w:rPr>
        <w:t xml:space="preserve">EMP </w:t>
      </w:r>
      <w:proofErr w:type="spellStart"/>
      <w:r w:rsidRPr="009153E3">
        <w:rPr>
          <w:rFonts w:ascii="Times New Roman" w:eastAsia="Arial" w:hAnsi="Times New Roman" w:cs="Times New Roman"/>
          <w:sz w:val="24"/>
          <w:szCs w:val="24"/>
          <w:highlight w:val="yellow"/>
        </w:rPr>
        <w:t>Gaant</w:t>
      </w:r>
      <w:proofErr w:type="spellEnd"/>
      <w:r w:rsidRPr="009153E3">
        <w:rPr>
          <w:rFonts w:ascii="Times New Roman" w:eastAsia="Arial" w:hAnsi="Times New Roman" w:cs="Times New Roman"/>
          <w:sz w:val="24"/>
          <w:szCs w:val="24"/>
          <w:highlight w:val="yellow"/>
        </w:rPr>
        <w:t xml:space="preserve"> chart, EMP annual progress report template, Role of EMP workgroup</w:t>
      </w:r>
      <w:r w:rsidRPr="009153E3">
        <w:rPr>
          <w:rFonts w:ascii="Times New Roman" w:eastAsia="Arial" w:hAnsi="Times New Roman" w:cs="Times New Roman"/>
          <w:sz w:val="24"/>
          <w:szCs w:val="24"/>
        </w:rPr>
        <w:t>)</w:t>
      </w:r>
      <w:r>
        <w:rPr>
          <w:rFonts w:ascii="Times New Roman" w:eastAsia="Arial" w:hAnsi="Times New Roman" w:cs="Times New Roman"/>
          <w:sz w:val="24"/>
          <w:szCs w:val="24"/>
        </w:rPr>
        <w:t xml:space="preserve"> The QFE will build on the structures and processes adopted in the EMP to identify specific tasks that lead to the adoption of a comprehensive, cycle of planning, implementation, and evaluation.</w:t>
      </w:r>
    </w:p>
    <w:p w14:paraId="660FC28A" w14:textId="77777777" w:rsidR="001C019B" w:rsidRDefault="001C019B" w:rsidP="001C019B">
      <w:pPr>
        <w:spacing w:after="0" w:line="240" w:lineRule="auto"/>
        <w:rPr>
          <w:rFonts w:ascii="Arial" w:eastAsia="Arial" w:hAnsi="Arial" w:cs="Arial"/>
          <w:b/>
          <w:sz w:val="28"/>
          <w:szCs w:val="28"/>
        </w:rPr>
      </w:pPr>
    </w:p>
    <w:p w14:paraId="05A71442" w14:textId="77777777" w:rsidR="001C019B" w:rsidRDefault="001C019B" w:rsidP="001C019B">
      <w:pPr>
        <w:spacing w:after="0" w:line="240" w:lineRule="auto"/>
        <w:rPr>
          <w:rFonts w:ascii="Arial" w:eastAsia="Arial" w:hAnsi="Arial" w:cs="Arial"/>
          <w:b/>
          <w:sz w:val="28"/>
          <w:szCs w:val="28"/>
        </w:rPr>
      </w:pPr>
    </w:p>
    <w:p w14:paraId="75C0DF92" w14:textId="77777777" w:rsidR="001C019B" w:rsidRPr="00986619" w:rsidRDefault="001C019B" w:rsidP="001C019B">
      <w:pPr>
        <w:spacing w:after="0" w:line="240" w:lineRule="auto"/>
        <w:rPr>
          <w:rFonts w:ascii="Times New Roman" w:eastAsia="Arial" w:hAnsi="Times New Roman" w:cs="Times New Roman"/>
          <w:b/>
          <w:sz w:val="24"/>
          <w:szCs w:val="24"/>
        </w:rPr>
      </w:pPr>
      <w:r w:rsidRPr="00986619">
        <w:rPr>
          <w:rFonts w:ascii="Times New Roman" w:eastAsia="Arial" w:hAnsi="Times New Roman" w:cs="Times New Roman"/>
          <w:b/>
          <w:sz w:val="24"/>
          <w:szCs w:val="24"/>
        </w:rPr>
        <w:t xml:space="preserve">Standard I: Mission, Academic Quality and Institutional Effectiveness, and Integrity </w:t>
      </w:r>
    </w:p>
    <w:p w14:paraId="034DDBB4" w14:textId="77777777" w:rsidR="001C019B" w:rsidRPr="00986619" w:rsidRDefault="001C019B" w:rsidP="001C019B">
      <w:pPr>
        <w:spacing w:after="0" w:line="240" w:lineRule="auto"/>
        <w:rPr>
          <w:rFonts w:ascii="Times New Roman" w:eastAsia="Arial" w:hAnsi="Times New Roman" w:cs="Times New Roman"/>
          <w:b/>
          <w:sz w:val="24"/>
          <w:szCs w:val="24"/>
        </w:rPr>
      </w:pPr>
    </w:p>
    <w:p w14:paraId="5CF23F03" w14:textId="77777777" w:rsidR="001C019B" w:rsidRPr="00986619" w:rsidRDefault="001C019B" w:rsidP="001C019B">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 Institutional Integrity</w:t>
      </w:r>
    </w:p>
    <w:p w14:paraId="54683FE4" w14:textId="77777777" w:rsidR="001C019B" w:rsidRPr="00986619" w:rsidRDefault="001C019B" w:rsidP="001C019B">
      <w:pPr>
        <w:spacing w:after="0" w:line="240" w:lineRule="auto"/>
        <w:rPr>
          <w:rFonts w:ascii="Times New Roman" w:eastAsia="Arial" w:hAnsi="Times New Roman" w:cs="Times New Roman"/>
          <w:b/>
          <w:sz w:val="24"/>
          <w:szCs w:val="24"/>
          <w:u w:val="single"/>
        </w:rPr>
      </w:pPr>
    </w:p>
    <w:p w14:paraId="3E67EA97" w14:textId="77777777" w:rsidR="001C019B" w:rsidRPr="00986619" w:rsidRDefault="001C019B" w:rsidP="001C019B">
      <w:pPr>
        <w:spacing w:after="0" w:line="240" w:lineRule="auto"/>
        <w:rPr>
          <w:rFonts w:ascii="Times New Roman" w:eastAsia="Arial" w:hAnsi="Times New Roman" w:cs="Times New Roman"/>
          <w:b/>
          <w:sz w:val="24"/>
          <w:szCs w:val="24"/>
          <w:u w:val="single"/>
        </w:rPr>
      </w:pPr>
      <w:r w:rsidRPr="00986619">
        <w:rPr>
          <w:rFonts w:ascii="Times New Roman" w:eastAsia="Arial" w:hAnsi="Times New Roman" w:cs="Times New Roman"/>
          <w:b/>
          <w:sz w:val="24"/>
          <w:szCs w:val="24"/>
          <w:u w:val="single"/>
        </w:rPr>
        <w:t>Standard I.C.1</w:t>
      </w:r>
    </w:p>
    <w:p w14:paraId="339F77C0" w14:textId="77777777" w:rsidR="001C019B" w:rsidRPr="00986619" w:rsidRDefault="001C019B" w:rsidP="001C019B">
      <w:pPr>
        <w:spacing w:after="0" w:line="240" w:lineRule="auto"/>
        <w:rPr>
          <w:rFonts w:ascii="Times New Roman" w:eastAsia="Arial" w:hAnsi="Times New Roman" w:cs="Times New Roman"/>
          <w:b/>
          <w:sz w:val="24"/>
          <w:szCs w:val="24"/>
          <w:u w:val="single"/>
        </w:rPr>
      </w:pPr>
    </w:p>
    <w:p w14:paraId="07C1D2E0" w14:textId="77777777" w:rsidR="001C019B" w:rsidRPr="00986619" w:rsidRDefault="001C019B" w:rsidP="001C019B">
      <w:pPr>
        <w:spacing w:after="0" w:line="240" w:lineRule="auto"/>
        <w:rPr>
          <w:rFonts w:ascii="Times New Roman" w:eastAsia="Arial" w:hAnsi="Times New Roman" w:cs="Times New Roman"/>
          <w:b/>
          <w:sz w:val="24"/>
          <w:szCs w:val="24"/>
          <w:u w:val="single"/>
        </w:rPr>
      </w:pPr>
    </w:p>
    <w:p w14:paraId="31C391D9" w14:textId="77777777" w:rsidR="001C019B" w:rsidRPr="00986619" w:rsidRDefault="001C019B" w:rsidP="001C019B">
      <w:pPr>
        <w:spacing w:after="0" w:line="240" w:lineRule="auto"/>
        <w:rPr>
          <w:rFonts w:ascii="Times New Roman" w:eastAsia="Arial" w:hAnsi="Times New Roman" w:cs="Times New Roman"/>
          <w:i/>
          <w:sz w:val="24"/>
          <w:szCs w:val="24"/>
        </w:rPr>
      </w:pPr>
      <w:r w:rsidRPr="00986619">
        <w:rPr>
          <w:rFonts w:ascii="Times New Roman" w:eastAsia="Arial" w:hAnsi="Times New Roman" w:cs="Times New Roman"/>
          <w:i/>
          <w:sz w:val="24"/>
          <w:szCs w:val="24"/>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w:t>
      </w:r>
    </w:p>
    <w:p w14:paraId="36BF0DB2" w14:textId="77777777" w:rsidR="001C019B" w:rsidRPr="00986619" w:rsidRDefault="001C019B" w:rsidP="001C019B">
      <w:pPr>
        <w:spacing w:after="0" w:line="240" w:lineRule="auto"/>
        <w:rPr>
          <w:rFonts w:ascii="Times New Roman" w:eastAsia="Arial" w:hAnsi="Times New Roman" w:cs="Times New Roman"/>
          <w:i/>
          <w:sz w:val="24"/>
          <w:szCs w:val="24"/>
        </w:rPr>
      </w:pPr>
    </w:p>
    <w:p w14:paraId="5A7D33AA" w14:textId="77777777" w:rsidR="001C019B" w:rsidRPr="00986619" w:rsidRDefault="001C019B" w:rsidP="001C019B">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t>Evidence of Meeting the Standard:</w:t>
      </w:r>
    </w:p>
    <w:p w14:paraId="1033DDF9" w14:textId="77777777" w:rsidR="001C019B" w:rsidRDefault="001C019B" w:rsidP="001C019B">
      <w:pPr>
        <w:spacing w:after="0" w:line="240" w:lineRule="auto"/>
        <w:rPr>
          <w:rFonts w:ascii="Times New Roman" w:eastAsia="Arial" w:hAnsi="Times New Roman" w:cs="Times New Roman"/>
          <w:sz w:val="24"/>
          <w:szCs w:val="24"/>
          <w:u w:val="single"/>
        </w:rPr>
      </w:pPr>
    </w:p>
    <w:p w14:paraId="30D74B6F" w14:textId="77777777" w:rsidR="001C019B" w:rsidRPr="002D6138" w:rsidRDefault="001C019B" w:rsidP="001C019B">
      <w:pPr>
        <w:spacing w:after="0" w:line="240" w:lineRule="auto"/>
        <w:rPr>
          <w:rFonts w:ascii="Times New Roman" w:eastAsia="Arial" w:hAnsi="Times New Roman" w:cs="Times New Roman"/>
          <w:color w:val="00B0F0"/>
          <w:sz w:val="24"/>
          <w:szCs w:val="24"/>
        </w:rPr>
      </w:pPr>
      <w:r w:rsidRPr="00986619">
        <w:rPr>
          <w:rFonts w:ascii="Times New Roman" w:eastAsia="Arial" w:hAnsi="Times New Roman" w:cs="Times New Roman"/>
          <w:color w:val="00B0F0"/>
          <w:sz w:val="24"/>
          <w:szCs w:val="24"/>
          <w:u w:val="single"/>
        </w:rPr>
        <w:t>1.</w:t>
      </w:r>
      <w:r w:rsidRPr="00986619">
        <w:rPr>
          <w:rFonts w:ascii="Times New Roman" w:eastAsia="Arial" w:hAnsi="Times New Roman" w:cs="Times New Roman"/>
          <w:b/>
          <w:color w:val="00B0F0"/>
          <w:sz w:val="24"/>
          <w:szCs w:val="24"/>
        </w:rPr>
        <w:t xml:space="preserve"> </w:t>
      </w:r>
      <w:r>
        <w:rPr>
          <w:rFonts w:ascii="Times New Roman" w:eastAsia="Arial" w:hAnsi="Times New Roman" w:cs="Times New Roman"/>
          <w:b/>
          <w:color w:val="00B0F0"/>
          <w:sz w:val="24"/>
          <w:szCs w:val="24"/>
        </w:rPr>
        <w:t xml:space="preserve"> </w:t>
      </w:r>
      <w:r>
        <w:rPr>
          <w:rFonts w:ascii="Times New Roman" w:eastAsia="Arial" w:hAnsi="Times New Roman" w:cs="Times New Roman"/>
          <w:color w:val="00B0F0"/>
          <w:sz w:val="24"/>
          <w:szCs w:val="24"/>
        </w:rPr>
        <w:t>The institution conducts regular review of its policies and practices to ensure their clarity, accuracy, and integrity.</w:t>
      </w:r>
    </w:p>
    <w:p w14:paraId="4E75C115" w14:textId="77777777" w:rsidR="001C019B" w:rsidRDefault="001C019B" w:rsidP="001C019B">
      <w:pPr>
        <w:spacing w:after="0" w:line="240" w:lineRule="auto"/>
        <w:rPr>
          <w:rFonts w:ascii="Times New Roman" w:eastAsia="Arial" w:hAnsi="Times New Roman" w:cs="Times New Roman"/>
          <w:color w:val="00B0F0"/>
          <w:sz w:val="24"/>
          <w:szCs w:val="24"/>
        </w:rPr>
      </w:pPr>
    </w:p>
    <w:p w14:paraId="167D21B7" w14:textId="77777777" w:rsidR="001C019B" w:rsidRDefault="001C019B" w:rsidP="001C019B">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The College Council regularly reviews College and District policies and practices to ensure their clarity and accuracy and identify issues that may impact students. (</w:t>
      </w:r>
      <w:r w:rsidRPr="003147F8">
        <w:rPr>
          <w:rFonts w:ascii="Times New Roman" w:eastAsia="Arial" w:hAnsi="Times New Roman" w:cs="Times New Roman"/>
          <w:color w:val="auto"/>
          <w:sz w:val="24"/>
          <w:szCs w:val="24"/>
          <w:highlight w:val="yellow"/>
        </w:rPr>
        <w:t>CC minutes</w:t>
      </w:r>
      <w:r w:rsidRPr="003147F8">
        <w:rPr>
          <w:rFonts w:ascii="Times New Roman" w:eastAsia="Arial" w:hAnsi="Times New Roman" w:cs="Times New Roman"/>
          <w:color w:val="auto"/>
          <w:sz w:val="24"/>
          <w:szCs w:val="24"/>
        </w:rPr>
        <w:t xml:space="preserve">) </w:t>
      </w:r>
    </w:p>
    <w:p w14:paraId="59833036" w14:textId="77777777" w:rsidR="001C019B" w:rsidRDefault="001C019B" w:rsidP="001C019B">
      <w:pPr>
        <w:spacing w:after="0" w:line="240" w:lineRule="auto"/>
        <w:rPr>
          <w:rFonts w:ascii="Times New Roman" w:eastAsia="Arial" w:hAnsi="Times New Roman" w:cs="Times New Roman"/>
          <w:color w:val="auto"/>
          <w:sz w:val="24"/>
          <w:szCs w:val="24"/>
        </w:rPr>
      </w:pPr>
    </w:p>
    <w:p w14:paraId="18DD7371" w14:textId="77777777" w:rsidR="001C019B" w:rsidRPr="002D6138" w:rsidRDefault="001C019B" w:rsidP="001C019B">
      <w:pPr>
        <w:pStyle w:val="ListParagraph"/>
        <w:numPr>
          <w:ilvl w:val="2"/>
          <w:numId w:val="3"/>
        </w:numPr>
        <w:spacing w:after="0" w:line="240" w:lineRule="auto"/>
        <w:ind w:left="0" w:firstLine="270"/>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The institution</w:t>
      </w:r>
      <w:r w:rsidRPr="002D6138">
        <w:rPr>
          <w:rFonts w:ascii="Times New Roman" w:eastAsia="Arial" w:hAnsi="Times New Roman" w:cs="Times New Roman"/>
          <w:color w:val="00B0F0"/>
          <w:sz w:val="24"/>
          <w:szCs w:val="24"/>
        </w:rPr>
        <w:t xml:space="preserve"> provides current and accurate information on student achievement to the public.</w:t>
      </w:r>
    </w:p>
    <w:p w14:paraId="02A27824" w14:textId="77777777" w:rsidR="001C019B" w:rsidRDefault="001C019B" w:rsidP="001C019B">
      <w:pPr>
        <w:spacing w:after="0" w:line="240" w:lineRule="auto"/>
        <w:rPr>
          <w:rFonts w:ascii="Times New Roman" w:eastAsia="Arial" w:hAnsi="Times New Roman" w:cs="Times New Roman"/>
          <w:color w:val="auto"/>
          <w:sz w:val="24"/>
          <w:szCs w:val="24"/>
        </w:rPr>
      </w:pPr>
    </w:p>
    <w:p w14:paraId="2DE7B87F" w14:textId="39CDA111" w:rsidR="001C019B" w:rsidRDefault="001C019B" w:rsidP="001C019B">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MJC makes every effort to provide current and transparent information to students and the community regarding the mission, learning outcomes, programs, and student support services. Information can be accessed through the MJC Website and the College Catalogue (offered both in print and online).</w:t>
      </w:r>
      <w:r w:rsidRPr="003147F8">
        <w:rPr>
          <w:rFonts w:ascii="Times New Roman" w:eastAsia="Arial" w:hAnsi="Times New Roman" w:cs="Times New Roman"/>
          <w:color w:val="auto"/>
          <w:sz w:val="24"/>
          <w:szCs w:val="24"/>
          <w:highlight w:val="yellow"/>
        </w:rPr>
        <w:t xml:space="preserve"> (link mjc.edu and </w:t>
      </w:r>
      <w:hyperlink r:id="rId116">
        <w:r w:rsidRPr="003147F8">
          <w:rPr>
            <w:rFonts w:ascii="Times New Roman" w:eastAsia="Arial" w:hAnsi="Times New Roman" w:cs="Times New Roman"/>
            <w:color w:val="auto"/>
            <w:sz w:val="24"/>
            <w:szCs w:val="24"/>
            <w:highlight w:val="yellow"/>
            <w:u w:val="single"/>
          </w:rPr>
          <w:t>http://www.mjc.edu/instruction/catalog.php</w:t>
        </w:r>
      </w:hyperlink>
      <w:r w:rsidRPr="003147F8">
        <w:rPr>
          <w:rFonts w:ascii="Times New Roman" w:eastAsia="Arial" w:hAnsi="Times New Roman" w:cs="Times New Roman"/>
          <w:color w:val="auto"/>
          <w:sz w:val="24"/>
          <w:szCs w:val="24"/>
          <w:highlight w:val="yellow"/>
        </w:rPr>
        <w:t>)</w:t>
      </w:r>
      <w:r w:rsidRPr="003147F8">
        <w:rPr>
          <w:rFonts w:ascii="Times New Roman" w:eastAsia="Arial" w:hAnsi="Times New Roman" w:cs="Times New Roman"/>
          <w:color w:val="auto"/>
          <w:sz w:val="24"/>
          <w:szCs w:val="24"/>
        </w:rPr>
        <w:t xml:space="preserve"> Information regarding student success and degree programs are shared through specific links to the Student </w:t>
      </w:r>
      <w:r w:rsidRPr="003147F8">
        <w:rPr>
          <w:rFonts w:ascii="Times New Roman" w:eastAsia="Arial" w:hAnsi="Times New Roman" w:cs="Times New Roman"/>
          <w:color w:val="auto"/>
          <w:sz w:val="24"/>
          <w:szCs w:val="24"/>
        </w:rPr>
        <w:lastRenderedPageBreak/>
        <w:t xml:space="preserve">Success Scorecard </w:t>
      </w:r>
      <w:r>
        <w:rPr>
          <w:rFonts w:ascii="Times New Roman" w:eastAsia="Arial" w:hAnsi="Times New Roman" w:cs="Times New Roman"/>
          <w:color w:val="auto"/>
          <w:sz w:val="24"/>
          <w:szCs w:val="24"/>
        </w:rPr>
        <w:t>and</w:t>
      </w:r>
      <w:r w:rsidRPr="003147F8">
        <w:rPr>
          <w:rFonts w:ascii="Times New Roman" w:eastAsia="Arial" w:hAnsi="Times New Roman" w:cs="Times New Roman"/>
          <w:color w:val="auto"/>
          <w:sz w:val="24"/>
          <w:szCs w:val="24"/>
        </w:rPr>
        <w:t xml:space="preserve"> the Associate Degree for Transfer site</w:t>
      </w:r>
      <w:r>
        <w:rPr>
          <w:rFonts w:ascii="Times New Roman" w:eastAsia="Arial" w:hAnsi="Times New Roman" w:cs="Times New Roman"/>
          <w:color w:val="auto"/>
          <w:sz w:val="24"/>
          <w:szCs w:val="24"/>
        </w:rPr>
        <w:t>s</w:t>
      </w:r>
      <w:r w:rsidRPr="001F11D3">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at the bottom of the homepage.</w:t>
      </w:r>
      <w:r w:rsidRPr="003147F8">
        <w:rPr>
          <w:rFonts w:ascii="Times New Roman" w:eastAsia="Arial" w:hAnsi="Times New Roman" w:cs="Times New Roman"/>
          <w:color w:val="auto"/>
          <w:sz w:val="24"/>
          <w:szCs w:val="24"/>
          <w:highlight w:val="yellow"/>
        </w:rPr>
        <w:t xml:space="preserve"> (link/screenshot of hyperlinks/</w:t>
      </w:r>
      <w:r w:rsidRPr="003147F8">
        <w:rPr>
          <w:color w:val="auto"/>
        </w:rPr>
        <w:t xml:space="preserve"> </w:t>
      </w:r>
      <w:r w:rsidRPr="00C31677">
        <w:rPr>
          <w:rFonts w:ascii="Times New Roman" w:eastAsia="Arial" w:hAnsi="Times New Roman" w:cs="Times New Roman"/>
          <w:color w:val="auto"/>
          <w:sz w:val="24"/>
          <w:szCs w:val="24"/>
          <w:highlight w:val="yellow"/>
        </w:rPr>
        <w:t>http://scorecard.cccco.edu/scorecardrates.aspx?CollegeID=592</w:t>
      </w:r>
      <w:r w:rsidRPr="003147F8">
        <w:rPr>
          <w:rFonts w:ascii="Times New Roman" w:eastAsia="Arial" w:hAnsi="Times New Roman" w:cs="Times New Roman"/>
          <w:color w:val="auto"/>
          <w:sz w:val="24"/>
          <w:szCs w:val="24"/>
          <w:highlight w:val="yellow"/>
        </w:rPr>
        <w:t>)</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The Student Success Scorecard</w:t>
      </w:r>
      <w:r>
        <w:rPr>
          <w:rFonts w:ascii="Times New Roman" w:eastAsia="Arial" w:hAnsi="Times New Roman" w:cs="Times New Roman"/>
          <w:color w:val="auto"/>
          <w:sz w:val="24"/>
          <w:szCs w:val="24"/>
        </w:rPr>
        <w:t xml:space="preserve"> provides</w:t>
      </w:r>
      <w:r w:rsidRPr="003147F8">
        <w:rPr>
          <w:rFonts w:ascii="Times New Roman" w:eastAsia="Arial" w:hAnsi="Times New Roman" w:cs="Times New Roman"/>
          <w:color w:val="auto"/>
          <w:sz w:val="24"/>
          <w:szCs w:val="24"/>
        </w:rPr>
        <w:t xml:space="preserve"> disaggregated student achievement data, including progress through Basic Skills rates, persistence rates, </w:t>
      </w:r>
      <w:r>
        <w:rPr>
          <w:rFonts w:ascii="Times New Roman" w:eastAsia="Arial" w:hAnsi="Times New Roman" w:cs="Times New Roman"/>
          <w:color w:val="auto"/>
          <w:sz w:val="24"/>
          <w:szCs w:val="24"/>
        </w:rPr>
        <w:t xml:space="preserve">and </w:t>
      </w:r>
      <w:r w:rsidRPr="003147F8">
        <w:rPr>
          <w:rFonts w:ascii="Times New Roman" w:eastAsia="Arial" w:hAnsi="Times New Roman" w:cs="Times New Roman"/>
          <w:color w:val="auto"/>
          <w:sz w:val="24"/>
          <w:szCs w:val="24"/>
        </w:rPr>
        <w:t xml:space="preserve">CTE attainment, degrees, and transfer rates. </w:t>
      </w:r>
    </w:p>
    <w:p w14:paraId="2D9DBB8E" w14:textId="77777777" w:rsidR="001C019B" w:rsidRPr="00986619" w:rsidRDefault="001C019B" w:rsidP="001C019B">
      <w:pPr>
        <w:spacing w:after="0" w:line="240" w:lineRule="auto"/>
        <w:rPr>
          <w:rFonts w:ascii="Times New Roman" w:eastAsia="Arial" w:hAnsi="Times New Roman" w:cs="Times New Roman"/>
          <w:sz w:val="24"/>
          <w:szCs w:val="24"/>
        </w:rPr>
      </w:pPr>
    </w:p>
    <w:p w14:paraId="1730F1C8" w14:textId="77777777" w:rsidR="001C019B" w:rsidRDefault="001C019B" w:rsidP="001C019B">
      <w:pPr>
        <w:spacing w:after="0" w:line="240" w:lineRule="auto"/>
        <w:rPr>
          <w:rFonts w:ascii="Times New Roman" w:eastAsia="Arial" w:hAnsi="Times New Roman" w:cs="Times New Roman"/>
          <w:sz w:val="24"/>
          <w:szCs w:val="24"/>
        </w:rPr>
      </w:pPr>
      <w:r w:rsidRPr="00986619">
        <w:rPr>
          <w:rFonts w:ascii="Times New Roman" w:eastAsia="Arial" w:hAnsi="Times New Roman" w:cs="Times New Roman"/>
          <w:sz w:val="24"/>
          <w:szCs w:val="24"/>
        </w:rPr>
        <w:t>In addition to the Scorecard and ADT information, the Research and Planning Office has posted a data dashboard that offers a wealth of information about</w:t>
      </w:r>
      <w:r>
        <w:rPr>
          <w:rFonts w:ascii="Times New Roman" w:eastAsia="Arial" w:hAnsi="Times New Roman" w:cs="Times New Roman"/>
          <w:sz w:val="24"/>
          <w:szCs w:val="24"/>
        </w:rPr>
        <w:t xml:space="preserve"> equity,</w:t>
      </w:r>
      <w:r w:rsidRPr="00986619">
        <w:rPr>
          <w:rFonts w:ascii="Times New Roman" w:eastAsia="Arial" w:hAnsi="Times New Roman" w:cs="Times New Roman"/>
          <w:sz w:val="24"/>
          <w:szCs w:val="24"/>
        </w:rPr>
        <w:t xml:space="preserve"> retention, success, and completion by course and programs. (</w:t>
      </w:r>
      <w:hyperlink r:id="rId117">
        <w:r w:rsidRPr="00986619">
          <w:rPr>
            <w:rFonts w:ascii="Times New Roman" w:eastAsia="Arial" w:hAnsi="Times New Roman" w:cs="Times New Roman"/>
            <w:color w:val="1155CC"/>
            <w:sz w:val="24"/>
            <w:szCs w:val="24"/>
            <w:u w:val="single"/>
          </w:rPr>
          <w:t>IR Dashboard</w:t>
        </w:r>
      </w:hyperlink>
      <w:r w:rsidRPr="009866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Information includes </w:t>
      </w:r>
      <w:r w:rsidRPr="00986619">
        <w:rPr>
          <w:rFonts w:ascii="Times New Roman" w:eastAsia="Arial" w:hAnsi="Times New Roman" w:cs="Times New Roman"/>
          <w:sz w:val="24"/>
          <w:szCs w:val="24"/>
        </w:rPr>
        <w:t xml:space="preserve">trend data and can be compared to an institutional average </w:t>
      </w:r>
      <w:r>
        <w:rPr>
          <w:rFonts w:ascii="Times New Roman" w:eastAsia="Arial" w:hAnsi="Times New Roman" w:cs="Times New Roman"/>
          <w:sz w:val="24"/>
          <w:szCs w:val="24"/>
        </w:rPr>
        <w:t>to</w:t>
      </w:r>
      <w:r w:rsidRPr="00986619">
        <w:rPr>
          <w:rFonts w:ascii="Times New Roman" w:eastAsia="Arial" w:hAnsi="Times New Roman" w:cs="Times New Roman"/>
          <w:sz w:val="24"/>
          <w:szCs w:val="24"/>
        </w:rPr>
        <w:t xml:space="preserve"> understand departmental/programmatic performance in the context of the entire </w:t>
      </w:r>
      <w:r>
        <w:rPr>
          <w:rFonts w:ascii="Times New Roman" w:eastAsia="Arial" w:hAnsi="Times New Roman" w:cs="Times New Roman"/>
          <w:sz w:val="24"/>
          <w:szCs w:val="24"/>
        </w:rPr>
        <w:t>college</w:t>
      </w:r>
      <w:r w:rsidRPr="00986619">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Data can also be filtered to view online course achievement. </w:t>
      </w:r>
      <w:r w:rsidRPr="00986619">
        <w:rPr>
          <w:rFonts w:ascii="Times New Roman" w:eastAsia="Arial" w:hAnsi="Times New Roman" w:cs="Times New Roman"/>
          <w:sz w:val="24"/>
          <w:szCs w:val="24"/>
        </w:rPr>
        <w:t>The Research and Planning page also presents the institution’s Key Performance Indicators as well as the IEPI 2016-2017 Goals. (</w:t>
      </w:r>
      <w:hyperlink r:id="rId118">
        <w:r w:rsidRPr="00986619">
          <w:rPr>
            <w:rFonts w:ascii="Times New Roman" w:eastAsia="Arial" w:hAnsi="Times New Roman" w:cs="Times New Roman"/>
            <w:color w:val="1155CC"/>
            <w:sz w:val="24"/>
            <w:szCs w:val="24"/>
            <w:highlight w:val="yellow"/>
            <w:u w:val="single"/>
          </w:rPr>
          <w:t>http://www.mjc.edu/general/research/mjckpiframework2016.pdf</w:t>
        </w:r>
      </w:hyperlink>
      <w:r w:rsidRPr="00986619">
        <w:rPr>
          <w:rFonts w:ascii="Times New Roman" w:eastAsia="Arial" w:hAnsi="Times New Roman" w:cs="Times New Roman"/>
          <w:sz w:val="24"/>
          <w:szCs w:val="24"/>
          <w:highlight w:val="yellow"/>
        </w:rPr>
        <w:t xml:space="preserve">; </w:t>
      </w:r>
      <w:hyperlink r:id="rId119">
        <w:r w:rsidRPr="00986619">
          <w:rPr>
            <w:rFonts w:ascii="Times New Roman" w:eastAsia="Arial" w:hAnsi="Times New Roman" w:cs="Times New Roman"/>
            <w:color w:val="1155CC"/>
            <w:sz w:val="24"/>
            <w:szCs w:val="24"/>
            <w:highlight w:val="yellow"/>
            <w:u w:val="single"/>
          </w:rPr>
          <w:t>http://www.mjc.edu/general/research/iepigoalsmjc2016-17.pdf</w:t>
        </w:r>
      </w:hyperlink>
      <w:r w:rsidRPr="00986619">
        <w:rPr>
          <w:rFonts w:ascii="Times New Roman" w:eastAsia="Arial" w:hAnsi="Times New Roman" w:cs="Times New Roman"/>
          <w:sz w:val="24"/>
          <w:szCs w:val="24"/>
          <w:highlight w:val="yellow"/>
        </w:rPr>
        <w:t xml:space="preserve">) </w:t>
      </w:r>
    </w:p>
    <w:p w14:paraId="4BB84C2A" w14:textId="77777777" w:rsidR="001C019B" w:rsidRDefault="001C019B" w:rsidP="001C019B">
      <w:pPr>
        <w:spacing w:after="0" w:line="240" w:lineRule="auto"/>
        <w:rPr>
          <w:rFonts w:ascii="Times New Roman" w:eastAsia="Arial" w:hAnsi="Times New Roman" w:cs="Times New Roman"/>
          <w:sz w:val="24"/>
          <w:szCs w:val="24"/>
        </w:rPr>
      </w:pPr>
    </w:p>
    <w:p w14:paraId="784EBE2C" w14:textId="77777777" w:rsidR="001C019B" w:rsidRPr="001F11D3" w:rsidRDefault="001C019B" w:rsidP="001C019B">
      <w:pPr>
        <w:pStyle w:val="ListParagraph"/>
        <w:numPr>
          <w:ilvl w:val="1"/>
          <w:numId w:val="38"/>
        </w:numPr>
        <w:spacing w:after="0" w:line="240" w:lineRule="auto"/>
        <w:ind w:left="0" w:firstLine="270"/>
        <w:rPr>
          <w:rFonts w:ascii="Times New Roman" w:eastAsia="Arial" w:hAnsi="Times New Roman" w:cs="Times New Roman"/>
          <w:color w:val="00B0F0"/>
          <w:sz w:val="24"/>
          <w:szCs w:val="24"/>
        </w:rPr>
      </w:pPr>
      <w:r w:rsidRPr="001F11D3">
        <w:rPr>
          <w:rFonts w:ascii="Times New Roman" w:eastAsia="Arial" w:hAnsi="Times New Roman" w:cs="Times New Roman"/>
          <w:color w:val="00B0F0"/>
          <w:sz w:val="24"/>
          <w:szCs w:val="24"/>
        </w:rPr>
        <w:t>Student learning outcomes are publicly posted for courses and programs.</w:t>
      </w:r>
    </w:p>
    <w:p w14:paraId="7FE292CB" w14:textId="77777777" w:rsidR="001C019B" w:rsidRDefault="001C019B" w:rsidP="001C019B">
      <w:pPr>
        <w:spacing w:after="0" w:line="240" w:lineRule="auto"/>
        <w:rPr>
          <w:rFonts w:ascii="Times New Roman" w:eastAsia="Arial" w:hAnsi="Times New Roman" w:cs="Times New Roman"/>
          <w:sz w:val="24"/>
          <w:szCs w:val="24"/>
        </w:rPr>
      </w:pPr>
    </w:p>
    <w:p w14:paraId="32267CD8" w14:textId="77777777" w:rsidR="001C019B" w:rsidRPr="003147F8"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 learning outcomes are publicly posted for courses and programs on the Research and Planning Website Dashboards. (</w:t>
      </w:r>
      <w:hyperlink r:id="rId120" w:history="1">
        <w:r w:rsidRPr="003147F8">
          <w:rPr>
            <w:rStyle w:val="Hyperlink"/>
            <w:rFonts w:ascii="Times New Roman" w:eastAsia="Arial" w:hAnsi="Times New Roman" w:cs="Times New Roman"/>
            <w:sz w:val="24"/>
            <w:szCs w:val="24"/>
            <w:highlight w:val="yellow"/>
          </w:rPr>
          <w:t>http://mjc.edu/general/research/dashboards/index.php</w:t>
        </w:r>
      </w:hyperlink>
      <w:r>
        <w:rPr>
          <w:rFonts w:ascii="Times New Roman" w:eastAsia="Arial" w:hAnsi="Times New Roman" w:cs="Times New Roman"/>
          <w:sz w:val="24"/>
          <w:szCs w:val="24"/>
        </w:rPr>
        <w:t>) S</w:t>
      </w:r>
      <w:r w:rsidRPr="003147F8">
        <w:rPr>
          <w:rFonts w:ascii="Times New Roman" w:eastAsia="Arial" w:hAnsi="Times New Roman" w:cs="Times New Roman"/>
          <w:color w:val="auto"/>
          <w:sz w:val="24"/>
          <w:szCs w:val="24"/>
        </w:rPr>
        <w:t xml:space="preserve">tudent learning outcomes </w:t>
      </w:r>
      <w:r>
        <w:rPr>
          <w:rFonts w:ascii="Times New Roman" w:eastAsia="Arial" w:hAnsi="Times New Roman" w:cs="Times New Roman"/>
          <w:color w:val="auto"/>
          <w:sz w:val="24"/>
          <w:szCs w:val="24"/>
        </w:rPr>
        <w:t xml:space="preserve">information </w:t>
      </w:r>
      <w:r w:rsidRPr="003147F8">
        <w:rPr>
          <w:rFonts w:ascii="Times New Roman" w:eastAsia="Arial" w:hAnsi="Times New Roman" w:cs="Times New Roman"/>
          <w:color w:val="auto"/>
          <w:sz w:val="24"/>
          <w:szCs w:val="24"/>
        </w:rPr>
        <w:t xml:space="preserve">is </w:t>
      </w:r>
      <w:r>
        <w:rPr>
          <w:rFonts w:ascii="Times New Roman" w:eastAsia="Arial" w:hAnsi="Times New Roman" w:cs="Times New Roman"/>
          <w:color w:val="auto"/>
          <w:sz w:val="24"/>
          <w:szCs w:val="24"/>
        </w:rPr>
        <w:t xml:space="preserve">also </w:t>
      </w:r>
      <w:r w:rsidRPr="003147F8">
        <w:rPr>
          <w:rFonts w:ascii="Times New Roman" w:eastAsia="Arial" w:hAnsi="Times New Roman" w:cs="Times New Roman"/>
          <w:color w:val="auto"/>
          <w:sz w:val="24"/>
          <w:szCs w:val="24"/>
        </w:rPr>
        <w:t xml:space="preserve">accessible in </w:t>
      </w:r>
      <w:proofErr w:type="spellStart"/>
      <w:r w:rsidRPr="003147F8">
        <w:rPr>
          <w:rFonts w:ascii="Times New Roman" w:eastAsia="Arial" w:hAnsi="Times New Roman" w:cs="Times New Roman"/>
          <w:color w:val="auto"/>
          <w:sz w:val="24"/>
          <w:szCs w:val="24"/>
        </w:rPr>
        <w:t>CurricuNET</w:t>
      </w:r>
      <w:proofErr w:type="spellEnd"/>
      <w:r w:rsidRPr="003147F8">
        <w:rPr>
          <w:rFonts w:ascii="Times New Roman" w:eastAsia="Arial" w:hAnsi="Times New Roman" w:cs="Times New Roman"/>
          <w:color w:val="auto"/>
          <w:sz w:val="24"/>
          <w:szCs w:val="24"/>
        </w:rPr>
        <w:t>, course syllabi</w:t>
      </w:r>
      <w:r>
        <w:rPr>
          <w:rFonts w:ascii="Times New Roman" w:eastAsia="Arial" w:hAnsi="Times New Roman" w:cs="Times New Roman"/>
          <w:color w:val="auto"/>
          <w:sz w:val="24"/>
          <w:szCs w:val="24"/>
        </w:rPr>
        <w:t xml:space="preserve"> and</w:t>
      </w:r>
      <w:r w:rsidRPr="003147F8">
        <w:rPr>
          <w:rFonts w:ascii="Times New Roman" w:eastAsia="Arial" w:hAnsi="Times New Roman" w:cs="Times New Roman"/>
          <w:color w:val="auto"/>
          <w:sz w:val="24"/>
          <w:szCs w:val="24"/>
        </w:rPr>
        <w:t xml:space="preserve"> in the “class search” feature in </w:t>
      </w:r>
      <w:proofErr w:type="spellStart"/>
      <w:r w:rsidRPr="003147F8">
        <w:rPr>
          <w:rFonts w:ascii="Times New Roman" w:eastAsia="Arial" w:hAnsi="Times New Roman" w:cs="Times New Roman"/>
          <w:color w:val="auto"/>
          <w:sz w:val="24"/>
          <w:szCs w:val="24"/>
        </w:rPr>
        <w:t>PiratesNet</w:t>
      </w:r>
      <w:proofErr w:type="spellEnd"/>
      <w:r w:rsidRPr="003147F8">
        <w:rPr>
          <w:rFonts w:ascii="Times New Roman" w:eastAsia="Arial" w:hAnsi="Times New Roman" w:cs="Times New Roman"/>
          <w:color w:val="auto"/>
          <w:sz w:val="24"/>
          <w:szCs w:val="24"/>
        </w:rPr>
        <w:t>. (</w:t>
      </w:r>
      <w:r w:rsidRPr="003147F8">
        <w:rPr>
          <w:rFonts w:ascii="Times New Roman" w:eastAsia="Arial" w:hAnsi="Times New Roman" w:cs="Times New Roman"/>
          <w:color w:val="auto"/>
          <w:sz w:val="24"/>
          <w:szCs w:val="24"/>
          <w:highlight w:val="yellow"/>
        </w:rPr>
        <w:t xml:space="preserve">CLOs in </w:t>
      </w:r>
      <w:proofErr w:type="spellStart"/>
      <w:r w:rsidRPr="003147F8">
        <w:rPr>
          <w:rFonts w:ascii="Times New Roman" w:eastAsia="Arial" w:hAnsi="Times New Roman" w:cs="Times New Roman"/>
          <w:color w:val="auto"/>
          <w:sz w:val="24"/>
          <w:szCs w:val="24"/>
          <w:highlight w:val="yellow"/>
        </w:rPr>
        <w:t>PiratesNet</w:t>
      </w:r>
      <w:proofErr w:type="spellEnd"/>
      <w:r w:rsidRPr="003147F8">
        <w:rPr>
          <w:rFonts w:ascii="Times New Roman" w:eastAsia="Arial" w:hAnsi="Times New Roman" w:cs="Times New Roman"/>
          <w:color w:val="auto"/>
          <w:sz w:val="24"/>
          <w:szCs w:val="24"/>
        </w:rPr>
        <w:t xml:space="preserve">) </w:t>
      </w:r>
    </w:p>
    <w:p w14:paraId="09903121" w14:textId="77777777" w:rsidR="001C019B" w:rsidRDefault="001C019B" w:rsidP="001C019B">
      <w:pPr>
        <w:spacing w:after="0" w:line="240" w:lineRule="auto"/>
        <w:rPr>
          <w:rFonts w:ascii="Times New Roman" w:eastAsia="Arial" w:hAnsi="Times New Roman" w:cs="Times New Roman"/>
          <w:sz w:val="24"/>
          <w:szCs w:val="24"/>
        </w:rPr>
      </w:pPr>
    </w:p>
    <w:p w14:paraId="7BB97D7A"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4</w:t>
      </w:r>
      <w:r w:rsidRPr="003A4FEE">
        <w:rPr>
          <w:rFonts w:ascii="Times New Roman" w:eastAsia="Arial" w:hAnsi="Times New Roman" w:cs="Times New Roman"/>
          <w:color w:val="00B0F0"/>
          <w:sz w:val="24"/>
          <w:szCs w:val="24"/>
        </w:rPr>
        <w:t>.</w:t>
      </w:r>
      <w:r>
        <w:rPr>
          <w:rFonts w:ascii="Times New Roman" w:eastAsia="Arial" w:hAnsi="Times New Roman" w:cs="Times New Roman"/>
          <w:color w:val="00B0F0"/>
          <w:sz w:val="24"/>
          <w:szCs w:val="24"/>
        </w:rPr>
        <w:t xml:space="preserve"> </w:t>
      </w:r>
      <w:r w:rsidRPr="003A4FEE">
        <w:rPr>
          <w:rFonts w:ascii="Times New Roman" w:eastAsia="Arial" w:hAnsi="Times New Roman" w:cs="Times New Roman"/>
          <w:color w:val="00B0F0"/>
          <w:sz w:val="24"/>
          <w:szCs w:val="24"/>
        </w:rPr>
        <w:t>The institution posts its accredited status on its website and all relevant documents.</w:t>
      </w:r>
    </w:p>
    <w:p w14:paraId="160F9DE5" w14:textId="77777777" w:rsidR="001C019B" w:rsidRPr="003A4FEE" w:rsidRDefault="001C019B" w:rsidP="001C019B">
      <w:pPr>
        <w:spacing w:after="0" w:line="240" w:lineRule="auto"/>
        <w:rPr>
          <w:rFonts w:ascii="Times New Roman" w:eastAsia="Arial" w:hAnsi="Times New Roman" w:cs="Times New Roman"/>
          <w:color w:val="00B0F0"/>
          <w:sz w:val="24"/>
          <w:szCs w:val="24"/>
        </w:rPr>
      </w:pPr>
    </w:p>
    <w:p w14:paraId="7029154F" w14:textId="77777777" w:rsidR="001C019B" w:rsidRPr="003147F8" w:rsidRDefault="001C019B" w:rsidP="001C019B">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color w:val="auto"/>
          <w:sz w:val="24"/>
          <w:szCs w:val="24"/>
        </w:rPr>
        <w:t>MJC posts its accredited status on the Accreditation page of its website, including all relevant communications and accreditation reports. (</w:t>
      </w:r>
      <w:r w:rsidRPr="003147F8">
        <w:rPr>
          <w:rFonts w:ascii="Times New Roman" w:eastAsia="Arial" w:hAnsi="Times New Roman" w:cs="Times New Roman"/>
          <w:color w:val="auto"/>
          <w:sz w:val="24"/>
          <w:szCs w:val="24"/>
          <w:highlight w:val="yellow"/>
        </w:rPr>
        <w:t>http://www.mjc.edu/general/accreditation/index.php</w:t>
      </w:r>
      <w:r w:rsidRPr="003147F8">
        <w:rPr>
          <w:rFonts w:ascii="Times New Roman" w:eastAsia="Arial" w:hAnsi="Times New Roman" w:cs="Times New Roman"/>
          <w:color w:val="auto"/>
          <w:sz w:val="24"/>
          <w:szCs w:val="24"/>
        </w:rPr>
        <w:t>)</w:t>
      </w:r>
    </w:p>
    <w:p w14:paraId="73235D99" w14:textId="77777777" w:rsidR="001C019B" w:rsidRDefault="001C019B" w:rsidP="001C019B">
      <w:pPr>
        <w:spacing w:after="0" w:line="240" w:lineRule="auto"/>
        <w:rPr>
          <w:rFonts w:ascii="Times New Roman" w:eastAsia="Arial" w:hAnsi="Times New Roman" w:cs="Times New Roman"/>
          <w:color w:val="00B0F0"/>
          <w:sz w:val="24"/>
          <w:szCs w:val="24"/>
        </w:rPr>
      </w:pPr>
    </w:p>
    <w:p w14:paraId="2ECAB7FC"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5</w:t>
      </w:r>
      <w:r w:rsidRPr="003A4FEE">
        <w:rPr>
          <w:rFonts w:ascii="Times New Roman" w:eastAsia="Arial" w:hAnsi="Times New Roman" w:cs="Times New Roman"/>
          <w:color w:val="00B0F0"/>
          <w:sz w:val="24"/>
          <w:szCs w:val="24"/>
        </w:rPr>
        <w:t>.</w:t>
      </w:r>
      <w:r>
        <w:rPr>
          <w:rFonts w:ascii="Times New Roman" w:eastAsia="Arial" w:hAnsi="Times New Roman" w:cs="Times New Roman"/>
          <w:color w:val="00B0F0"/>
          <w:sz w:val="24"/>
          <w:szCs w:val="24"/>
        </w:rPr>
        <w:t xml:space="preserve"> </w:t>
      </w:r>
      <w:r w:rsidRPr="003A4FEE">
        <w:rPr>
          <w:rFonts w:ascii="Times New Roman" w:eastAsia="Arial" w:hAnsi="Times New Roman" w:cs="Times New Roman"/>
          <w:color w:val="00B0F0"/>
          <w:sz w:val="24"/>
          <w:szCs w:val="24"/>
        </w:rPr>
        <w:t>Information related to baccalaureate programs is clear and accurate in all aspects of this Standard, especially in regard to learning outcomes, program requirements, and student support services.</w:t>
      </w:r>
    </w:p>
    <w:p w14:paraId="32010CB3" w14:textId="77777777" w:rsidR="001C019B" w:rsidRPr="00986619" w:rsidRDefault="001C019B" w:rsidP="001C019B">
      <w:pPr>
        <w:spacing w:after="0" w:line="240" w:lineRule="auto"/>
        <w:rPr>
          <w:rFonts w:ascii="Times New Roman" w:eastAsia="Times New Roman" w:hAnsi="Times New Roman" w:cs="Times New Roman"/>
          <w:sz w:val="24"/>
          <w:szCs w:val="24"/>
        </w:rPr>
      </w:pPr>
    </w:p>
    <w:p w14:paraId="6D50F3CF" w14:textId="77777777" w:rsidR="001C019B" w:rsidRPr="00986619" w:rsidRDefault="001C019B" w:rsidP="001C019B">
      <w:pPr>
        <w:spacing w:after="0" w:line="240" w:lineRule="auto"/>
        <w:rPr>
          <w:rFonts w:ascii="Times New Roman" w:eastAsia="Arial" w:hAnsi="Times New Roman" w:cs="Times New Roman"/>
          <w:sz w:val="24"/>
          <w:szCs w:val="24"/>
        </w:rPr>
      </w:pPr>
      <w:r w:rsidRPr="00986619">
        <w:rPr>
          <w:rFonts w:ascii="Times New Roman" w:eastAsia="Arial" w:hAnsi="Times New Roman" w:cs="Times New Roman"/>
          <w:color w:val="222222"/>
          <w:sz w:val="24"/>
          <w:szCs w:val="24"/>
          <w:highlight w:val="white"/>
        </w:rPr>
        <w:t>MJC is one of fifteen California Community Colleges that will offer a bachelor's program in the California Community College System. Beginning in fall 2017, MJC will offer a Respiratory Care Baccalaureate Degree Program to a beginning cohort of 40 students. A new cohort will begin every Fall through 2021.</w:t>
      </w:r>
      <w:r w:rsidRPr="00986619">
        <w:rPr>
          <w:rFonts w:ascii="Times New Roman" w:eastAsia="Arial" w:hAnsi="Times New Roman" w:cs="Times New Roman"/>
          <w:sz w:val="24"/>
          <w:szCs w:val="24"/>
        </w:rPr>
        <w:t xml:space="preserve">The Baccalaureate </w:t>
      </w:r>
      <w:r>
        <w:rPr>
          <w:rFonts w:ascii="Times New Roman" w:eastAsia="Arial" w:hAnsi="Times New Roman" w:cs="Times New Roman"/>
          <w:sz w:val="24"/>
          <w:szCs w:val="24"/>
        </w:rPr>
        <w:t>D</w:t>
      </w:r>
      <w:r w:rsidRPr="00986619">
        <w:rPr>
          <w:rFonts w:ascii="Times New Roman" w:eastAsia="Arial" w:hAnsi="Times New Roman" w:cs="Times New Roman"/>
          <w:sz w:val="24"/>
          <w:szCs w:val="24"/>
        </w:rPr>
        <w:t>egree in Respiratory Care has its own website under the Allied Health program and has an additional page where colleg</w:t>
      </w:r>
      <w:r>
        <w:rPr>
          <w:rFonts w:ascii="Times New Roman" w:eastAsia="Arial" w:hAnsi="Times New Roman" w:cs="Times New Roman"/>
          <w:sz w:val="24"/>
          <w:szCs w:val="24"/>
        </w:rPr>
        <w:t xml:space="preserve">e degree programs are outlined. </w:t>
      </w:r>
      <w:r w:rsidRPr="00986619">
        <w:rPr>
          <w:rFonts w:ascii="Times New Roman" w:eastAsia="Arial" w:hAnsi="Times New Roman" w:cs="Times New Roman"/>
          <w:sz w:val="24"/>
          <w:szCs w:val="24"/>
        </w:rPr>
        <w:t>(</w:t>
      </w:r>
      <w:hyperlink r:id="rId121">
        <w:r w:rsidRPr="00986619">
          <w:rPr>
            <w:rFonts w:ascii="Times New Roman" w:eastAsia="Arial" w:hAnsi="Times New Roman" w:cs="Times New Roman"/>
            <w:color w:val="1155CC"/>
            <w:sz w:val="24"/>
            <w:szCs w:val="24"/>
            <w:highlight w:val="yellow"/>
            <w:u w:val="single"/>
          </w:rPr>
          <w:t>http://www.mjc.edu/instruction/alliedhealth/rcp/bachelordegree/index.php</w:t>
        </w:r>
      </w:hyperlink>
      <w:r w:rsidRPr="00986619">
        <w:rPr>
          <w:rFonts w:ascii="Times New Roman" w:eastAsia="Arial" w:hAnsi="Times New Roman" w:cs="Times New Roman"/>
          <w:sz w:val="24"/>
          <w:szCs w:val="24"/>
          <w:highlight w:val="yellow"/>
        </w:rPr>
        <w:t>)</w:t>
      </w:r>
      <w:r w:rsidRPr="00986619">
        <w:rPr>
          <w:rFonts w:ascii="Times New Roman" w:eastAsia="Arial" w:hAnsi="Times New Roman" w:cs="Times New Roman"/>
          <w:sz w:val="24"/>
          <w:szCs w:val="24"/>
        </w:rPr>
        <w:t xml:space="preserve"> This </w:t>
      </w:r>
      <w:r>
        <w:rPr>
          <w:rFonts w:ascii="Times New Roman" w:eastAsia="Arial" w:hAnsi="Times New Roman" w:cs="Times New Roman"/>
          <w:sz w:val="24"/>
          <w:szCs w:val="24"/>
        </w:rPr>
        <w:t xml:space="preserve">site </w:t>
      </w:r>
      <w:r w:rsidRPr="00986619">
        <w:rPr>
          <w:rFonts w:ascii="Times New Roman" w:eastAsia="Arial" w:hAnsi="Times New Roman" w:cs="Times New Roman"/>
          <w:sz w:val="24"/>
          <w:szCs w:val="24"/>
        </w:rPr>
        <w:t xml:space="preserve">presents information to prospective students about program requirements, the application process, coursework, employment statistics, and costs for the program. </w:t>
      </w:r>
      <w:r>
        <w:rPr>
          <w:rFonts w:ascii="Times New Roman" w:eastAsia="Arial" w:hAnsi="Times New Roman" w:cs="Times New Roman"/>
          <w:sz w:val="24"/>
          <w:szCs w:val="24"/>
        </w:rPr>
        <w:t>(</w:t>
      </w:r>
      <w:proofErr w:type="gramStart"/>
      <w:r w:rsidRPr="003147F8">
        <w:rPr>
          <w:rFonts w:ascii="Times New Roman" w:eastAsia="Arial" w:hAnsi="Times New Roman" w:cs="Times New Roman"/>
          <w:sz w:val="24"/>
          <w:szCs w:val="24"/>
          <w:highlight w:val="yellow"/>
        </w:rPr>
        <w:t>http://www.mjc.edu/instruction/alliedhealth/rcp/bachelordegree/</w:t>
      </w:r>
      <w:r w:rsidRPr="00F05356" w:rsidDel="004C2933">
        <w:rPr>
          <w:rFonts w:ascii="Times New Roman" w:eastAsia="Arial" w:hAnsi="Times New Roman" w:cs="Times New Roman"/>
          <w:sz w:val="24"/>
          <w:szCs w:val="24"/>
          <w:highlight w:val="yellow"/>
        </w:rPr>
        <w:t xml:space="preserve"> </w:t>
      </w:r>
      <w:r w:rsidRPr="00986619">
        <w:rPr>
          <w:rFonts w:ascii="Times New Roman" w:eastAsia="Arial" w:hAnsi="Times New Roman" w:cs="Times New Roman"/>
          <w:sz w:val="24"/>
          <w:szCs w:val="24"/>
          <w:highlight w:val="yellow"/>
        </w:rPr>
        <w:t>)</w:t>
      </w:r>
      <w:proofErr w:type="gramEnd"/>
      <w:r w:rsidRPr="00986619">
        <w:rPr>
          <w:rFonts w:ascii="Times New Roman" w:eastAsia="Arial" w:hAnsi="Times New Roman" w:cs="Times New Roman"/>
          <w:sz w:val="24"/>
          <w:szCs w:val="24"/>
        </w:rPr>
        <w:t>. Contact information for both classified support, student counseling, and the program director are listed prominently.</w:t>
      </w:r>
      <w:r>
        <w:rPr>
          <w:rFonts w:ascii="Times New Roman" w:eastAsia="Arial" w:hAnsi="Times New Roman" w:cs="Times New Roman"/>
          <w:sz w:val="24"/>
          <w:szCs w:val="24"/>
        </w:rPr>
        <w:t xml:space="preserve"> S</w:t>
      </w:r>
      <w:r w:rsidRPr="00986619">
        <w:rPr>
          <w:rFonts w:ascii="Times New Roman" w:eastAsia="Arial" w:hAnsi="Times New Roman" w:cs="Times New Roman"/>
          <w:sz w:val="24"/>
          <w:szCs w:val="24"/>
        </w:rPr>
        <w:t>tudent support</w:t>
      </w:r>
      <w:r>
        <w:rPr>
          <w:rFonts w:ascii="Times New Roman" w:eastAsia="Arial" w:hAnsi="Times New Roman" w:cs="Times New Roman"/>
          <w:sz w:val="24"/>
          <w:szCs w:val="24"/>
        </w:rPr>
        <w:t xml:space="preserve"> services for the program are outlined as well. (</w:t>
      </w:r>
      <w:r w:rsidRPr="003147F8">
        <w:rPr>
          <w:rFonts w:ascii="Times New Roman" w:eastAsia="Arial" w:hAnsi="Times New Roman" w:cs="Times New Roman"/>
          <w:sz w:val="24"/>
          <w:szCs w:val="24"/>
          <w:highlight w:val="yellow"/>
        </w:rPr>
        <w:t>need new web page here</w:t>
      </w:r>
      <w:r>
        <w:rPr>
          <w:rFonts w:ascii="Times New Roman" w:eastAsia="Arial" w:hAnsi="Times New Roman" w:cs="Times New Roman"/>
          <w:sz w:val="24"/>
          <w:szCs w:val="24"/>
        </w:rPr>
        <w:t>)</w:t>
      </w:r>
    </w:p>
    <w:p w14:paraId="55A642A9" w14:textId="77777777" w:rsidR="001C019B" w:rsidRPr="00986619" w:rsidRDefault="001C019B" w:rsidP="001C019B">
      <w:pPr>
        <w:spacing w:after="0" w:line="240" w:lineRule="auto"/>
        <w:rPr>
          <w:rFonts w:ascii="Times New Roman" w:eastAsia="Arial" w:hAnsi="Times New Roman" w:cs="Times New Roman"/>
          <w:sz w:val="24"/>
          <w:szCs w:val="24"/>
        </w:rPr>
      </w:pPr>
    </w:p>
    <w:p w14:paraId="66582DFA" w14:textId="77777777" w:rsidR="001C019B" w:rsidRPr="00986619" w:rsidRDefault="001C019B" w:rsidP="001C019B">
      <w:pPr>
        <w:spacing w:after="0" w:line="240" w:lineRule="auto"/>
        <w:rPr>
          <w:rFonts w:ascii="Times New Roman" w:eastAsia="Arial" w:hAnsi="Times New Roman" w:cs="Times New Roman"/>
          <w:sz w:val="24"/>
          <w:szCs w:val="24"/>
          <w:highlight w:val="yellow"/>
        </w:rPr>
      </w:pPr>
    </w:p>
    <w:p w14:paraId="5FE8AED4" w14:textId="69D4126F" w:rsidR="001C019B" w:rsidRPr="00986619" w:rsidRDefault="001C019B" w:rsidP="001C019B">
      <w:pPr>
        <w:spacing w:after="0" w:line="240" w:lineRule="auto"/>
        <w:rPr>
          <w:rFonts w:ascii="Times New Roman" w:eastAsia="Arial" w:hAnsi="Times New Roman" w:cs="Times New Roman"/>
          <w:sz w:val="24"/>
          <w:szCs w:val="24"/>
          <w:u w:val="single"/>
        </w:rPr>
      </w:pPr>
      <w:r w:rsidRPr="00986619">
        <w:rPr>
          <w:rFonts w:ascii="Times New Roman" w:eastAsia="Arial" w:hAnsi="Times New Roman" w:cs="Times New Roman"/>
          <w:sz w:val="24"/>
          <w:szCs w:val="24"/>
          <w:u w:val="single"/>
        </w:rPr>
        <w:lastRenderedPageBreak/>
        <w:t>Analysis and Evaluation:</w:t>
      </w:r>
      <w:r>
        <w:rPr>
          <w:rFonts w:ascii="Times New Roman" w:eastAsia="Arial" w:hAnsi="Times New Roman" w:cs="Times New Roman"/>
          <w:sz w:val="24"/>
          <w:szCs w:val="24"/>
          <w:u w:val="single"/>
        </w:rPr>
        <w:t xml:space="preserve">  </w:t>
      </w:r>
    </w:p>
    <w:p w14:paraId="7C87E124" w14:textId="77777777" w:rsidR="001C019B" w:rsidRPr="00986619" w:rsidRDefault="001C019B" w:rsidP="001C019B">
      <w:pPr>
        <w:spacing w:after="0" w:line="240" w:lineRule="auto"/>
        <w:rPr>
          <w:rFonts w:ascii="Times New Roman" w:eastAsia="Arial" w:hAnsi="Times New Roman" w:cs="Times New Roman"/>
          <w:sz w:val="24"/>
          <w:szCs w:val="24"/>
          <w:u w:val="single"/>
        </w:rPr>
      </w:pPr>
    </w:p>
    <w:p w14:paraId="03D51206" w14:textId="77777777" w:rsidR="001C019B" w:rsidRPr="00986619" w:rsidRDefault="001C019B" w:rsidP="001C019B">
      <w:pPr>
        <w:spacing w:after="0" w:line="240" w:lineRule="auto"/>
        <w:rPr>
          <w:rFonts w:ascii="Times New Roman" w:eastAsia="Times New Roman" w:hAnsi="Times New Roman" w:cs="Times New Roman"/>
          <w:sz w:val="24"/>
          <w:szCs w:val="24"/>
        </w:rPr>
      </w:pPr>
      <w:r w:rsidRPr="00986619">
        <w:rPr>
          <w:rFonts w:ascii="Times New Roman" w:eastAsia="Arial" w:hAnsi="Times New Roman" w:cs="Times New Roman"/>
          <w:sz w:val="24"/>
          <w:szCs w:val="24"/>
        </w:rPr>
        <w:t xml:space="preserve">Modesto Junior College provides complete and accurate information to prospective and current students. In this way, at a very early stage, the institution lays the foundation for the students’ experience for the duration of their programs. Cyclical review of both the college catalogue and the website offer opportunity for the institution to keep content up to date. </w:t>
      </w:r>
      <w:r>
        <w:rPr>
          <w:rFonts w:ascii="Times New Roman" w:eastAsia="Arial" w:hAnsi="Times New Roman" w:cs="Times New Roman"/>
          <w:sz w:val="24"/>
          <w:szCs w:val="24"/>
        </w:rPr>
        <w:t>P</w:t>
      </w:r>
      <w:r w:rsidRPr="00986619">
        <w:rPr>
          <w:rFonts w:ascii="Times New Roman" w:eastAsia="Arial" w:hAnsi="Times New Roman" w:cs="Times New Roman"/>
          <w:sz w:val="24"/>
          <w:szCs w:val="24"/>
        </w:rPr>
        <w:t xml:space="preserve">eriodic addenda are posted as necessary to the college website so students have the most up to date information available. </w:t>
      </w:r>
      <w:r>
        <w:rPr>
          <w:rFonts w:ascii="Times New Roman" w:eastAsia="Arial" w:hAnsi="Times New Roman" w:cs="Times New Roman"/>
          <w:sz w:val="24"/>
          <w:szCs w:val="24"/>
        </w:rPr>
        <w:t>T</w:t>
      </w:r>
      <w:r w:rsidRPr="00986619">
        <w:rPr>
          <w:rFonts w:ascii="Times New Roman" w:eastAsia="Arial" w:hAnsi="Times New Roman" w:cs="Times New Roman"/>
          <w:sz w:val="24"/>
          <w:szCs w:val="24"/>
        </w:rPr>
        <w:t xml:space="preserve">he college Research and Planning Office </w:t>
      </w:r>
      <w:r>
        <w:rPr>
          <w:rFonts w:ascii="Times New Roman" w:eastAsia="Arial" w:hAnsi="Times New Roman" w:cs="Times New Roman"/>
          <w:sz w:val="24"/>
          <w:szCs w:val="24"/>
        </w:rPr>
        <w:t xml:space="preserve">posts </w:t>
      </w:r>
      <w:r w:rsidRPr="00986619">
        <w:rPr>
          <w:rFonts w:ascii="Times New Roman" w:eastAsia="Arial" w:hAnsi="Times New Roman" w:cs="Times New Roman"/>
          <w:sz w:val="24"/>
          <w:szCs w:val="24"/>
        </w:rPr>
        <w:t>readily accessible information about courses, departments, programs and services. The accessible nature of this data has positively impacted many areas and exemplifies the institution's commitment to gathering, analyzing, and sharing data with all of its stakeholders.</w:t>
      </w:r>
    </w:p>
    <w:p w14:paraId="2021320B" w14:textId="77777777" w:rsidR="001C019B" w:rsidRPr="00986619" w:rsidRDefault="001C019B" w:rsidP="001C019B">
      <w:pPr>
        <w:spacing w:after="0" w:line="240" w:lineRule="auto"/>
        <w:rPr>
          <w:rFonts w:ascii="Times New Roman" w:eastAsia="Times New Roman" w:hAnsi="Times New Roman" w:cs="Times New Roman"/>
          <w:sz w:val="24"/>
          <w:szCs w:val="24"/>
        </w:rPr>
      </w:pPr>
    </w:p>
    <w:p w14:paraId="34899CE0"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I.C.2</w:t>
      </w:r>
    </w:p>
    <w:p w14:paraId="1E53FECA"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176254D1" w14:textId="77777777" w:rsidR="001C019B" w:rsidRPr="003147F8" w:rsidRDefault="001C019B" w:rsidP="001C019B">
      <w:pPr>
        <w:spacing w:after="0" w:line="240" w:lineRule="auto"/>
        <w:rPr>
          <w:rFonts w:ascii="Times New Roman" w:eastAsia="Arial" w:hAnsi="Times New Roman" w:cs="Times New Roman"/>
          <w:i/>
          <w:sz w:val="24"/>
          <w:szCs w:val="24"/>
        </w:rPr>
      </w:pPr>
      <w:r w:rsidRPr="003147F8">
        <w:rPr>
          <w:rFonts w:ascii="Times New Roman" w:eastAsia="Arial" w:hAnsi="Times New Roman" w:cs="Times New Roman"/>
          <w:i/>
          <w:sz w:val="24"/>
          <w:szCs w:val="24"/>
        </w:rPr>
        <w:t>The institution provides a print or online catalog for students and prospective students with precise, accurate, and current information on all facts, requirements, policies, and procedures listed in the “Catalog Requirements”.</w:t>
      </w:r>
    </w:p>
    <w:p w14:paraId="325C89B4" w14:textId="77777777" w:rsidR="001C019B" w:rsidRPr="003147F8" w:rsidRDefault="001C019B" w:rsidP="001C019B">
      <w:pPr>
        <w:spacing w:after="0" w:line="240" w:lineRule="auto"/>
        <w:rPr>
          <w:rFonts w:ascii="Times New Roman" w:eastAsia="Arial" w:hAnsi="Times New Roman" w:cs="Times New Roman"/>
          <w:i/>
          <w:sz w:val="24"/>
          <w:szCs w:val="24"/>
        </w:rPr>
      </w:pPr>
    </w:p>
    <w:p w14:paraId="231B8593"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71E0214E" w14:textId="77777777" w:rsidR="001C019B" w:rsidRDefault="001C019B" w:rsidP="001C019B">
      <w:pPr>
        <w:spacing w:after="0" w:line="240" w:lineRule="auto"/>
        <w:rPr>
          <w:rFonts w:ascii="Times New Roman" w:eastAsia="Arial" w:hAnsi="Times New Roman" w:cs="Times New Roman"/>
          <w:sz w:val="24"/>
          <w:szCs w:val="24"/>
          <w:u w:val="single"/>
        </w:rPr>
      </w:pPr>
    </w:p>
    <w:p w14:paraId="3E6AA36C" w14:textId="77777777" w:rsidR="001C019B" w:rsidRPr="00BE2ED2" w:rsidRDefault="001C019B" w:rsidP="001C019B">
      <w:pPr>
        <w:spacing w:after="0" w:line="240" w:lineRule="auto"/>
        <w:rPr>
          <w:rFonts w:ascii="Times New Roman" w:eastAsia="Arial" w:hAnsi="Times New Roman" w:cs="Times New Roman"/>
          <w:color w:val="00B0F0"/>
          <w:sz w:val="24"/>
          <w:szCs w:val="24"/>
        </w:rPr>
      </w:pPr>
      <w:r w:rsidRPr="00BE2ED2">
        <w:rPr>
          <w:rFonts w:ascii="Times New Roman" w:eastAsia="Arial" w:hAnsi="Times New Roman" w:cs="Times New Roman"/>
          <w:color w:val="00B0F0"/>
          <w:sz w:val="24"/>
          <w:szCs w:val="24"/>
        </w:rPr>
        <w:t>1. The institution provides a print or online catalog, which is easily accessible to all interested parties.</w:t>
      </w:r>
    </w:p>
    <w:p w14:paraId="1C0C4A44" w14:textId="77777777" w:rsidR="001C019B" w:rsidRDefault="001C019B" w:rsidP="001C019B">
      <w:pPr>
        <w:spacing w:after="0" w:line="240" w:lineRule="auto"/>
        <w:rPr>
          <w:rFonts w:ascii="Times New Roman" w:eastAsia="Arial" w:hAnsi="Times New Roman" w:cs="Times New Roman"/>
          <w:sz w:val="24"/>
          <w:szCs w:val="24"/>
          <w:u w:val="single"/>
        </w:rPr>
      </w:pPr>
    </w:p>
    <w:p w14:paraId="1E89D8FD"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offers the catalogue in both print and online formats. The online catalogue is found on the MJC website just </w:t>
      </w:r>
      <w:r>
        <w:rPr>
          <w:rFonts w:ascii="Times New Roman" w:eastAsia="Arial" w:hAnsi="Times New Roman" w:cs="Times New Roman"/>
          <w:sz w:val="24"/>
          <w:szCs w:val="24"/>
        </w:rPr>
        <w:t>two</w:t>
      </w:r>
      <w:r w:rsidRPr="003147F8">
        <w:rPr>
          <w:rFonts w:ascii="Times New Roman" w:eastAsia="Arial" w:hAnsi="Times New Roman" w:cs="Times New Roman"/>
          <w:sz w:val="24"/>
          <w:szCs w:val="24"/>
        </w:rPr>
        <w:t xml:space="preserve"> clicks from the homepage. </w:t>
      </w:r>
      <w:r>
        <w:rPr>
          <w:rFonts w:ascii="Times New Roman" w:eastAsia="Arial" w:hAnsi="Times New Roman" w:cs="Times New Roman"/>
          <w:sz w:val="24"/>
          <w:szCs w:val="24"/>
        </w:rPr>
        <w:t>(</w:t>
      </w:r>
      <w:hyperlink r:id="rId122">
        <w:r w:rsidRPr="003147F8">
          <w:rPr>
            <w:rFonts w:ascii="Times New Roman" w:eastAsia="Arial" w:hAnsi="Times New Roman" w:cs="Times New Roman"/>
            <w:color w:val="1155CC"/>
            <w:sz w:val="24"/>
            <w:szCs w:val="24"/>
            <w:highlight w:val="yellow"/>
            <w:u w:val="single"/>
          </w:rPr>
          <w:t>http://www.mjc.edu/instruction/catalog.php</w:t>
        </w:r>
      </w:hyperlink>
      <w:r>
        <w:rPr>
          <w:rFonts w:ascii="Times New Roman" w:eastAsia="Arial" w:hAnsi="Times New Roman" w:cs="Times New Roman"/>
          <w:color w:val="1155CC"/>
          <w:sz w:val="24"/>
          <w:szCs w:val="24"/>
          <w:u w:val="single"/>
        </w:rPr>
        <w:t>)</w:t>
      </w:r>
      <w:r w:rsidRPr="003147F8">
        <w:rPr>
          <w:rFonts w:ascii="Times New Roman" w:eastAsia="Arial" w:hAnsi="Times New Roman" w:cs="Times New Roman"/>
          <w:sz w:val="24"/>
          <w:szCs w:val="24"/>
        </w:rPr>
        <w:t xml:space="preserve">  The website helpfully </w:t>
      </w:r>
      <w:r>
        <w:rPr>
          <w:rFonts w:ascii="Times New Roman" w:eastAsia="Arial" w:hAnsi="Times New Roman" w:cs="Times New Roman"/>
          <w:sz w:val="24"/>
          <w:szCs w:val="24"/>
        </w:rPr>
        <w:t>divides</w:t>
      </w:r>
      <w:r w:rsidRPr="003147F8">
        <w:rPr>
          <w:rFonts w:ascii="Times New Roman" w:eastAsia="Arial" w:hAnsi="Times New Roman" w:cs="Times New Roman"/>
          <w:sz w:val="24"/>
          <w:szCs w:val="24"/>
        </w:rPr>
        <w:t xml:space="preserve"> the catalogue into sections that assist stakeholders with finding pertinent information. There is an annual revision process to ensure that all information in the catalogue is up to date (see appendix ???</w:t>
      </w:r>
      <w:proofErr w:type="gramStart"/>
      <w:r w:rsidRPr="003147F8">
        <w:rPr>
          <w:rFonts w:ascii="Times New Roman" w:eastAsia="Arial" w:hAnsi="Times New Roman" w:cs="Times New Roman"/>
          <w:sz w:val="24"/>
          <w:szCs w:val="24"/>
        </w:rPr>
        <w:t>).(</w:t>
      </w:r>
      <w:proofErr w:type="gramEnd"/>
      <w:r w:rsidRPr="003147F8">
        <w:rPr>
          <w:rFonts w:ascii="Times New Roman" w:eastAsia="Arial" w:hAnsi="Times New Roman" w:cs="Times New Roman"/>
          <w:sz w:val="24"/>
          <w:szCs w:val="24"/>
          <w:highlight w:val="yellow"/>
        </w:rPr>
        <w:t>insert graphic from Letitia that outlines catalog review and revision process)</w:t>
      </w:r>
      <w:r w:rsidRPr="003147F8">
        <w:rPr>
          <w:rFonts w:ascii="Times New Roman" w:eastAsia="Arial" w:hAnsi="Times New Roman" w:cs="Times New Roman"/>
          <w:sz w:val="24"/>
          <w:szCs w:val="24"/>
        </w:rPr>
        <w:t xml:space="preserve"> In brief, the process is as follows:</w:t>
      </w:r>
    </w:p>
    <w:p w14:paraId="295623EC" w14:textId="77777777" w:rsidR="001C019B" w:rsidRDefault="001C019B" w:rsidP="001C019B">
      <w:pPr>
        <w:spacing w:after="0" w:line="240" w:lineRule="auto"/>
        <w:rPr>
          <w:rFonts w:ascii="Times New Roman" w:eastAsia="Arial" w:hAnsi="Times New Roman" w:cs="Times New Roman"/>
          <w:sz w:val="24"/>
          <w:szCs w:val="24"/>
        </w:rPr>
      </w:pPr>
    </w:p>
    <w:p w14:paraId="68ACEF8C" w14:textId="77777777" w:rsidR="001C019B" w:rsidRPr="003147F8" w:rsidRDefault="001C019B" w:rsidP="001C019B">
      <w:pPr>
        <w:spacing w:after="0" w:line="240" w:lineRule="auto"/>
        <w:rPr>
          <w:rFonts w:ascii="Times New Roman" w:eastAsia="Arial" w:hAnsi="Times New Roman" w:cs="Times New Roman"/>
          <w:sz w:val="24"/>
          <w:szCs w:val="24"/>
        </w:rPr>
      </w:pPr>
    </w:p>
    <w:p w14:paraId="4D6EAD64"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is created and modified then forwarded as proposals to the Curriculum Committee</w:t>
      </w:r>
    </w:p>
    <w:p w14:paraId="29FEC5DF"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Curriculum Committee reviews and approves curricular proposals</w:t>
      </w:r>
    </w:p>
    <w:p w14:paraId="2DF9CF1C"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Curriculum Process Specialist updates curricular and general information </w:t>
      </w:r>
    </w:p>
    <w:p w14:paraId="638B2981"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Content experts across the campus review and update general catalogue information</w:t>
      </w:r>
    </w:p>
    <w:p w14:paraId="6CC42CE0"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Graphic arts specialists </w:t>
      </w:r>
      <w:proofErr w:type="gramStart"/>
      <w:r w:rsidRPr="003147F8">
        <w:rPr>
          <w:rFonts w:ascii="Times New Roman" w:eastAsia="Arial" w:hAnsi="Times New Roman" w:cs="Times New Roman"/>
          <w:sz w:val="24"/>
          <w:szCs w:val="24"/>
        </w:rPr>
        <w:t>prepares</w:t>
      </w:r>
      <w:proofErr w:type="gramEnd"/>
      <w:r w:rsidRPr="003147F8">
        <w:rPr>
          <w:rFonts w:ascii="Times New Roman" w:eastAsia="Arial" w:hAnsi="Times New Roman" w:cs="Times New Roman"/>
          <w:sz w:val="24"/>
          <w:szCs w:val="24"/>
        </w:rPr>
        <w:t xml:space="preserve"> for printing</w:t>
      </w:r>
    </w:p>
    <w:p w14:paraId="3CFA869C"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GE Breadth course approvals arrive from CSU and UC</w:t>
      </w:r>
    </w:p>
    <w:p w14:paraId="720AE49D"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Catalog posted to the Internet and sent to print</w:t>
      </w:r>
    </w:p>
    <w:p w14:paraId="26F141FD"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Priority registration begins</w:t>
      </w:r>
    </w:p>
    <w:p w14:paraId="107D5091"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Printed catalogs available for purchase in the college bookstores</w:t>
      </w:r>
    </w:p>
    <w:p w14:paraId="3288935B" w14:textId="77777777" w:rsidR="001C019B" w:rsidRPr="003147F8" w:rsidRDefault="001C019B" w:rsidP="001C019B">
      <w:pPr>
        <w:numPr>
          <w:ilvl w:val="0"/>
          <w:numId w:val="8"/>
        </w:numPr>
        <w:spacing w:after="0" w:line="240" w:lineRule="auto"/>
        <w:ind w:hanging="360"/>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(If Needed) Catalog Addendum production /posting to internet</w:t>
      </w:r>
    </w:p>
    <w:p w14:paraId="3C89EB3E" w14:textId="77777777" w:rsidR="001C019B" w:rsidRDefault="001C019B" w:rsidP="001C019B">
      <w:pPr>
        <w:spacing w:after="0" w:line="240" w:lineRule="auto"/>
        <w:rPr>
          <w:rFonts w:ascii="Times New Roman" w:eastAsia="Arial" w:hAnsi="Times New Roman" w:cs="Times New Roman"/>
          <w:sz w:val="24"/>
          <w:szCs w:val="24"/>
        </w:rPr>
      </w:pPr>
    </w:p>
    <w:p w14:paraId="1212738E"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established protocols to ensure that the catalog presents accurate, current, and detailed information to the public about its programs, locations, and policies.</w:t>
      </w:r>
    </w:p>
    <w:p w14:paraId="68E7D3BE" w14:textId="77777777" w:rsidR="001C019B" w:rsidRDefault="001C019B" w:rsidP="001C019B">
      <w:pPr>
        <w:spacing w:after="0" w:line="240" w:lineRule="auto"/>
        <w:rPr>
          <w:rFonts w:ascii="Times New Roman" w:eastAsia="Arial" w:hAnsi="Times New Roman" w:cs="Times New Roman"/>
          <w:color w:val="00B0F0"/>
          <w:sz w:val="24"/>
          <w:szCs w:val="24"/>
        </w:rPr>
      </w:pPr>
    </w:p>
    <w:p w14:paraId="20B312F7"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 xml:space="preserve">3. The catalog or class syllabus describes the instructional delivery applied in the DE/CE courses, programs and degree offerings. The catalog or syllabus describes the expected interaction between faculty and students and the accessibility of faculty and staff to students. </w:t>
      </w:r>
    </w:p>
    <w:p w14:paraId="10EB59A3" w14:textId="77777777" w:rsidR="001C019B" w:rsidRPr="00D92323" w:rsidRDefault="001C019B" w:rsidP="001C019B">
      <w:pPr>
        <w:spacing w:after="0" w:line="240" w:lineRule="auto"/>
        <w:rPr>
          <w:rFonts w:ascii="Times New Roman" w:eastAsia="Arial" w:hAnsi="Times New Roman" w:cs="Times New Roman"/>
          <w:color w:val="00B0F0"/>
          <w:sz w:val="24"/>
          <w:szCs w:val="24"/>
        </w:rPr>
      </w:pPr>
    </w:p>
    <w:p w14:paraId="2FDA75C4" w14:textId="77777777" w:rsidR="001C019B" w:rsidRPr="003147F8" w:rsidRDefault="001C019B" w:rsidP="001C019B">
      <w:pPr>
        <w:spacing w:after="0" w:line="240" w:lineRule="auto"/>
        <w:rPr>
          <w:rFonts w:ascii="Times New Roman" w:eastAsia="Arial" w:hAnsi="Times New Roman" w:cs="Times New Roman"/>
          <w:sz w:val="24"/>
          <w:szCs w:val="24"/>
          <w:highlight w:val="yellow"/>
        </w:rPr>
      </w:pPr>
      <w:r>
        <w:rPr>
          <w:rFonts w:ascii="Times New Roman" w:eastAsia="Arial" w:hAnsi="Times New Roman" w:cs="Times New Roman"/>
          <w:sz w:val="24"/>
          <w:szCs w:val="24"/>
        </w:rPr>
        <w:t xml:space="preserve">The institution has protocols that ensure the catalog presents accurate, current, and detailed information to the public about its programs, locations, delivery methods, and policies. </w:t>
      </w:r>
      <w:r w:rsidRPr="003147F8">
        <w:rPr>
          <w:rFonts w:ascii="Times New Roman" w:eastAsia="Arial" w:hAnsi="Times New Roman" w:cs="Times New Roman"/>
          <w:sz w:val="24"/>
          <w:szCs w:val="24"/>
        </w:rPr>
        <w:t xml:space="preserve">This process involves all stakeholders in the campus community. Faculty are responsible for </w:t>
      </w:r>
      <w:r>
        <w:rPr>
          <w:rFonts w:ascii="Times New Roman" w:eastAsia="Arial" w:hAnsi="Times New Roman" w:cs="Times New Roman"/>
          <w:sz w:val="24"/>
          <w:szCs w:val="24"/>
        </w:rPr>
        <w:t>ensuring</w:t>
      </w:r>
      <w:r w:rsidRPr="003147F8">
        <w:rPr>
          <w:rFonts w:ascii="Times New Roman" w:eastAsia="Arial" w:hAnsi="Times New Roman" w:cs="Times New Roman"/>
          <w:sz w:val="24"/>
          <w:szCs w:val="24"/>
        </w:rPr>
        <w:t xml:space="preserve"> curricular</w:t>
      </w:r>
      <w:r>
        <w:rPr>
          <w:rFonts w:ascii="Times New Roman" w:eastAsia="Arial" w:hAnsi="Times New Roman" w:cs="Times New Roman"/>
          <w:sz w:val="24"/>
          <w:szCs w:val="24"/>
        </w:rPr>
        <w:t xml:space="preserve"> is current and accurate. C</w:t>
      </w:r>
      <w:r w:rsidRPr="003147F8">
        <w:rPr>
          <w:rFonts w:ascii="Times New Roman" w:eastAsia="Arial" w:hAnsi="Times New Roman" w:cs="Times New Roman"/>
          <w:sz w:val="24"/>
          <w:szCs w:val="24"/>
        </w:rPr>
        <w:t xml:space="preserve">lassified </w:t>
      </w:r>
      <w:r>
        <w:rPr>
          <w:rFonts w:ascii="Times New Roman" w:eastAsia="Arial" w:hAnsi="Times New Roman" w:cs="Times New Roman"/>
          <w:sz w:val="24"/>
          <w:szCs w:val="24"/>
        </w:rPr>
        <w:t xml:space="preserve">professionals </w:t>
      </w:r>
      <w:r w:rsidRPr="003147F8">
        <w:rPr>
          <w:rFonts w:ascii="Times New Roman" w:eastAsia="Arial" w:hAnsi="Times New Roman" w:cs="Times New Roman"/>
          <w:sz w:val="24"/>
          <w:szCs w:val="24"/>
        </w:rPr>
        <w:t>and administration review all of the process and procedural components and send updates, revisions, and edits to the office of instruction for inclusion in the new edition. (</w:t>
      </w:r>
      <w:r w:rsidRPr="003147F8">
        <w:rPr>
          <w:rFonts w:ascii="Times New Roman" w:eastAsia="Arial" w:hAnsi="Times New Roman" w:cs="Times New Roman"/>
          <w:sz w:val="24"/>
          <w:szCs w:val="24"/>
          <w:highlight w:val="yellow"/>
        </w:rPr>
        <w:t>Link to</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Catalogue review process graphic)</w:t>
      </w:r>
    </w:p>
    <w:p w14:paraId="6AE4B8D7" w14:textId="77777777" w:rsidR="001C019B" w:rsidRPr="003147F8" w:rsidRDefault="001C019B" w:rsidP="001C019B">
      <w:pPr>
        <w:spacing w:after="0" w:line="240" w:lineRule="auto"/>
        <w:rPr>
          <w:rFonts w:ascii="Times New Roman" w:eastAsia="Arial" w:hAnsi="Times New Roman" w:cs="Times New Roman"/>
          <w:sz w:val="24"/>
          <w:szCs w:val="24"/>
          <w:highlight w:val="yellow"/>
        </w:rPr>
      </w:pPr>
    </w:p>
    <w:p w14:paraId="63940BBC"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Electronic addenda to the catalogue are posted as needed on the MJC website. This ensures that the latest curriculum approvals are </w:t>
      </w:r>
      <w:r>
        <w:rPr>
          <w:rFonts w:ascii="Times New Roman" w:eastAsia="Arial" w:hAnsi="Times New Roman" w:cs="Times New Roman"/>
          <w:sz w:val="24"/>
          <w:szCs w:val="24"/>
        </w:rPr>
        <w:t>published so</w:t>
      </w:r>
      <w:r w:rsidRPr="003147F8">
        <w:rPr>
          <w:rFonts w:ascii="Times New Roman" w:eastAsia="Arial" w:hAnsi="Times New Roman" w:cs="Times New Roman"/>
          <w:sz w:val="24"/>
          <w:szCs w:val="24"/>
        </w:rPr>
        <w:t xml:space="preserve"> students and stakeholders are aware of the latest curricular and program information. (</w:t>
      </w:r>
      <w:r w:rsidRPr="003147F8">
        <w:rPr>
          <w:rFonts w:ascii="Times New Roman" w:eastAsia="Arial" w:hAnsi="Times New Roman" w:cs="Times New Roman"/>
          <w:sz w:val="24"/>
          <w:szCs w:val="24"/>
          <w:highlight w:val="yellow"/>
        </w:rPr>
        <w:t>Addenda to catalog website</w:t>
      </w:r>
      <w:r w:rsidRPr="003147F8">
        <w:rPr>
          <w:rFonts w:ascii="Times New Roman" w:eastAsia="Arial" w:hAnsi="Times New Roman" w:cs="Times New Roman"/>
          <w:sz w:val="24"/>
          <w:szCs w:val="24"/>
        </w:rPr>
        <w:t>)</w:t>
      </w:r>
    </w:p>
    <w:p w14:paraId="41932069" w14:textId="77777777" w:rsidR="001C019B" w:rsidRPr="003147F8" w:rsidRDefault="001C019B" w:rsidP="001C019B">
      <w:pPr>
        <w:spacing w:after="0" w:line="240" w:lineRule="auto"/>
        <w:rPr>
          <w:rFonts w:ascii="Times New Roman" w:eastAsia="Arial" w:hAnsi="Times New Roman" w:cs="Times New Roman"/>
          <w:sz w:val="24"/>
          <w:szCs w:val="24"/>
        </w:rPr>
      </w:pPr>
    </w:p>
    <w:p w14:paraId="444F3250" w14:textId="5E6DCB52" w:rsidR="001C019B" w:rsidRPr="003147F8" w:rsidRDefault="001C019B" w:rsidP="001C019B">
      <w:pPr>
        <w:spacing w:after="0" w:line="240" w:lineRule="auto"/>
        <w:rPr>
          <w:rFonts w:ascii="Times New Roman" w:eastAsia="Arial" w:hAnsi="Times New Roman" w:cs="Times New Roman"/>
          <w:color w:val="FF0000"/>
          <w:sz w:val="24"/>
          <w:szCs w:val="24"/>
          <w:u w:val="single"/>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2D49FC8F" w14:textId="77777777" w:rsidR="001C019B" w:rsidRPr="003147F8" w:rsidRDefault="001C019B" w:rsidP="001C019B">
      <w:pPr>
        <w:spacing w:after="0" w:line="240" w:lineRule="auto"/>
        <w:rPr>
          <w:rFonts w:ascii="Times New Roman" w:eastAsia="Arial" w:hAnsi="Times New Roman" w:cs="Times New Roman"/>
          <w:sz w:val="24"/>
          <w:szCs w:val="24"/>
          <w:u w:val="single"/>
        </w:rPr>
      </w:pPr>
    </w:p>
    <w:p w14:paraId="0A6AB718" w14:textId="77777777" w:rsidR="001C019B" w:rsidRPr="00BE2ED2"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catalog review process at MJC is well organized and thorough. </w:t>
      </w:r>
      <w:r>
        <w:rPr>
          <w:rFonts w:ascii="Times New Roman" w:eastAsia="Arial" w:hAnsi="Times New Roman" w:cs="Times New Roman"/>
          <w:sz w:val="24"/>
          <w:szCs w:val="24"/>
        </w:rPr>
        <w:t>Dedicated classified professionals in the Office of Instruction</w:t>
      </w:r>
      <w:r w:rsidRPr="003147F8">
        <w:rPr>
          <w:rFonts w:ascii="Times New Roman" w:eastAsia="Arial" w:hAnsi="Times New Roman" w:cs="Times New Roman"/>
          <w:sz w:val="24"/>
          <w:szCs w:val="24"/>
        </w:rPr>
        <w:t xml:space="preserve"> ensure the latest and most accurate information is available to all stakeholders. </w:t>
      </w:r>
      <w:r>
        <w:rPr>
          <w:rFonts w:ascii="Times New Roman" w:eastAsia="Arial" w:hAnsi="Times New Roman" w:cs="Times New Roman"/>
          <w:sz w:val="24"/>
          <w:szCs w:val="24"/>
        </w:rPr>
        <w:t>A printed catalog is available to students through the College Bookstore. Revisions or updates to the catalog are published on the website for current information.</w:t>
      </w:r>
    </w:p>
    <w:p w14:paraId="3AFECF96" w14:textId="77777777" w:rsidR="001C019B" w:rsidRDefault="001C019B" w:rsidP="001C019B">
      <w:pPr>
        <w:spacing w:after="0" w:line="240" w:lineRule="auto"/>
        <w:rPr>
          <w:rFonts w:ascii="Times New Roman" w:eastAsia="Times New Roman" w:hAnsi="Times New Roman" w:cs="Times New Roman"/>
          <w:sz w:val="24"/>
          <w:szCs w:val="24"/>
        </w:rPr>
      </w:pPr>
    </w:p>
    <w:p w14:paraId="5C6E8C5A" w14:textId="77777777" w:rsidR="001C019B" w:rsidRPr="00B37224" w:rsidRDefault="001C019B" w:rsidP="001C019B">
      <w:pPr>
        <w:spacing w:after="0" w:line="240" w:lineRule="auto"/>
        <w:rPr>
          <w:rFonts w:ascii="Times New Roman" w:eastAsia="Arial" w:hAnsi="Times New Roman" w:cs="Times New Roman"/>
          <w:b/>
          <w:sz w:val="24"/>
          <w:szCs w:val="24"/>
          <w:u w:val="single"/>
        </w:rPr>
      </w:pPr>
      <w:r w:rsidRPr="00B37224">
        <w:rPr>
          <w:rFonts w:ascii="Times New Roman" w:eastAsia="Arial" w:hAnsi="Times New Roman" w:cs="Times New Roman"/>
          <w:b/>
          <w:sz w:val="24"/>
          <w:szCs w:val="24"/>
          <w:u w:val="single"/>
        </w:rPr>
        <w:t>Standard I.C.3</w:t>
      </w:r>
    </w:p>
    <w:p w14:paraId="180B30E4" w14:textId="77777777" w:rsidR="001C019B" w:rsidRPr="00B37224" w:rsidRDefault="001C019B" w:rsidP="001C019B">
      <w:pPr>
        <w:spacing w:after="0" w:line="240" w:lineRule="auto"/>
        <w:rPr>
          <w:rFonts w:ascii="Times New Roman" w:eastAsia="Arial" w:hAnsi="Times New Roman" w:cs="Times New Roman"/>
          <w:b/>
          <w:sz w:val="24"/>
          <w:szCs w:val="24"/>
          <w:u w:val="single"/>
        </w:rPr>
      </w:pPr>
    </w:p>
    <w:p w14:paraId="005F464A" w14:textId="77777777" w:rsidR="001C019B" w:rsidRPr="00B37224" w:rsidRDefault="001C019B" w:rsidP="001C019B">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i/>
          <w:sz w:val="24"/>
          <w:szCs w:val="24"/>
        </w:rPr>
        <w:t>The institution uses documented assessment of student learning and evaluation of student achievement to communicate matters of academic quality to appropriate constituencies, including current and prospective students and the public.</w:t>
      </w:r>
    </w:p>
    <w:p w14:paraId="621845D8" w14:textId="77777777" w:rsidR="001C019B" w:rsidRPr="00B37224" w:rsidRDefault="001C019B" w:rsidP="001C019B">
      <w:pPr>
        <w:spacing w:after="0" w:line="240" w:lineRule="auto"/>
        <w:rPr>
          <w:rFonts w:ascii="Times New Roman" w:eastAsia="Times New Roman" w:hAnsi="Times New Roman" w:cs="Times New Roman"/>
          <w:sz w:val="24"/>
          <w:szCs w:val="24"/>
        </w:rPr>
      </w:pPr>
    </w:p>
    <w:p w14:paraId="583C5BD1" w14:textId="77777777" w:rsidR="001C019B" w:rsidRPr="00B37224" w:rsidRDefault="001C019B" w:rsidP="001C019B">
      <w:pPr>
        <w:spacing w:after="0" w:line="240" w:lineRule="auto"/>
        <w:rPr>
          <w:rFonts w:ascii="Times New Roman" w:eastAsia="Times New Roman" w:hAnsi="Times New Roman" w:cs="Times New Roman"/>
          <w:sz w:val="24"/>
          <w:szCs w:val="24"/>
        </w:rPr>
      </w:pPr>
      <w:r w:rsidRPr="00B37224">
        <w:rPr>
          <w:rFonts w:ascii="Times New Roman" w:eastAsia="Arial" w:hAnsi="Times New Roman" w:cs="Times New Roman"/>
          <w:sz w:val="24"/>
          <w:szCs w:val="24"/>
          <w:u w:val="single"/>
        </w:rPr>
        <w:t>Evidence of Meeting the Standard:</w:t>
      </w:r>
    </w:p>
    <w:p w14:paraId="1E9B3BD1" w14:textId="77777777" w:rsidR="001C019B" w:rsidRDefault="001C019B" w:rsidP="001C019B">
      <w:pPr>
        <w:spacing w:after="0" w:line="240" w:lineRule="auto"/>
        <w:rPr>
          <w:rFonts w:ascii="Times New Roman" w:eastAsia="Times New Roman" w:hAnsi="Times New Roman" w:cs="Times New Roman"/>
          <w:sz w:val="24"/>
          <w:szCs w:val="24"/>
        </w:rPr>
      </w:pPr>
    </w:p>
    <w:p w14:paraId="44528111" w14:textId="77777777" w:rsidR="001C019B" w:rsidRPr="002D317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collects assessment data on student achievement and student learning, and makes determinations regarding their meaning.</w:t>
      </w:r>
    </w:p>
    <w:p w14:paraId="2C2E2F3C" w14:textId="77777777" w:rsidR="001C019B" w:rsidRPr="008C6D58"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makes its data and analysis public to internal and external stakeholders.</w:t>
      </w:r>
    </w:p>
    <w:p w14:paraId="02D6E445" w14:textId="77777777" w:rsidR="001C019B" w:rsidRPr="00B37224" w:rsidRDefault="001C019B" w:rsidP="001C019B">
      <w:pPr>
        <w:spacing w:after="0" w:line="240" w:lineRule="auto"/>
        <w:rPr>
          <w:rFonts w:ascii="Times New Roman" w:eastAsia="Times New Roman" w:hAnsi="Times New Roman" w:cs="Times New Roman"/>
          <w:sz w:val="24"/>
          <w:szCs w:val="24"/>
        </w:rPr>
      </w:pPr>
    </w:p>
    <w:p w14:paraId="08FFEBE2" w14:textId="77777777" w:rsidR="001C019B" w:rsidRPr="00B37224"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institution collects assessment data on student achievement and student learning, and makes determinations regarding their meaning. T</w:t>
      </w:r>
      <w:r w:rsidRPr="00B37224">
        <w:rPr>
          <w:rFonts w:ascii="Times New Roman" w:eastAsia="Arial" w:hAnsi="Times New Roman" w:cs="Times New Roman"/>
          <w:sz w:val="24"/>
          <w:szCs w:val="24"/>
        </w:rPr>
        <w:t>he Outcomes Assessment Workgroup (OAW) was formally established through the Academic Senate</w:t>
      </w:r>
      <w:r>
        <w:rPr>
          <w:rFonts w:ascii="Times New Roman" w:eastAsia="Arial" w:hAnsi="Times New Roman" w:cs="Times New Roman"/>
          <w:sz w:val="24"/>
          <w:szCs w:val="24"/>
        </w:rPr>
        <w:t>, charged with promoting a culture of evidence by establishing an ongoing process of collecting, analyzing, and reporting learning outcomes throughout the College</w:t>
      </w:r>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Minutes - Academic Senate 6/21/2012</w:t>
      </w:r>
      <w:r>
        <w:rPr>
          <w:rFonts w:ascii="Times New Roman" w:eastAsia="Arial" w:hAnsi="Times New Roman" w:cs="Times New Roman"/>
          <w:sz w:val="24"/>
          <w:szCs w:val="24"/>
        </w:rPr>
        <w:t xml:space="preserve">; </w:t>
      </w:r>
      <w:hyperlink r:id="rId123" w:history="1">
        <w:r w:rsidRPr="003147F8">
          <w:rPr>
            <w:rStyle w:val="Hyperlink"/>
            <w:rFonts w:ascii="Times New Roman" w:eastAsia="Arial" w:hAnsi="Times New Roman" w:cs="Times New Roman"/>
            <w:sz w:val="24"/>
            <w:szCs w:val="24"/>
            <w:highlight w:val="yellow"/>
          </w:rPr>
          <w:t>https://www.mjc.edu/instruction/outcomesassessment/workgroup.php</w:t>
        </w:r>
      </w:hyperlink>
      <w:r w:rsidRPr="00B37224">
        <w:rPr>
          <w:rFonts w:ascii="Times New Roman" w:eastAsia="Arial" w:hAnsi="Times New Roman" w:cs="Times New Roman"/>
          <w:sz w:val="24"/>
          <w:szCs w:val="24"/>
        </w:rPr>
        <w:t>)</w:t>
      </w:r>
      <w:r>
        <w:rPr>
          <w:rFonts w:ascii="Times New Roman" w:eastAsia="Arial" w:hAnsi="Times New Roman" w:cs="Times New Roman"/>
          <w:sz w:val="24"/>
          <w:szCs w:val="24"/>
        </w:rPr>
        <w:t xml:space="preserve"> Student achievement data is collected and published by the Institutional Research Office in the MJC Student Success Scorecard. (</w:t>
      </w:r>
      <w:hyperlink r:id="rId124" w:history="1">
        <w:r w:rsidRPr="003147F8">
          <w:rPr>
            <w:rStyle w:val="Hyperlink"/>
            <w:rFonts w:ascii="Times New Roman" w:eastAsia="Arial" w:hAnsi="Times New Roman" w:cs="Times New Roman"/>
            <w:sz w:val="24"/>
            <w:szCs w:val="24"/>
            <w:highlight w:val="yellow"/>
          </w:rPr>
          <w:t>http://scorecard.cccco.edu/scorecardrates.aspx?CollegeID=592</w:t>
        </w:r>
      </w:hyperlink>
      <w:r>
        <w:rPr>
          <w:rFonts w:ascii="Times New Roman" w:eastAsia="Arial" w:hAnsi="Times New Roman" w:cs="Times New Roman"/>
          <w:sz w:val="24"/>
          <w:szCs w:val="24"/>
        </w:rPr>
        <w:t xml:space="preserve">) Student learning and student achievement data is discussed and analyzed in multiple College councils and committees, including instructional department discussions, College Council, the Program Review </w:t>
      </w:r>
      <w:r>
        <w:rPr>
          <w:rFonts w:ascii="Times New Roman" w:eastAsia="Arial" w:hAnsi="Times New Roman" w:cs="Times New Roman"/>
          <w:sz w:val="24"/>
          <w:szCs w:val="24"/>
        </w:rPr>
        <w:lastRenderedPageBreak/>
        <w:t>Workgroup, and the Student Success and Equity Committee. (</w:t>
      </w:r>
      <w:r w:rsidRPr="008C6D58">
        <w:rPr>
          <w:rFonts w:ascii="Times New Roman" w:eastAsia="Arial" w:hAnsi="Times New Roman" w:cs="Times New Roman"/>
          <w:sz w:val="24"/>
          <w:szCs w:val="24"/>
          <w:highlight w:val="yellow"/>
        </w:rPr>
        <w:t xml:space="preserve">minutes from </w:t>
      </w:r>
      <w:r>
        <w:rPr>
          <w:rFonts w:ascii="Times New Roman" w:eastAsia="Arial" w:hAnsi="Times New Roman" w:cs="Times New Roman"/>
          <w:sz w:val="24"/>
          <w:szCs w:val="24"/>
          <w:highlight w:val="yellow"/>
        </w:rPr>
        <w:t xml:space="preserve">departments? </w:t>
      </w:r>
      <w:r w:rsidRPr="008C6D58">
        <w:rPr>
          <w:rFonts w:ascii="Times New Roman" w:eastAsia="Arial" w:hAnsi="Times New Roman" w:cs="Times New Roman"/>
          <w:sz w:val="24"/>
          <w:szCs w:val="24"/>
          <w:highlight w:val="yellow"/>
        </w:rPr>
        <w:t>CC, PR Workgroup, SSEC</w:t>
      </w:r>
      <w:r>
        <w:rPr>
          <w:rFonts w:ascii="Times New Roman" w:eastAsia="Arial" w:hAnsi="Times New Roman" w:cs="Times New Roman"/>
          <w:sz w:val="24"/>
          <w:szCs w:val="24"/>
        </w:rPr>
        <w:t>) Faculty and councils review data from multiple years to understand trends and develop program refinements to improve learning and achievement. Humanities faculty reviewed student achievement data in some of their highest enrolled courses and determined the subject matter was not relevant to the lives of the students. They wrote and obtained a two-year grant from the National Endowment for the Humanities to study the culture of the Central Valley and develop curriculum based on local art, theater, philosophy, and history. New curricular modules were written and embedded in Humanities courses. Course completion rates increased 7.9 percentage points over the next two years: from 57.4% in fall 2014 to 65.28% in fall 2016. (</w:t>
      </w:r>
      <w:hyperlink r:id="rId125" w:history="1">
        <w:r w:rsidRPr="00340F60">
          <w:rPr>
            <w:rStyle w:val="Hyperlink"/>
            <w:rFonts w:ascii="Times New Roman" w:eastAsia="Arial" w:hAnsi="Times New Roman" w:cs="Times New Roman"/>
            <w:sz w:val="24"/>
            <w:szCs w:val="24"/>
            <w:highlight w:val="yellow"/>
          </w:rPr>
          <w:t>http://datamart.cccco.edu/Outcomes/Course_Ret_Success.aspx</w:t>
        </w:r>
      </w:hyperlink>
      <w:r w:rsidRPr="00340F60">
        <w:rPr>
          <w:rFonts w:ascii="Times New Roman" w:eastAsia="Arial" w:hAnsi="Times New Roman" w:cs="Times New Roman"/>
          <w:sz w:val="24"/>
          <w:szCs w:val="24"/>
          <w:highlight w:val="yellow"/>
        </w:rPr>
        <w:t xml:space="preserve">; </w:t>
      </w:r>
      <w:hyperlink r:id="rId126" w:history="1">
        <w:r w:rsidRPr="00340F60">
          <w:rPr>
            <w:rStyle w:val="Hyperlink"/>
            <w:rFonts w:ascii="Times New Roman" w:eastAsia="Arial" w:hAnsi="Times New Roman" w:cs="Times New Roman"/>
            <w:sz w:val="24"/>
            <w:szCs w:val="24"/>
            <w:highlight w:val="yellow"/>
          </w:rPr>
          <w:t>http://commonground.blogs.yosemite.edu/the-search-for-common-ground-culture-in-californias-central-valley/</w:t>
        </w:r>
      </w:hyperlink>
      <w:r>
        <w:rPr>
          <w:rFonts w:ascii="Times New Roman" w:eastAsia="Arial" w:hAnsi="Times New Roman" w:cs="Times New Roman"/>
          <w:sz w:val="24"/>
          <w:szCs w:val="24"/>
        </w:rPr>
        <w:t xml:space="preserve">) </w:t>
      </w:r>
    </w:p>
    <w:p w14:paraId="5D08F526" w14:textId="77777777" w:rsidR="001C019B" w:rsidRPr="00B37224" w:rsidRDefault="001C019B" w:rsidP="001C019B">
      <w:pPr>
        <w:spacing w:after="0" w:line="240" w:lineRule="auto"/>
        <w:rPr>
          <w:rFonts w:ascii="Times New Roman" w:eastAsia="Arial" w:hAnsi="Times New Roman" w:cs="Times New Roman"/>
          <w:sz w:val="24"/>
          <w:szCs w:val="24"/>
        </w:rPr>
      </w:pPr>
    </w:p>
    <w:p w14:paraId="3BB19E8B" w14:textId="77777777" w:rsidR="001C019B" w:rsidRDefault="001C019B" w:rsidP="001C019B">
      <w:pPr>
        <w:spacing w:after="0" w:line="240" w:lineRule="auto"/>
        <w:rPr>
          <w:rFonts w:ascii="Times New Roman" w:eastAsia="Arial" w:hAnsi="Times New Roman" w:cs="Times New Roman"/>
          <w:sz w:val="24"/>
          <w:szCs w:val="24"/>
        </w:rPr>
      </w:pPr>
    </w:p>
    <w:p w14:paraId="281C0CB2" w14:textId="77777777" w:rsidR="001C019B" w:rsidRPr="00B37224" w:rsidRDefault="001C019B" w:rsidP="001C019B">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The OAW serves an important function on campus. The representatives from each area and division assist in the training, organization, and reporting of assessment data at course and program level. The method by which this data is reported has evolved </w:t>
      </w:r>
      <w:r>
        <w:rPr>
          <w:rFonts w:ascii="Times New Roman" w:eastAsia="Arial" w:hAnsi="Times New Roman" w:cs="Times New Roman"/>
          <w:sz w:val="24"/>
          <w:szCs w:val="24"/>
        </w:rPr>
        <w:t>as the group has reviewed and refined its processes</w:t>
      </w:r>
      <w:r w:rsidRPr="00B37224">
        <w:rPr>
          <w:rFonts w:ascii="Times New Roman" w:eastAsia="Arial" w:hAnsi="Times New Roman" w:cs="Times New Roman"/>
          <w:sz w:val="24"/>
          <w:szCs w:val="24"/>
        </w:rPr>
        <w:t xml:space="preserve">. What </w:t>
      </w:r>
      <w:r>
        <w:rPr>
          <w:rFonts w:ascii="Times New Roman" w:eastAsia="Arial" w:hAnsi="Times New Roman" w:cs="Times New Roman"/>
          <w:sz w:val="24"/>
          <w:szCs w:val="24"/>
        </w:rPr>
        <w:t>was once reported</w:t>
      </w:r>
      <w:r w:rsidRPr="00B37224">
        <w:rPr>
          <w:rFonts w:ascii="Times New Roman" w:eastAsia="Arial" w:hAnsi="Times New Roman" w:cs="Times New Roman"/>
          <w:sz w:val="24"/>
          <w:szCs w:val="24"/>
        </w:rPr>
        <w:t xml:space="preserve"> via Excel spreadsheet into </w:t>
      </w:r>
      <w:proofErr w:type="spellStart"/>
      <w:r w:rsidRPr="00B37224">
        <w:rPr>
          <w:rFonts w:ascii="Times New Roman" w:eastAsia="Arial" w:hAnsi="Times New Roman" w:cs="Times New Roman"/>
          <w:sz w:val="24"/>
          <w:szCs w:val="24"/>
        </w:rPr>
        <w:t>CurricUNET</w:t>
      </w:r>
      <w:proofErr w:type="spellEnd"/>
      <w:r w:rsidRPr="00B37224">
        <w:rPr>
          <w:rFonts w:ascii="Times New Roman" w:eastAsia="Arial" w:hAnsi="Times New Roman" w:cs="Times New Roman"/>
          <w:sz w:val="24"/>
          <w:szCs w:val="24"/>
        </w:rPr>
        <w:t xml:space="preserve">, is now being accomplished through </w:t>
      </w:r>
      <w:r>
        <w:rPr>
          <w:rFonts w:ascii="Times New Roman" w:eastAsia="Arial" w:hAnsi="Times New Roman" w:cs="Times New Roman"/>
          <w:sz w:val="24"/>
          <w:szCs w:val="24"/>
        </w:rPr>
        <w:t xml:space="preserve">direct input through </w:t>
      </w:r>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xml:space="preserve"> software. </w:t>
      </w:r>
      <w:r>
        <w:rPr>
          <w:rFonts w:ascii="Times New Roman" w:eastAsia="Arial" w:hAnsi="Times New Roman" w:cs="Times New Roman"/>
          <w:sz w:val="24"/>
          <w:szCs w:val="24"/>
        </w:rPr>
        <w:t xml:space="preserve">Faculty now have the ability to review disaggregated data, enabling deeper analysis and action. </w:t>
      </w:r>
      <w:r w:rsidRPr="00B37224">
        <w:rPr>
          <w:rFonts w:ascii="Times New Roman" w:eastAsia="Arial" w:hAnsi="Times New Roman" w:cs="Times New Roman"/>
          <w:sz w:val="24"/>
          <w:szCs w:val="24"/>
        </w:rPr>
        <w:t>As assessment processes have strengthened, CTE and traditional assessment schedules have been aligned on a two-year cycle. (</w:t>
      </w:r>
      <w:r w:rsidRPr="00B37224">
        <w:rPr>
          <w:rFonts w:ascii="Times New Roman" w:eastAsia="Arial" w:hAnsi="Times New Roman" w:cs="Times New Roman"/>
          <w:sz w:val="24"/>
          <w:szCs w:val="24"/>
          <w:highlight w:val="yellow"/>
        </w:rPr>
        <w:t>insert cycle visual, Senate and College Council minutes</w:t>
      </w:r>
      <w:r w:rsidRPr="00B37224">
        <w:rPr>
          <w:rFonts w:ascii="Times New Roman" w:eastAsia="Arial" w:hAnsi="Times New Roman" w:cs="Times New Roman"/>
          <w:sz w:val="24"/>
          <w:szCs w:val="24"/>
        </w:rPr>
        <w:t>) This new schedule allows for two iterations of assessment and program review to better inform the five-year curriculum update. (</w:t>
      </w:r>
      <w:r w:rsidRPr="00B37224">
        <w:rPr>
          <w:rFonts w:ascii="Times New Roman" w:eastAsia="Arial" w:hAnsi="Times New Roman" w:cs="Times New Roman"/>
          <w:sz w:val="24"/>
          <w:szCs w:val="24"/>
          <w:highlight w:val="yellow"/>
        </w:rPr>
        <w:t>OAW website with cycle updates NITA</w:t>
      </w:r>
      <w:r w:rsidRPr="00B37224">
        <w:rPr>
          <w:rFonts w:ascii="Times New Roman" w:eastAsia="Arial" w:hAnsi="Times New Roman" w:cs="Times New Roman"/>
          <w:sz w:val="24"/>
          <w:szCs w:val="24"/>
        </w:rPr>
        <w:t>)</w:t>
      </w:r>
    </w:p>
    <w:p w14:paraId="571FC61B" w14:textId="77777777" w:rsidR="001C019B" w:rsidRPr="00B37224" w:rsidRDefault="001C019B" w:rsidP="001C019B">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Training for the migration into </w:t>
      </w:r>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xml:space="preserve"> began in the fall of 2015, and </w:t>
      </w:r>
      <w:r>
        <w:rPr>
          <w:rFonts w:ascii="Times New Roman" w:eastAsia="Arial" w:hAnsi="Times New Roman" w:cs="Times New Roman"/>
          <w:sz w:val="24"/>
          <w:szCs w:val="24"/>
        </w:rPr>
        <w:t>is ongoing</w:t>
      </w:r>
      <w:r w:rsidRPr="00B37224">
        <w:rPr>
          <w:rFonts w:ascii="Times New Roman" w:eastAsia="Arial" w:hAnsi="Times New Roman" w:cs="Times New Roman"/>
          <w:sz w:val="24"/>
          <w:szCs w:val="24"/>
        </w:rPr>
        <w:t>. (</w:t>
      </w:r>
      <w:r w:rsidRPr="00B37224">
        <w:rPr>
          <w:rFonts w:ascii="Times New Roman" w:eastAsia="Arial" w:hAnsi="Times New Roman" w:cs="Times New Roman"/>
          <w:sz w:val="24"/>
          <w:szCs w:val="24"/>
          <w:highlight w:val="yellow"/>
        </w:rPr>
        <w:t>Nita’s training emails, training videos, canvas shell</w:t>
      </w:r>
      <w:r w:rsidRPr="00B37224">
        <w:rPr>
          <w:rFonts w:ascii="Times New Roman" w:eastAsia="Arial" w:hAnsi="Times New Roman" w:cs="Times New Roman"/>
          <w:sz w:val="24"/>
          <w:szCs w:val="24"/>
        </w:rPr>
        <w:t xml:space="preserve">) </w:t>
      </w:r>
      <w:r>
        <w:rPr>
          <w:rFonts w:ascii="Times New Roman" w:eastAsia="Arial" w:hAnsi="Times New Roman" w:cs="Times New Roman"/>
          <w:sz w:val="24"/>
          <w:szCs w:val="24"/>
        </w:rPr>
        <w:t>The</w:t>
      </w:r>
      <w:r w:rsidRPr="00B37224">
        <w:rPr>
          <w:rFonts w:ascii="Times New Roman" w:eastAsia="Arial" w:hAnsi="Times New Roman" w:cs="Times New Roman"/>
          <w:sz w:val="24"/>
          <w:szCs w:val="24"/>
        </w:rPr>
        <w:t xml:space="preserve"> OAW faculty coordinator facilitate</w:t>
      </w:r>
      <w:r>
        <w:rPr>
          <w:rFonts w:ascii="Times New Roman" w:eastAsia="Arial" w:hAnsi="Times New Roman" w:cs="Times New Roman"/>
          <w:sz w:val="24"/>
          <w:szCs w:val="24"/>
        </w:rPr>
        <w:t>s</w:t>
      </w:r>
      <w:r w:rsidRPr="00B37224">
        <w:rPr>
          <w:rFonts w:ascii="Times New Roman" w:eastAsia="Arial" w:hAnsi="Times New Roman" w:cs="Times New Roman"/>
          <w:sz w:val="24"/>
          <w:szCs w:val="24"/>
        </w:rPr>
        <w:t xml:space="preserve"> the migration and completion of assessment data reporting. The processes, schedules, and evidence of discussions are all publicly posted and accessible for constituent review and use. Some important links are listed below:</w:t>
      </w:r>
    </w:p>
    <w:p w14:paraId="78FFD18C" w14:textId="77777777" w:rsidR="001C019B" w:rsidRPr="00B37224" w:rsidRDefault="001C019B" w:rsidP="001C019B">
      <w:pPr>
        <w:spacing w:after="0" w:line="240" w:lineRule="auto"/>
        <w:rPr>
          <w:rFonts w:ascii="Times New Roman" w:eastAsia="Arial" w:hAnsi="Times New Roman" w:cs="Times New Roman"/>
          <w:sz w:val="24"/>
          <w:szCs w:val="24"/>
        </w:rPr>
      </w:pPr>
    </w:p>
    <w:p w14:paraId="0916DC9A"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r w:rsidRPr="00B37224">
        <w:rPr>
          <w:rFonts w:ascii="Times New Roman" w:eastAsia="Times New Roman" w:hAnsi="Times New Roman" w:cs="Times New Roman"/>
          <w:sz w:val="24"/>
          <w:szCs w:val="24"/>
        </w:rPr>
        <w:t> </w:t>
      </w:r>
      <w:hyperlink r:id="rId127">
        <w:r w:rsidRPr="00B37224">
          <w:rPr>
            <w:rFonts w:ascii="Times New Roman" w:eastAsia="Times New Roman" w:hAnsi="Times New Roman" w:cs="Times New Roman"/>
            <w:sz w:val="24"/>
            <w:szCs w:val="24"/>
          </w:rPr>
          <w:t> </w:t>
        </w:r>
      </w:hyperlink>
      <w:hyperlink r:id="rId128">
        <w:r w:rsidRPr="00B37224">
          <w:rPr>
            <w:rFonts w:ascii="Times New Roman" w:eastAsia="Arial" w:hAnsi="Times New Roman" w:cs="Times New Roman"/>
            <w:color w:val="1155CC"/>
            <w:sz w:val="24"/>
            <w:szCs w:val="24"/>
            <w:u w:val="single"/>
          </w:rPr>
          <w:t>Handbook</w:t>
        </w:r>
      </w:hyperlink>
      <w:hyperlink r:id="rId129"/>
    </w:p>
    <w:p w14:paraId="4D19B36C"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30">
        <w:r w:rsidRPr="00B37224">
          <w:rPr>
            <w:rFonts w:ascii="Times New Roman" w:eastAsia="Times New Roman" w:hAnsi="Times New Roman" w:cs="Times New Roman"/>
            <w:sz w:val="24"/>
            <w:szCs w:val="24"/>
          </w:rPr>
          <w:t> </w:t>
        </w:r>
      </w:hyperlink>
      <w:hyperlink r:id="rId131">
        <w:r w:rsidRPr="00B37224">
          <w:rPr>
            <w:rFonts w:ascii="Times New Roman" w:eastAsia="Arial" w:hAnsi="Times New Roman" w:cs="Times New Roman"/>
            <w:color w:val="1155CC"/>
            <w:sz w:val="24"/>
            <w:szCs w:val="24"/>
            <w:u w:val="single"/>
          </w:rPr>
          <w:t>The Basics</w:t>
        </w:r>
      </w:hyperlink>
      <w:hyperlink r:id="rId132"/>
    </w:p>
    <w:p w14:paraId="6E0507E7"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33">
        <w:r w:rsidRPr="00B37224">
          <w:rPr>
            <w:rFonts w:ascii="Times New Roman" w:eastAsia="Arial" w:hAnsi="Times New Roman" w:cs="Times New Roman"/>
            <w:color w:val="1155CC"/>
            <w:sz w:val="24"/>
            <w:szCs w:val="24"/>
            <w:u w:val="single"/>
          </w:rPr>
          <w:t>Five-year Schedules</w:t>
        </w:r>
      </w:hyperlink>
      <w:hyperlink r:id="rId134"/>
    </w:p>
    <w:p w14:paraId="520D28AC"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35">
        <w:r w:rsidRPr="00B37224">
          <w:rPr>
            <w:rFonts w:ascii="Times New Roman" w:eastAsia="Times New Roman" w:hAnsi="Times New Roman" w:cs="Times New Roman"/>
            <w:sz w:val="24"/>
            <w:szCs w:val="24"/>
          </w:rPr>
          <w:t> </w:t>
        </w:r>
      </w:hyperlink>
      <w:hyperlink r:id="rId136">
        <w:r w:rsidRPr="00B37224">
          <w:rPr>
            <w:rFonts w:ascii="Times New Roman" w:eastAsia="Arial" w:hAnsi="Times New Roman" w:cs="Times New Roman"/>
            <w:color w:val="1155CC"/>
            <w:sz w:val="24"/>
            <w:szCs w:val="24"/>
            <w:u w:val="single"/>
          </w:rPr>
          <w:t>Workgroup</w:t>
        </w:r>
      </w:hyperlink>
      <w:hyperlink r:id="rId137"/>
    </w:p>
    <w:p w14:paraId="5DDE1CC8"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38">
        <w:r w:rsidRPr="00B37224">
          <w:rPr>
            <w:rFonts w:ascii="Times New Roman" w:eastAsia="Arial" w:hAnsi="Times New Roman" w:cs="Times New Roman"/>
            <w:color w:val="1155CC"/>
            <w:sz w:val="24"/>
            <w:szCs w:val="24"/>
            <w:u w:val="single"/>
          </w:rPr>
          <w:t>Workgroup Discussions</w:t>
        </w:r>
      </w:hyperlink>
      <w:hyperlink r:id="rId139"/>
    </w:p>
    <w:p w14:paraId="2D031DBE"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40">
        <w:r w:rsidRPr="00B37224">
          <w:rPr>
            <w:rFonts w:ascii="Times New Roman" w:eastAsia="Times New Roman" w:hAnsi="Times New Roman" w:cs="Times New Roman"/>
            <w:sz w:val="24"/>
            <w:szCs w:val="24"/>
          </w:rPr>
          <w:t> </w:t>
        </w:r>
        <w:proofErr w:type="spellStart"/>
      </w:hyperlink>
      <w:hyperlink r:id="rId141">
        <w:r w:rsidRPr="00B37224">
          <w:rPr>
            <w:rFonts w:ascii="Times New Roman" w:eastAsia="Arial" w:hAnsi="Times New Roman" w:cs="Times New Roman"/>
            <w:color w:val="1155CC"/>
            <w:sz w:val="24"/>
            <w:szCs w:val="24"/>
            <w:u w:val="single"/>
          </w:rPr>
          <w:t>eLumen</w:t>
        </w:r>
        <w:proofErr w:type="spellEnd"/>
        <w:r w:rsidRPr="00B37224">
          <w:rPr>
            <w:rFonts w:ascii="Times New Roman" w:eastAsia="Arial" w:hAnsi="Times New Roman" w:cs="Times New Roman"/>
            <w:color w:val="1155CC"/>
            <w:sz w:val="24"/>
            <w:szCs w:val="24"/>
            <w:u w:val="single"/>
          </w:rPr>
          <w:t>:</w:t>
        </w:r>
      </w:hyperlink>
      <w:hyperlink r:id="rId142">
        <w:r w:rsidRPr="00B37224">
          <w:rPr>
            <w:rFonts w:ascii="Times New Roman" w:eastAsia="Arial" w:hAnsi="Times New Roman" w:cs="Times New Roman"/>
            <w:sz w:val="24"/>
            <w:szCs w:val="24"/>
          </w:rPr>
          <w:t xml:space="preserve"> </w:t>
        </w:r>
      </w:hyperlink>
      <w:hyperlink r:id="rId143">
        <w:r w:rsidRPr="00B37224">
          <w:rPr>
            <w:rFonts w:ascii="Times New Roman" w:eastAsia="Arial" w:hAnsi="Times New Roman" w:cs="Times New Roman"/>
            <w:color w:val="1155CC"/>
            <w:sz w:val="24"/>
            <w:szCs w:val="24"/>
            <w:u w:val="single"/>
          </w:rPr>
          <w:t>New database (began transition in fall 2015</w:t>
        </w:r>
      </w:hyperlink>
      <w:r w:rsidRPr="00B37224">
        <w:rPr>
          <w:rFonts w:ascii="Times New Roman" w:eastAsia="Arial" w:hAnsi="Times New Roman" w:cs="Times New Roman"/>
          <w:sz w:val="24"/>
          <w:szCs w:val="24"/>
        </w:rPr>
        <w:t>)</w:t>
      </w:r>
    </w:p>
    <w:p w14:paraId="6B98C9E1"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44">
        <w:r w:rsidRPr="00B37224">
          <w:rPr>
            <w:rFonts w:ascii="Times New Roman" w:eastAsia="Arial" w:hAnsi="Times New Roman" w:cs="Times New Roman"/>
            <w:color w:val="1155CC"/>
            <w:sz w:val="24"/>
            <w:szCs w:val="24"/>
            <w:u w:val="single"/>
          </w:rPr>
          <w:t>Newsletter on Outcomes Assessment</w:t>
        </w:r>
      </w:hyperlink>
      <w:hyperlink r:id="rId145"/>
    </w:p>
    <w:p w14:paraId="5F859DFE" w14:textId="77777777" w:rsidR="001C019B" w:rsidRPr="00B37224" w:rsidRDefault="001C019B" w:rsidP="001C019B">
      <w:pPr>
        <w:numPr>
          <w:ilvl w:val="0"/>
          <w:numId w:val="9"/>
        </w:numPr>
        <w:spacing w:after="0" w:line="240" w:lineRule="auto"/>
        <w:ind w:hanging="360"/>
        <w:contextualSpacing/>
        <w:rPr>
          <w:rFonts w:ascii="Times New Roman" w:hAnsi="Times New Roman" w:cs="Times New Roman"/>
          <w:sz w:val="24"/>
          <w:szCs w:val="24"/>
        </w:rPr>
      </w:pPr>
      <w:hyperlink r:id="rId146">
        <w:r w:rsidRPr="00B37224">
          <w:rPr>
            <w:rFonts w:ascii="Times New Roman" w:eastAsia="Times New Roman" w:hAnsi="Times New Roman" w:cs="Times New Roman"/>
            <w:sz w:val="24"/>
            <w:szCs w:val="24"/>
          </w:rPr>
          <w:t> </w:t>
        </w:r>
      </w:hyperlink>
      <w:hyperlink r:id="rId147">
        <w:r w:rsidRPr="00B37224">
          <w:rPr>
            <w:rFonts w:ascii="Times New Roman" w:eastAsia="Arial" w:hAnsi="Times New Roman" w:cs="Times New Roman"/>
            <w:color w:val="1155CC"/>
            <w:sz w:val="24"/>
            <w:szCs w:val="24"/>
            <w:u w:val="single"/>
          </w:rPr>
          <w:t xml:space="preserve">Outcomes Assessment results used to be stored in </w:t>
        </w:r>
        <w:proofErr w:type="spellStart"/>
        <w:r w:rsidRPr="00B37224">
          <w:rPr>
            <w:rFonts w:ascii="Times New Roman" w:eastAsia="Arial" w:hAnsi="Times New Roman" w:cs="Times New Roman"/>
            <w:color w:val="1155CC"/>
            <w:sz w:val="24"/>
            <w:szCs w:val="24"/>
            <w:u w:val="single"/>
          </w:rPr>
          <w:t>CurricUNET</w:t>
        </w:r>
        <w:proofErr w:type="spellEnd"/>
      </w:hyperlink>
      <w:r w:rsidRPr="00B37224">
        <w:rPr>
          <w:rFonts w:ascii="Times New Roman" w:eastAsia="Arial" w:hAnsi="Times New Roman" w:cs="Times New Roman"/>
          <w:sz w:val="24"/>
          <w:szCs w:val="24"/>
        </w:rPr>
        <w:t xml:space="preserve">: Public can search the results and reflections of outcomes assessments by course. </w:t>
      </w:r>
      <w:r>
        <w:rPr>
          <w:rFonts w:ascii="Times New Roman" w:eastAsia="Arial" w:hAnsi="Times New Roman" w:cs="Times New Roman"/>
          <w:sz w:val="24"/>
          <w:szCs w:val="24"/>
        </w:rPr>
        <w:t>With the move to</w:t>
      </w:r>
      <w:r w:rsidRPr="00B37224">
        <w:rPr>
          <w:rFonts w:ascii="Times New Roman" w:eastAsia="Arial" w:hAnsi="Times New Roman" w:cs="Times New Roman"/>
          <w:sz w:val="24"/>
          <w:szCs w:val="24"/>
        </w:rPr>
        <w:t xml:space="preserve"> </w:t>
      </w:r>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aggregated results</w:t>
      </w:r>
      <w:r>
        <w:rPr>
          <w:rFonts w:ascii="Times New Roman" w:eastAsia="Arial" w:hAnsi="Times New Roman" w:cs="Times New Roman"/>
          <w:sz w:val="24"/>
          <w:szCs w:val="24"/>
        </w:rPr>
        <w:t xml:space="preserve"> of student learning will soon be available for the community to view.</w:t>
      </w:r>
    </w:p>
    <w:p w14:paraId="240B10C9" w14:textId="77777777" w:rsidR="001C019B" w:rsidRPr="00B37224" w:rsidRDefault="001C019B" w:rsidP="001C019B">
      <w:pPr>
        <w:spacing w:after="0" w:line="240" w:lineRule="auto"/>
        <w:rPr>
          <w:rFonts w:ascii="Times New Roman" w:eastAsia="Arial" w:hAnsi="Times New Roman" w:cs="Times New Roman"/>
          <w:sz w:val="24"/>
          <w:szCs w:val="24"/>
        </w:rPr>
      </w:pPr>
    </w:p>
    <w:p w14:paraId="578FBDFE" w14:textId="77777777" w:rsidR="001C019B" w:rsidRPr="00B37224" w:rsidRDefault="001C019B" w:rsidP="001C019B">
      <w:pPr>
        <w:spacing w:after="0" w:line="240" w:lineRule="auto"/>
        <w:rPr>
          <w:rFonts w:ascii="Times New Roman" w:eastAsia="Arial" w:hAnsi="Times New Roman" w:cs="Times New Roman"/>
          <w:sz w:val="24"/>
          <w:szCs w:val="24"/>
        </w:rPr>
      </w:pPr>
      <w:proofErr w:type="spellStart"/>
      <w:r w:rsidRPr="00B37224">
        <w:rPr>
          <w:rFonts w:ascii="Times New Roman" w:eastAsia="Arial" w:hAnsi="Times New Roman" w:cs="Times New Roman"/>
          <w:sz w:val="24"/>
          <w:szCs w:val="24"/>
        </w:rPr>
        <w:t>eLumen</w:t>
      </w:r>
      <w:proofErr w:type="spellEnd"/>
      <w:r w:rsidRPr="00B3722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includes a </w:t>
      </w:r>
      <w:r w:rsidRPr="00B37224">
        <w:rPr>
          <w:rFonts w:ascii="Times New Roman" w:eastAsia="Arial" w:hAnsi="Times New Roman" w:cs="Times New Roman"/>
          <w:sz w:val="24"/>
          <w:szCs w:val="24"/>
        </w:rPr>
        <w:t>report generating and sharing function.</w:t>
      </w:r>
      <w:r>
        <w:rPr>
          <w:rFonts w:ascii="Times New Roman" w:eastAsia="Arial" w:hAnsi="Times New Roman" w:cs="Times New Roman"/>
          <w:sz w:val="24"/>
          <w:szCs w:val="24"/>
        </w:rPr>
        <w:t xml:space="preserve"> </w:t>
      </w:r>
      <w:r w:rsidRPr="00B37224">
        <w:rPr>
          <w:rFonts w:ascii="Times New Roman" w:eastAsia="Arial" w:hAnsi="Times New Roman" w:cs="Times New Roman"/>
          <w:sz w:val="24"/>
          <w:szCs w:val="24"/>
        </w:rPr>
        <w:t xml:space="preserve">Information can be shared between faculty members </w:t>
      </w:r>
      <w:r>
        <w:rPr>
          <w:rFonts w:ascii="Times New Roman" w:eastAsia="Arial" w:hAnsi="Times New Roman" w:cs="Times New Roman"/>
          <w:sz w:val="24"/>
          <w:szCs w:val="24"/>
        </w:rPr>
        <w:t>through a structure of permissions, enabling people who serve in different institutional roles to view different elements of the report.</w:t>
      </w: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A</w:t>
      </w:r>
      <w:r w:rsidRPr="00B37224">
        <w:rPr>
          <w:rFonts w:ascii="Times New Roman" w:eastAsia="Arial" w:hAnsi="Times New Roman" w:cs="Times New Roman"/>
          <w:sz w:val="24"/>
          <w:szCs w:val="24"/>
        </w:rPr>
        <w:t xml:space="preserve"> reflection template </w:t>
      </w:r>
      <w:r>
        <w:rPr>
          <w:rFonts w:ascii="Times New Roman" w:eastAsia="Arial" w:hAnsi="Times New Roman" w:cs="Times New Roman"/>
          <w:sz w:val="24"/>
          <w:szCs w:val="24"/>
        </w:rPr>
        <w:t xml:space="preserve">enables faculty </w:t>
      </w:r>
      <w:r w:rsidRPr="00B37224">
        <w:rPr>
          <w:rFonts w:ascii="Times New Roman" w:eastAsia="Arial" w:hAnsi="Times New Roman" w:cs="Times New Roman"/>
          <w:sz w:val="24"/>
          <w:szCs w:val="24"/>
        </w:rPr>
        <w:t>to store, view, and share reflections on student learning</w:t>
      </w:r>
      <w:r>
        <w:rPr>
          <w:rFonts w:ascii="Times New Roman" w:eastAsia="Arial" w:hAnsi="Times New Roman" w:cs="Times New Roman"/>
          <w:sz w:val="24"/>
          <w:szCs w:val="24"/>
        </w:rPr>
        <w:t xml:space="preserve">. </w:t>
      </w:r>
      <w:r w:rsidRPr="00B37224">
        <w:rPr>
          <w:rFonts w:ascii="Times New Roman" w:eastAsia="Arial" w:hAnsi="Times New Roman" w:cs="Times New Roman"/>
          <w:sz w:val="24"/>
          <w:szCs w:val="24"/>
        </w:rPr>
        <w:t xml:space="preserve">Faculty members have the ability and the freedom to discuss their student data and student learning reflections at the course level or the </w:t>
      </w:r>
      <w:r w:rsidRPr="00B37224">
        <w:rPr>
          <w:rFonts w:ascii="Times New Roman" w:eastAsia="Arial" w:hAnsi="Times New Roman" w:cs="Times New Roman"/>
          <w:sz w:val="24"/>
          <w:szCs w:val="24"/>
        </w:rPr>
        <w:lastRenderedPageBreak/>
        <w:t xml:space="preserve">departmental level or the program level. </w:t>
      </w:r>
      <w:r>
        <w:rPr>
          <w:rFonts w:ascii="Times New Roman" w:eastAsia="Arial" w:hAnsi="Times New Roman" w:cs="Times New Roman"/>
          <w:sz w:val="24"/>
          <w:szCs w:val="24"/>
        </w:rPr>
        <w:t>Assessment mapping has provided course level learning outcomes that roll up to institutional learning outcomes to provide an aggregate view of student learning at the College. (</w:t>
      </w:r>
      <w:r w:rsidRPr="003147F8">
        <w:rPr>
          <w:rFonts w:ascii="Times New Roman" w:eastAsia="Arial" w:hAnsi="Times New Roman" w:cs="Times New Roman"/>
          <w:sz w:val="24"/>
          <w:szCs w:val="24"/>
          <w:highlight w:val="yellow"/>
        </w:rPr>
        <w:t>Mapped assessment data</w:t>
      </w:r>
      <w:r>
        <w:rPr>
          <w:rFonts w:ascii="Times New Roman" w:eastAsia="Arial" w:hAnsi="Times New Roman" w:cs="Times New Roman"/>
          <w:sz w:val="24"/>
          <w:szCs w:val="24"/>
        </w:rPr>
        <w:t>)</w:t>
      </w:r>
    </w:p>
    <w:p w14:paraId="4078A459" w14:textId="77777777" w:rsidR="001C019B" w:rsidRDefault="001C019B" w:rsidP="001C019B">
      <w:pPr>
        <w:spacing w:after="0" w:line="240" w:lineRule="auto"/>
        <w:rPr>
          <w:rFonts w:ascii="Times New Roman" w:eastAsia="Arial" w:hAnsi="Times New Roman" w:cs="Times New Roman"/>
          <w:sz w:val="24"/>
          <w:szCs w:val="24"/>
        </w:rPr>
      </w:pPr>
    </w:p>
    <w:p w14:paraId="6F45B376" w14:textId="77777777" w:rsidR="001C019B" w:rsidRPr="003147F8"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3. The assessment results of student learning and student achievement in the baccalaureate program is used in the communication of academic quality.</w:t>
      </w:r>
    </w:p>
    <w:p w14:paraId="60029A7F" w14:textId="77777777" w:rsidR="001C019B" w:rsidRPr="00B37224" w:rsidRDefault="001C019B" w:rsidP="001C019B">
      <w:pPr>
        <w:spacing w:after="0" w:line="240" w:lineRule="auto"/>
        <w:rPr>
          <w:rFonts w:ascii="Times New Roman" w:eastAsia="Arial" w:hAnsi="Times New Roman" w:cs="Times New Roman"/>
          <w:sz w:val="24"/>
          <w:szCs w:val="24"/>
        </w:rPr>
      </w:pPr>
    </w:p>
    <w:p w14:paraId="5EEDD1E0" w14:textId="51369FE1" w:rsidR="001C019B" w:rsidRPr="00B37224" w:rsidRDefault="001C019B" w:rsidP="001C019B">
      <w:pPr>
        <w:spacing w:after="0" w:line="240" w:lineRule="auto"/>
        <w:rPr>
          <w:rFonts w:ascii="Times New Roman" w:eastAsia="Arial" w:hAnsi="Times New Roman" w:cs="Times New Roman"/>
          <w:sz w:val="24"/>
          <w:szCs w:val="24"/>
          <w:u w:val="single"/>
        </w:rPr>
      </w:pPr>
      <w:r w:rsidRPr="00FB73AC">
        <w:rPr>
          <w:rFonts w:ascii="Times New Roman" w:eastAsia="Arial" w:hAnsi="Times New Roman" w:cs="Times New Roman"/>
          <w:sz w:val="24"/>
          <w:szCs w:val="24"/>
        </w:rPr>
        <w:t>Assessment results of student learning and student achievement in the</w:t>
      </w:r>
      <w:r w:rsidRPr="00B37224">
        <w:rPr>
          <w:rFonts w:ascii="Times New Roman" w:eastAsia="Arial" w:hAnsi="Times New Roman" w:cs="Times New Roman"/>
          <w:sz w:val="24"/>
          <w:szCs w:val="24"/>
        </w:rPr>
        <w:t xml:space="preserve"> baccalaureate degree</w:t>
      </w:r>
      <w:r>
        <w:rPr>
          <w:rFonts w:ascii="Times New Roman" w:eastAsia="Arial" w:hAnsi="Times New Roman" w:cs="Times New Roman"/>
          <w:sz w:val="24"/>
          <w:szCs w:val="24"/>
        </w:rPr>
        <w:t xml:space="preserve"> will follow</w:t>
      </w:r>
      <w:r w:rsidRPr="00B37224">
        <w:rPr>
          <w:rFonts w:ascii="Times New Roman" w:eastAsia="Arial" w:hAnsi="Times New Roman" w:cs="Times New Roman"/>
          <w:sz w:val="24"/>
          <w:szCs w:val="24"/>
        </w:rPr>
        <w:t xml:space="preserve"> the same processes as </w:t>
      </w:r>
      <w:r>
        <w:rPr>
          <w:rFonts w:ascii="Times New Roman" w:eastAsia="Arial" w:hAnsi="Times New Roman" w:cs="Times New Roman"/>
          <w:sz w:val="24"/>
          <w:szCs w:val="24"/>
        </w:rPr>
        <w:t xml:space="preserve">those followed </w:t>
      </w:r>
      <w:r w:rsidRPr="00B37224">
        <w:rPr>
          <w:rFonts w:ascii="Times New Roman" w:eastAsia="Arial" w:hAnsi="Times New Roman" w:cs="Times New Roman"/>
          <w:sz w:val="24"/>
          <w:szCs w:val="24"/>
        </w:rPr>
        <w:t>for AS/AA/Certificate courses</w:t>
      </w:r>
      <w:r>
        <w:rPr>
          <w:rFonts w:ascii="Times New Roman" w:eastAsia="Arial" w:hAnsi="Times New Roman" w:cs="Times New Roman"/>
          <w:sz w:val="24"/>
          <w:szCs w:val="24"/>
        </w:rPr>
        <w:t>. Assessments will begin with the delivery of</w:t>
      </w:r>
      <w:r w:rsidRPr="00B37224">
        <w:rPr>
          <w:rFonts w:ascii="Times New Roman" w:eastAsia="Arial" w:hAnsi="Times New Roman" w:cs="Times New Roman"/>
          <w:sz w:val="24"/>
          <w:szCs w:val="24"/>
        </w:rPr>
        <w:t xml:space="preserve"> the program </w:t>
      </w:r>
      <w:r>
        <w:rPr>
          <w:rFonts w:ascii="Times New Roman" w:eastAsia="Arial" w:hAnsi="Times New Roman" w:cs="Times New Roman"/>
          <w:sz w:val="24"/>
          <w:szCs w:val="24"/>
        </w:rPr>
        <w:t>in fall 2017</w:t>
      </w:r>
      <w:r w:rsidRPr="00B37224">
        <w:rPr>
          <w:rFonts w:ascii="Times New Roman" w:eastAsia="Arial" w:hAnsi="Times New Roman" w:cs="Times New Roman"/>
          <w:sz w:val="24"/>
          <w:szCs w:val="24"/>
        </w:rPr>
        <w:t>.</w:t>
      </w:r>
      <w:r w:rsidRPr="00B37224">
        <w:rPr>
          <w:rFonts w:ascii="Times New Roman" w:eastAsia="Arial" w:hAnsi="Times New Roman" w:cs="Times New Roman"/>
          <w:sz w:val="24"/>
          <w:szCs w:val="24"/>
        </w:rPr>
        <w:br/>
      </w:r>
      <w:r w:rsidRPr="00B37224">
        <w:rPr>
          <w:rFonts w:ascii="Times New Roman" w:eastAsia="Arial" w:hAnsi="Times New Roman" w:cs="Times New Roman"/>
          <w:sz w:val="24"/>
          <w:szCs w:val="24"/>
        </w:rPr>
        <w:br/>
      </w:r>
      <w:r w:rsidRPr="00B37224">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6499731D" w14:textId="77777777" w:rsidR="001C019B" w:rsidRPr="00B37224" w:rsidRDefault="001C019B" w:rsidP="001C019B">
      <w:pPr>
        <w:spacing w:after="0" w:line="240" w:lineRule="auto"/>
        <w:rPr>
          <w:rFonts w:ascii="Times New Roman" w:eastAsia="Arial" w:hAnsi="Times New Roman" w:cs="Times New Roman"/>
          <w:sz w:val="24"/>
          <w:szCs w:val="24"/>
          <w:u w:val="single"/>
        </w:rPr>
      </w:pPr>
    </w:p>
    <w:p w14:paraId="6DE1F939" w14:textId="77777777" w:rsidR="001C019B" w:rsidRDefault="001C019B" w:rsidP="001C019B">
      <w:pPr>
        <w:spacing w:after="0" w:line="240" w:lineRule="auto"/>
        <w:rPr>
          <w:rFonts w:ascii="Times New Roman" w:eastAsia="Arial" w:hAnsi="Times New Roman" w:cs="Times New Roman"/>
          <w:sz w:val="24"/>
          <w:szCs w:val="24"/>
        </w:rPr>
      </w:pPr>
      <w:r w:rsidRPr="00B37224">
        <w:rPr>
          <w:rFonts w:ascii="Times New Roman" w:eastAsia="Arial" w:hAnsi="Times New Roman" w:cs="Times New Roman"/>
          <w:sz w:val="24"/>
          <w:szCs w:val="24"/>
        </w:rPr>
        <w:t xml:space="preserve">MJC </w:t>
      </w:r>
      <w:r>
        <w:rPr>
          <w:rFonts w:ascii="Times New Roman" w:eastAsia="Arial" w:hAnsi="Times New Roman" w:cs="Times New Roman"/>
          <w:sz w:val="24"/>
          <w:szCs w:val="24"/>
        </w:rPr>
        <w:t>c</w:t>
      </w:r>
      <w:r w:rsidRPr="00B37224">
        <w:rPr>
          <w:rFonts w:ascii="Times New Roman" w:eastAsia="Arial" w:hAnsi="Times New Roman" w:cs="Times New Roman"/>
          <w:sz w:val="24"/>
          <w:szCs w:val="24"/>
        </w:rPr>
        <w:t xml:space="preserve">ommunicates results of success, retention, and completion through common avenues such as the Scorecard, ACCJC annual reports, and </w:t>
      </w:r>
      <w:r>
        <w:rPr>
          <w:rFonts w:ascii="Times New Roman" w:eastAsia="Arial" w:hAnsi="Times New Roman" w:cs="Times New Roman"/>
          <w:sz w:val="24"/>
          <w:szCs w:val="24"/>
        </w:rPr>
        <w:t>through dashboards on</w:t>
      </w:r>
      <w:r w:rsidRPr="00B37224">
        <w:rPr>
          <w:rFonts w:ascii="Times New Roman" w:eastAsia="Arial" w:hAnsi="Times New Roman" w:cs="Times New Roman"/>
          <w:sz w:val="24"/>
          <w:szCs w:val="24"/>
        </w:rPr>
        <w:t xml:space="preserve"> the MJC Research and Planning website. Information that </w:t>
      </w:r>
      <w:r>
        <w:rPr>
          <w:rFonts w:ascii="Times New Roman" w:eastAsia="Arial" w:hAnsi="Times New Roman" w:cs="Times New Roman"/>
          <w:sz w:val="24"/>
          <w:szCs w:val="24"/>
        </w:rPr>
        <w:t xml:space="preserve">documents </w:t>
      </w:r>
      <w:r w:rsidRPr="00B37224">
        <w:rPr>
          <w:rFonts w:ascii="Times New Roman" w:eastAsia="Arial" w:hAnsi="Times New Roman" w:cs="Times New Roman"/>
          <w:sz w:val="24"/>
          <w:szCs w:val="24"/>
        </w:rPr>
        <w:t xml:space="preserve">career planning and corresponding wages is also available when exploring CTE programs. </w:t>
      </w:r>
      <w:r>
        <w:rPr>
          <w:rFonts w:ascii="Times New Roman" w:eastAsia="Arial" w:hAnsi="Times New Roman" w:cs="Times New Roman"/>
          <w:sz w:val="24"/>
          <w:szCs w:val="24"/>
        </w:rPr>
        <w:t xml:space="preserve">Learning assessment, including disaggregated data, is analyzed through assessment data and learning outcomes that are mapped up through ILOs. Student achievement data is also assessed through council and committee discussion and individual review of institutional data. With the acquisition and implementation of additional analytic tools, the College is beginning to recognize the important intersection of student learning and student achievement. Future analysis will develop greater capacity to identify ways to improve both measures. </w:t>
      </w:r>
    </w:p>
    <w:p w14:paraId="1122E9CF" w14:textId="77777777" w:rsidR="001C019B" w:rsidRPr="00B37224" w:rsidRDefault="001C019B" w:rsidP="001C019B">
      <w:pPr>
        <w:spacing w:after="0" w:line="240" w:lineRule="auto"/>
        <w:rPr>
          <w:rFonts w:ascii="Times New Roman" w:eastAsia="Arial" w:hAnsi="Times New Roman" w:cs="Times New Roman"/>
          <w:b/>
          <w:sz w:val="24"/>
          <w:szCs w:val="24"/>
          <w:u w:val="single"/>
        </w:rPr>
      </w:pPr>
      <w:r w:rsidRPr="00B37224" w:rsidDel="0059651A">
        <w:rPr>
          <w:rFonts w:ascii="Times New Roman" w:eastAsia="Times New Roman" w:hAnsi="Times New Roman" w:cs="Times New Roman"/>
          <w:sz w:val="24"/>
          <w:szCs w:val="24"/>
        </w:rPr>
        <w:t xml:space="preserve"> </w:t>
      </w:r>
    </w:p>
    <w:p w14:paraId="03706579"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I.C.4</w:t>
      </w:r>
    </w:p>
    <w:p w14:paraId="09F17A13"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0FE4D757" w14:textId="77777777" w:rsidR="001C019B" w:rsidRPr="00A00A1C"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describes its certificates and degrees in terms of their purpose, content, course requirements, and expected learning outcomes.</w:t>
      </w:r>
    </w:p>
    <w:p w14:paraId="5925CD11" w14:textId="77777777" w:rsidR="001C019B" w:rsidRPr="006111F5" w:rsidRDefault="001C019B" w:rsidP="001C019B">
      <w:pPr>
        <w:spacing w:after="0" w:line="240" w:lineRule="auto"/>
        <w:rPr>
          <w:rFonts w:ascii="Times New Roman" w:eastAsia="Times New Roman" w:hAnsi="Times New Roman" w:cs="Times New Roman"/>
          <w:sz w:val="24"/>
          <w:szCs w:val="24"/>
        </w:rPr>
      </w:pPr>
    </w:p>
    <w:p w14:paraId="1A38E250" w14:textId="77777777" w:rsidR="001C019B" w:rsidRPr="00A00A1C"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134EE870" w14:textId="77777777" w:rsidR="001C019B" w:rsidRDefault="001C019B" w:rsidP="001C019B">
      <w:pPr>
        <w:spacing w:after="0" w:line="240" w:lineRule="auto"/>
        <w:rPr>
          <w:rFonts w:ascii="Times New Roman" w:eastAsia="Arial" w:hAnsi="Times New Roman" w:cs="Times New Roman"/>
          <w:sz w:val="24"/>
          <w:szCs w:val="24"/>
        </w:rPr>
      </w:pPr>
    </w:p>
    <w:p w14:paraId="5537CE34" w14:textId="77777777" w:rsidR="001C019B" w:rsidRPr="00A00A1C"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clearly describes its certificates and degrees in its catalog. Student learning outcomes are included in descriptions of courses and programs.</w:t>
      </w:r>
    </w:p>
    <w:p w14:paraId="58EE7F99" w14:textId="77777777" w:rsidR="001C019B" w:rsidRDefault="001C019B" w:rsidP="001C019B">
      <w:pPr>
        <w:spacing w:after="0" w:line="240" w:lineRule="auto"/>
        <w:rPr>
          <w:rFonts w:ascii="Times New Roman" w:eastAsia="Arial" w:hAnsi="Times New Roman" w:cs="Times New Roman"/>
          <w:color w:val="auto"/>
          <w:sz w:val="24"/>
          <w:szCs w:val="24"/>
        </w:rPr>
      </w:pPr>
      <w:r w:rsidRPr="003147F8">
        <w:rPr>
          <w:rFonts w:ascii="Times New Roman" w:eastAsia="Arial" w:hAnsi="Times New Roman" w:cs="Times New Roman"/>
          <w:sz w:val="24"/>
          <w:szCs w:val="24"/>
        </w:rPr>
        <w:br/>
      </w:r>
      <w:r w:rsidRPr="003147F8">
        <w:rPr>
          <w:rFonts w:ascii="Times New Roman" w:eastAsia="Arial" w:hAnsi="Times New Roman" w:cs="Times New Roman"/>
          <w:color w:val="auto"/>
          <w:sz w:val="24"/>
          <w:szCs w:val="24"/>
        </w:rPr>
        <w:t xml:space="preserve">To clearly communicate with stakeholders, MJC describes its certificates and degrees in terms of content, course requirements, and expected learning outcomes. Course descriptions and CLOs are available in the online catalogue, print catalogue, class search on </w:t>
      </w:r>
      <w:proofErr w:type="spellStart"/>
      <w:r w:rsidRPr="003147F8">
        <w:rPr>
          <w:rFonts w:ascii="Times New Roman" w:eastAsia="Arial" w:hAnsi="Times New Roman" w:cs="Times New Roman"/>
          <w:color w:val="auto"/>
          <w:sz w:val="24"/>
          <w:szCs w:val="24"/>
        </w:rPr>
        <w:t>PiratesNet</w:t>
      </w:r>
      <w:proofErr w:type="spellEnd"/>
      <w:r w:rsidRPr="003147F8">
        <w:rPr>
          <w:rFonts w:ascii="Times New Roman" w:eastAsia="Arial" w:hAnsi="Times New Roman" w:cs="Times New Roman"/>
          <w:color w:val="auto"/>
          <w:sz w:val="24"/>
          <w:szCs w:val="24"/>
        </w:rPr>
        <w:t>, and on individual course syllabi.</w:t>
      </w:r>
      <w:r>
        <w:rPr>
          <w:rFonts w:ascii="Times New Roman" w:eastAsia="Arial" w:hAnsi="Times New Roman" w:cs="Times New Roman"/>
          <w:color w:val="auto"/>
          <w:sz w:val="24"/>
          <w:szCs w:val="24"/>
        </w:rPr>
        <w:t xml:space="preserve"> (</w:t>
      </w:r>
      <w:r w:rsidRPr="00245F1D">
        <w:rPr>
          <w:rFonts w:ascii="Times New Roman" w:eastAsia="Arial" w:hAnsi="Times New Roman" w:cs="Times New Roman"/>
          <w:color w:val="auto"/>
          <w:sz w:val="24"/>
          <w:szCs w:val="24"/>
          <w:highlight w:val="yellow"/>
        </w:rPr>
        <w:t>Catalog: course descriptions</w:t>
      </w:r>
      <w:r>
        <w:rPr>
          <w:rFonts w:ascii="Times New Roman" w:eastAsia="Arial" w:hAnsi="Times New Roman" w:cs="Times New Roman"/>
          <w:color w:val="auto"/>
          <w:sz w:val="24"/>
          <w:szCs w:val="24"/>
        </w:rPr>
        <w:t>)</w:t>
      </w:r>
      <w:r w:rsidRPr="003147F8">
        <w:rPr>
          <w:rFonts w:ascii="Times New Roman" w:eastAsia="Arial" w:hAnsi="Times New Roman" w:cs="Times New Roman"/>
          <w:color w:val="auto"/>
          <w:sz w:val="24"/>
          <w:szCs w:val="24"/>
        </w:rPr>
        <w:t xml:space="preserve"> MJC’s catalog offers information about degrees and certificates, itemizing a list of degrees and certificates offered at MJC, which refers stakeholders to the appropriate section of the catalog where a more extensive description can be found. (</w:t>
      </w:r>
      <w:r w:rsidRPr="003147F8">
        <w:rPr>
          <w:rFonts w:ascii="Times New Roman" w:eastAsia="Arial" w:hAnsi="Times New Roman" w:cs="Times New Roman"/>
          <w:color w:val="auto"/>
          <w:sz w:val="24"/>
          <w:szCs w:val="24"/>
          <w:highlight w:val="yellow"/>
        </w:rPr>
        <w:t>Catalog: degree example</w:t>
      </w:r>
      <w:r w:rsidRPr="003147F8">
        <w:rPr>
          <w:rFonts w:ascii="Times New Roman" w:eastAsia="Arial" w:hAnsi="Times New Roman" w:cs="Times New Roman"/>
          <w:color w:val="auto"/>
          <w:sz w:val="24"/>
          <w:szCs w:val="24"/>
        </w:rPr>
        <w:t>) MJC is in the process of posting maps through majors which guides students in selecting the sequence of courses.</w:t>
      </w:r>
      <w:r>
        <w:rPr>
          <w:rFonts w:ascii="Times New Roman" w:eastAsia="Arial" w:hAnsi="Times New Roman" w:cs="Times New Roman"/>
          <w:color w:val="auto"/>
          <w:sz w:val="24"/>
          <w:szCs w:val="24"/>
        </w:rPr>
        <w:t xml:space="preserve"> (</w:t>
      </w:r>
      <w:r w:rsidRPr="00245F1D">
        <w:rPr>
          <w:rFonts w:ascii="Times New Roman" w:eastAsia="Arial" w:hAnsi="Times New Roman" w:cs="Times New Roman"/>
          <w:color w:val="auto"/>
          <w:sz w:val="24"/>
          <w:szCs w:val="24"/>
          <w:highlight w:val="yellow"/>
        </w:rPr>
        <w:t>example of maps?)</w:t>
      </w:r>
      <w:r w:rsidRPr="003147F8">
        <w:rPr>
          <w:rFonts w:ascii="Times New Roman" w:eastAsia="Arial" w:hAnsi="Times New Roman" w:cs="Times New Roman"/>
          <w:color w:val="auto"/>
          <w:sz w:val="24"/>
          <w:szCs w:val="24"/>
        </w:rPr>
        <w:t xml:space="preserve"> For many degree programs, the foundation of these maps is the Associate Degree for Transfer </w:t>
      </w:r>
      <w:r w:rsidRPr="003147F8">
        <w:rPr>
          <w:rFonts w:ascii="Times New Roman" w:eastAsia="Arial" w:hAnsi="Times New Roman" w:cs="Times New Roman"/>
          <w:color w:val="auto"/>
          <w:sz w:val="24"/>
          <w:szCs w:val="24"/>
          <w:highlight w:val="yellow"/>
        </w:rPr>
        <w:t xml:space="preserve">(ADT). </w:t>
      </w:r>
      <w:r w:rsidRPr="003147F8">
        <w:rPr>
          <w:rFonts w:ascii="Times New Roman" w:eastAsia="Arial" w:hAnsi="Times New Roman" w:cs="Times New Roman"/>
          <w:color w:val="auto"/>
          <w:sz w:val="24"/>
          <w:szCs w:val="24"/>
        </w:rPr>
        <w:t> </w:t>
      </w:r>
    </w:p>
    <w:p w14:paraId="50A20133" w14:textId="77777777" w:rsidR="001C019B" w:rsidRDefault="001C019B" w:rsidP="001C019B">
      <w:pPr>
        <w:spacing w:after="0" w:line="240" w:lineRule="auto"/>
        <w:rPr>
          <w:rFonts w:ascii="Times New Roman" w:eastAsia="Arial" w:hAnsi="Times New Roman" w:cs="Times New Roman"/>
          <w:color w:val="auto"/>
          <w:sz w:val="24"/>
          <w:szCs w:val="24"/>
        </w:rPr>
      </w:pPr>
    </w:p>
    <w:p w14:paraId="7214DB97"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All course syllabi include student learning outcomes.</w:t>
      </w:r>
    </w:p>
    <w:p w14:paraId="2539166F" w14:textId="77777777" w:rsidR="001C019B" w:rsidRPr="00245F1D" w:rsidRDefault="001C019B" w:rsidP="001C019B">
      <w:pPr>
        <w:spacing w:after="0" w:line="240" w:lineRule="auto"/>
        <w:rPr>
          <w:rFonts w:ascii="Times New Roman" w:eastAsia="Times New Roman" w:hAnsi="Times New Roman" w:cs="Times New Roman"/>
          <w:color w:val="00B0F0"/>
          <w:sz w:val="24"/>
          <w:szCs w:val="24"/>
        </w:rPr>
      </w:pPr>
      <w:r w:rsidRPr="00245F1D">
        <w:rPr>
          <w:rFonts w:ascii="Times New Roman" w:eastAsia="Times New Roman" w:hAnsi="Times New Roman" w:cs="Times New Roman"/>
          <w:color w:val="00B0F0"/>
          <w:sz w:val="24"/>
          <w:szCs w:val="24"/>
        </w:rPr>
        <w:t xml:space="preserve">3. The institution has processes in place to verify that all students receive a syllabus, including </w:t>
      </w:r>
      <w:r w:rsidRPr="00245F1D">
        <w:rPr>
          <w:rFonts w:ascii="Times New Roman" w:eastAsia="Times New Roman" w:hAnsi="Times New Roman" w:cs="Times New Roman"/>
          <w:color w:val="00B0F0"/>
          <w:sz w:val="24"/>
          <w:szCs w:val="24"/>
        </w:rPr>
        <w:lastRenderedPageBreak/>
        <w:t>student learning outcomes, for each course.</w:t>
      </w:r>
    </w:p>
    <w:p w14:paraId="1A1E6D6E" w14:textId="77777777" w:rsidR="001C019B" w:rsidRPr="00A00A1C" w:rsidRDefault="001C019B" w:rsidP="001C019B">
      <w:pPr>
        <w:spacing w:after="0" w:line="240" w:lineRule="auto"/>
        <w:rPr>
          <w:rFonts w:ascii="Times New Roman" w:eastAsia="Times New Roman" w:hAnsi="Times New Roman" w:cs="Times New Roman"/>
          <w:sz w:val="24"/>
          <w:szCs w:val="24"/>
        </w:rPr>
      </w:pPr>
    </w:p>
    <w:p w14:paraId="1C58C4EB" w14:textId="77777777" w:rsidR="001C019B"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color w:val="auto"/>
          <w:sz w:val="24"/>
          <w:szCs w:val="24"/>
        </w:rPr>
        <w:t xml:space="preserve">In compliance with ACCJC Standards, MJC’s expectation is that course syllabi contain CLOs and are submitted each semester to the respective division office. </w:t>
      </w:r>
      <w:r>
        <w:rPr>
          <w:rFonts w:ascii="Times New Roman" w:eastAsia="Arial" w:hAnsi="Times New Roman" w:cs="Times New Roman"/>
          <w:color w:val="auto"/>
          <w:sz w:val="24"/>
          <w:szCs w:val="24"/>
        </w:rPr>
        <w:t>CLOs for every course are included in the course syllabi. (</w:t>
      </w:r>
      <w:r w:rsidRPr="003147F8">
        <w:rPr>
          <w:rFonts w:ascii="Times New Roman" w:eastAsia="Arial" w:hAnsi="Times New Roman" w:cs="Times New Roman"/>
          <w:color w:val="auto"/>
          <w:sz w:val="24"/>
          <w:szCs w:val="24"/>
          <w:highlight w:val="yellow"/>
        </w:rPr>
        <w:t>syllabus example</w:t>
      </w:r>
      <w:r>
        <w:rPr>
          <w:rFonts w:ascii="Times New Roman" w:eastAsia="Arial" w:hAnsi="Times New Roman" w:cs="Times New Roman"/>
          <w:color w:val="auto"/>
          <w:sz w:val="24"/>
          <w:szCs w:val="24"/>
        </w:rPr>
        <w:t xml:space="preserve">) </w:t>
      </w:r>
      <w:r w:rsidRPr="003147F8">
        <w:rPr>
          <w:rFonts w:ascii="Times New Roman" w:eastAsia="Arial" w:hAnsi="Times New Roman" w:cs="Times New Roman"/>
          <w:color w:val="auto"/>
          <w:sz w:val="24"/>
          <w:szCs w:val="24"/>
        </w:rPr>
        <w:t>Faculty have the ability to post their syllabi electronically on their publicly accessible faculty page. (</w:t>
      </w:r>
      <w:r w:rsidRPr="003147F8">
        <w:rPr>
          <w:rFonts w:ascii="Times New Roman" w:eastAsia="Arial" w:hAnsi="Times New Roman" w:cs="Times New Roman"/>
          <w:color w:val="auto"/>
          <w:sz w:val="24"/>
          <w:szCs w:val="24"/>
          <w:highlight w:val="yellow"/>
        </w:rPr>
        <w:t>faculty directory home page</w:t>
      </w:r>
      <w:r w:rsidRPr="003147F8">
        <w:rPr>
          <w:rFonts w:ascii="Times New Roman" w:eastAsia="Arial" w:hAnsi="Times New Roman" w:cs="Times New Roman"/>
          <w:color w:val="auto"/>
          <w:sz w:val="24"/>
          <w:szCs w:val="24"/>
        </w:rPr>
        <w:t>) In addition, all course sections have an automatically generated Canvas shell in which syllabi may be posted for students enrolled in a particular course. (</w:t>
      </w:r>
      <w:r w:rsidRPr="003147F8">
        <w:rPr>
          <w:rFonts w:ascii="Times New Roman" w:eastAsia="Arial" w:hAnsi="Times New Roman" w:cs="Times New Roman"/>
          <w:color w:val="auto"/>
          <w:sz w:val="24"/>
          <w:szCs w:val="24"/>
          <w:highlight w:val="yellow"/>
        </w:rPr>
        <w:t>Canvas shell</w:t>
      </w:r>
      <w:r w:rsidRPr="003147F8">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A copy of the syllabus is distributed to students on the first day of class.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ourses taught online</w:t>
      </w:r>
      <w:r>
        <w:rPr>
          <w:rFonts w:ascii="Times New Roman" w:eastAsia="Arial" w:hAnsi="Times New Roman" w:cs="Times New Roman"/>
          <w:sz w:val="24"/>
          <w:szCs w:val="24"/>
        </w:rPr>
        <w:t xml:space="preserve"> post electronic</w:t>
      </w:r>
      <w:r w:rsidRPr="003147F8">
        <w:rPr>
          <w:rFonts w:ascii="Times New Roman" w:eastAsia="Arial" w:hAnsi="Times New Roman" w:cs="Times New Roman"/>
          <w:sz w:val="24"/>
          <w:szCs w:val="24"/>
        </w:rPr>
        <w:t xml:space="preserve"> syllabi in </w:t>
      </w:r>
      <w:r>
        <w:rPr>
          <w:rFonts w:ascii="Times New Roman" w:eastAsia="Arial" w:hAnsi="Times New Roman" w:cs="Times New Roman"/>
          <w:sz w:val="24"/>
          <w:szCs w:val="24"/>
        </w:rPr>
        <w:t>Canvas</w:t>
      </w:r>
      <w:r w:rsidRPr="003147F8">
        <w:rPr>
          <w:rFonts w:ascii="Times New Roman" w:eastAsia="Arial" w:hAnsi="Times New Roman" w:cs="Times New Roman"/>
          <w:sz w:val="24"/>
          <w:szCs w:val="24"/>
        </w:rPr>
        <w:t>. MJC ensures that courses are taught with CLOs in mind by adhering to the cycle of assessment posted on the OAW website.</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example of syllabus on Canvas; Cycle of assessment</w:t>
      </w:r>
      <w:r>
        <w:rPr>
          <w:rFonts w:ascii="Times New Roman" w:eastAsia="Arial" w:hAnsi="Times New Roman" w:cs="Times New Roman"/>
          <w:sz w:val="24"/>
          <w:szCs w:val="24"/>
        </w:rPr>
        <w:t>)</w:t>
      </w:r>
    </w:p>
    <w:p w14:paraId="14872871" w14:textId="77777777" w:rsidR="001C019B" w:rsidRDefault="001C019B" w:rsidP="001C019B">
      <w:pPr>
        <w:spacing w:after="0" w:line="240" w:lineRule="auto"/>
        <w:rPr>
          <w:rFonts w:ascii="Times New Roman" w:eastAsia="Times New Roman" w:hAnsi="Times New Roman" w:cs="Times New Roman"/>
          <w:sz w:val="24"/>
          <w:szCs w:val="24"/>
        </w:rPr>
      </w:pPr>
    </w:p>
    <w:p w14:paraId="20272BF4" w14:textId="77777777" w:rsidR="001C019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4. The purpose, content, course requirements, and learning outcomes of the baccalaureate program are clearly described.</w:t>
      </w:r>
    </w:p>
    <w:p w14:paraId="19CDEC43" w14:textId="77777777" w:rsidR="001C019B" w:rsidRDefault="001C019B" w:rsidP="001C019B">
      <w:pPr>
        <w:spacing w:after="0" w:line="240" w:lineRule="auto"/>
        <w:rPr>
          <w:rFonts w:ascii="Times New Roman" w:eastAsia="Times New Roman" w:hAnsi="Times New Roman" w:cs="Times New Roman"/>
          <w:color w:val="auto"/>
          <w:sz w:val="24"/>
          <w:szCs w:val="24"/>
        </w:rPr>
      </w:pPr>
    </w:p>
    <w:p w14:paraId="0BED77CC" w14:textId="642C60D0" w:rsidR="001C019B" w:rsidRPr="003147F8" w:rsidRDefault="001C019B" w:rsidP="001C019B">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the program website for </w:t>
      </w:r>
      <w:r w:rsidRPr="003147F8">
        <w:rPr>
          <w:rFonts w:ascii="Times New Roman" w:eastAsia="Arial" w:hAnsi="Times New Roman" w:cs="Times New Roman"/>
          <w:sz w:val="24"/>
          <w:szCs w:val="24"/>
        </w:rPr>
        <w:t xml:space="preserve">the </w:t>
      </w:r>
      <w:r>
        <w:rPr>
          <w:rFonts w:ascii="Times New Roman" w:eastAsia="Arial" w:hAnsi="Times New Roman" w:cs="Times New Roman"/>
          <w:sz w:val="24"/>
          <w:szCs w:val="24"/>
        </w:rPr>
        <w:t>B</w:t>
      </w:r>
      <w:r w:rsidRPr="003147F8">
        <w:rPr>
          <w:rFonts w:ascii="Times New Roman" w:eastAsia="Arial" w:hAnsi="Times New Roman" w:cs="Times New Roman"/>
          <w:sz w:val="24"/>
          <w:szCs w:val="24"/>
        </w:rPr>
        <w:t xml:space="preserve">accalaureate </w:t>
      </w:r>
      <w:r>
        <w:rPr>
          <w:rFonts w:ascii="Times New Roman" w:eastAsia="Arial" w:hAnsi="Times New Roman" w:cs="Times New Roman"/>
          <w:sz w:val="24"/>
          <w:szCs w:val="24"/>
        </w:rPr>
        <w:t xml:space="preserve">Degree </w:t>
      </w:r>
      <w:r w:rsidRPr="003147F8">
        <w:rPr>
          <w:rFonts w:ascii="Times New Roman" w:eastAsia="Arial" w:hAnsi="Times New Roman" w:cs="Times New Roman"/>
          <w:sz w:val="24"/>
          <w:szCs w:val="24"/>
        </w:rPr>
        <w:t xml:space="preserve">in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 xml:space="preserve">espiratory </w:t>
      </w:r>
      <w:r>
        <w:rPr>
          <w:rFonts w:ascii="Times New Roman" w:eastAsia="Arial" w:hAnsi="Times New Roman" w:cs="Times New Roman"/>
          <w:sz w:val="24"/>
          <w:szCs w:val="24"/>
        </w:rPr>
        <w:t>C</w:t>
      </w:r>
      <w:r w:rsidRPr="003147F8">
        <w:rPr>
          <w:rFonts w:ascii="Times New Roman" w:eastAsia="Arial" w:hAnsi="Times New Roman" w:cs="Times New Roman"/>
          <w:sz w:val="24"/>
          <w:szCs w:val="24"/>
        </w:rPr>
        <w:t xml:space="preserve">are contains links to schedules, courses, and program requirements. Course learning outcomes are available on </w:t>
      </w:r>
      <w:proofErr w:type="spellStart"/>
      <w:r w:rsidRPr="003147F8">
        <w:rPr>
          <w:rFonts w:ascii="Times New Roman" w:eastAsia="Arial" w:hAnsi="Times New Roman" w:cs="Times New Roman"/>
          <w:sz w:val="24"/>
          <w:szCs w:val="24"/>
        </w:rPr>
        <w:t>CurricUNET</w:t>
      </w:r>
      <w:proofErr w:type="spellEnd"/>
      <w:r w:rsidRPr="003147F8">
        <w:rPr>
          <w:rFonts w:ascii="Times New Roman" w:eastAsia="Arial" w:hAnsi="Times New Roman" w:cs="Times New Roman"/>
          <w:sz w:val="24"/>
          <w:szCs w:val="24"/>
        </w:rPr>
        <w:t xml:space="preserve">, </w:t>
      </w:r>
      <w:proofErr w:type="spellStart"/>
      <w:r w:rsidRPr="003147F8">
        <w:rPr>
          <w:rFonts w:ascii="Times New Roman" w:eastAsia="Arial" w:hAnsi="Times New Roman" w:cs="Times New Roman"/>
          <w:sz w:val="24"/>
          <w:szCs w:val="24"/>
        </w:rPr>
        <w:t>eLumen</w:t>
      </w:r>
      <w:proofErr w:type="spellEnd"/>
      <w:r w:rsidRPr="003147F8">
        <w:rPr>
          <w:rFonts w:ascii="Times New Roman" w:eastAsia="Arial" w:hAnsi="Times New Roman" w:cs="Times New Roman"/>
          <w:sz w:val="24"/>
          <w:szCs w:val="24"/>
        </w:rPr>
        <w:t xml:space="preserve">, and also in the class search feature on </w:t>
      </w:r>
      <w:proofErr w:type="spellStart"/>
      <w:r w:rsidRPr="003147F8">
        <w:rPr>
          <w:rFonts w:ascii="Times New Roman" w:eastAsia="Arial" w:hAnsi="Times New Roman" w:cs="Times New Roman"/>
          <w:sz w:val="24"/>
          <w:szCs w:val="24"/>
        </w:rPr>
        <w:t>PiratesNet</w:t>
      </w:r>
      <w:proofErr w:type="spellEnd"/>
      <w:r w:rsidRPr="003147F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 xml:space="preserve">link to </w:t>
      </w:r>
      <w:proofErr w:type="spellStart"/>
      <w:r w:rsidR="00E8230F">
        <w:rPr>
          <w:rFonts w:ascii="Times New Roman" w:eastAsia="Arial" w:hAnsi="Times New Roman" w:cs="Times New Roman"/>
          <w:sz w:val="24"/>
          <w:szCs w:val="24"/>
          <w:highlight w:val="yellow"/>
        </w:rPr>
        <w:t>CurricUNET</w:t>
      </w:r>
      <w:proofErr w:type="spellEnd"/>
      <w:r w:rsidRPr="003147F8">
        <w:rPr>
          <w:rFonts w:ascii="Times New Roman" w:eastAsia="Arial" w:hAnsi="Times New Roman" w:cs="Times New Roman"/>
          <w:sz w:val="24"/>
          <w:szCs w:val="24"/>
          <w:highlight w:val="yellow"/>
        </w:rPr>
        <w:t xml:space="preserve">, and </w:t>
      </w:r>
      <w:proofErr w:type="spellStart"/>
      <w:r w:rsidRPr="003147F8">
        <w:rPr>
          <w:rFonts w:ascii="Times New Roman" w:eastAsia="Arial" w:hAnsi="Times New Roman" w:cs="Times New Roman"/>
          <w:sz w:val="24"/>
          <w:szCs w:val="24"/>
          <w:highlight w:val="yellow"/>
        </w:rPr>
        <w:t>PiratesNet</w:t>
      </w:r>
      <w:proofErr w:type="spellEnd"/>
      <w:r w:rsidRPr="003147F8">
        <w:rPr>
          <w:rFonts w:ascii="Times New Roman" w:eastAsia="Arial" w:hAnsi="Times New Roman" w:cs="Times New Roman"/>
          <w:sz w:val="24"/>
          <w:szCs w:val="24"/>
          <w:highlight w:val="yellow"/>
        </w:rPr>
        <w:t>.)</w:t>
      </w:r>
      <w:r w:rsidRPr="003147F8">
        <w:rPr>
          <w:rFonts w:ascii="Times New Roman" w:eastAsia="Arial" w:hAnsi="Times New Roman" w:cs="Times New Roman"/>
          <w:sz w:val="24"/>
          <w:szCs w:val="24"/>
        </w:rPr>
        <w:t xml:space="preserve"> </w:t>
      </w:r>
    </w:p>
    <w:p w14:paraId="30197C17" w14:textId="77777777" w:rsidR="001C019B" w:rsidRPr="003147F8" w:rsidRDefault="001C019B" w:rsidP="001C019B">
      <w:pPr>
        <w:spacing w:after="0" w:line="240" w:lineRule="auto"/>
        <w:rPr>
          <w:rFonts w:ascii="Times New Roman" w:eastAsia="Arial" w:hAnsi="Times New Roman" w:cs="Times New Roman"/>
          <w:sz w:val="24"/>
          <w:szCs w:val="24"/>
        </w:rPr>
      </w:pPr>
    </w:p>
    <w:p w14:paraId="5CBA53EC" w14:textId="04EA4836" w:rsidR="001C019B" w:rsidRPr="00A00A1C"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73326F34" w14:textId="77777777" w:rsidR="001C019B" w:rsidRPr="006111F5" w:rsidRDefault="001C019B" w:rsidP="001C019B">
      <w:pPr>
        <w:spacing w:after="0" w:line="240" w:lineRule="auto"/>
        <w:rPr>
          <w:rFonts w:ascii="Times New Roman" w:eastAsia="Times New Roman" w:hAnsi="Times New Roman" w:cs="Times New Roman"/>
          <w:sz w:val="24"/>
          <w:szCs w:val="24"/>
        </w:rPr>
      </w:pPr>
    </w:p>
    <w:p w14:paraId="70E1225C" w14:textId="77777777" w:rsidR="001C019B" w:rsidRPr="00A00A1C"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 institution has established </w:t>
      </w:r>
      <w:r>
        <w:rPr>
          <w:rFonts w:ascii="Times New Roman" w:eastAsia="Arial" w:hAnsi="Times New Roman" w:cs="Times New Roman"/>
          <w:sz w:val="24"/>
          <w:szCs w:val="24"/>
        </w:rPr>
        <w:t xml:space="preserve">consistent </w:t>
      </w:r>
      <w:r w:rsidRPr="003147F8">
        <w:rPr>
          <w:rFonts w:ascii="Times New Roman" w:eastAsia="Arial" w:hAnsi="Times New Roman" w:cs="Times New Roman"/>
          <w:sz w:val="24"/>
          <w:szCs w:val="24"/>
        </w:rPr>
        <w:t xml:space="preserve">processes and procedures for the collection, storing, and distribution of information regarding program certificate and degree schedules, courses, and learning outcomes. This information is readily available to stakeholders and easily accessible. The institution is establishing a pathways workgroup, according to the Educational Master Plan, and this workgroup’s task will be to promote, cultivate, and </w:t>
      </w:r>
      <w:r>
        <w:rPr>
          <w:rFonts w:ascii="Times New Roman" w:eastAsia="Arial" w:hAnsi="Times New Roman" w:cs="Times New Roman"/>
          <w:sz w:val="24"/>
          <w:szCs w:val="24"/>
        </w:rPr>
        <w:t>recommend the development</w:t>
      </w:r>
      <w:r w:rsidRPr="003147F8">
        <w:rPr>
          <w:rFonts w:ascii="Times New Roman" w:eastAsia="Arial" w:hAnsi="Times New Roman" w:cs="Times New Roman"/>
          <w:sz w:val="24"/>
          <w:szCs w:val="24"/>
        </w:rPr>
        <w:t xml:space="preserve"> of </w:t>
      </w:r>
      <w:r>
        <w:rPr>
          <w:rFonts w:ascii="Times New Roman" w:eastAsia="Arial" w:hAnsi="Times New Roman" w:cs="Times New Roman"/>
          <w:sz w:val="24"/>
          <w:szCs w:val="24"/>
        </w:rPr>
        <w:t xml:space="preserve">educational </w:t>
      </w:r>
      <w:r w:rsidRPr="003147F8">
        <w:rPr>
          <w:rFonts w:ascii="Times New Roman" w:eastAsia="Arial" w:hAnsi="Times New Roman" w:cs="Times New Roman"/>
          <w:sz w:val="24"/>
          <w:szCs w:val="24"/>
        </w:rPr>
        <w:t xml:space="preserve">pathways at MJC. This initiative will </w:t>
      </w:r>
      <w:r>
        <w:rPr>
          <w:rFonts w:ascii="Times New Roman" w:eastAsia="Arial" w:hAnsi="Times New Roman" w:cs="Times New Roman"/>
          <w:sz w:val="24"/>
          <w:szCs w:val="24"/>
        </w:rPr>
        <w:t xml:space="preserve">help shape </w:t>
      </w:r>
      <w:r w:rsidRPr="003147F8">
        <w:rPr>
          <w:rFonts w:ascii="Times New Roman" w:eastAsia="Arial" w:hAnsi="Times New Roman" w:cs="Times New Roman"/>
          <w:color w:val="auto"/>
          <w:sz w:val="24"/>
          <w:szCs w:val="24"/>
        </w:rPr>
        <w:t xml:space="preserve">certificates </w:t>
      </w:r>
      <w:r w:rsidRPr="003147F8">
        <w:rPr>
          <w:rFonts w:ascii="Times New Roman" w:eastAsia="Arial" w:hAnsi="Times New Roman" w:cs="Times New Roman"/>
          <w:sz w:val="24"/>
          <w:szCs w:val="24"/>
        </w:rPr>
        <w:t>and degrees in terms of courses, sequence, and learning outcomes.</w:t>
      </w:r>
    </w:p>
    <w:p w14:paraId="07F02906"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23627990"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I.C.5</w:t>
      </w:r>
    </w:p>
    <w:p w14:paraId="13DE4D80"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524FE637" w14:textId="77777777" w:rsidR="001C019B" w:rsidRPr="005C2D16"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regularly reviews institutional policies, procedures, and publications to assure integrity in all representations of its mission, programs, and services.</w:t>
      </w:r>
    </w:p>
    <w:p w14:paraId="5E3FA717" w14:textId="77777777" w:rsidR="001C019B" w:rsidRPr="00F01581" w:rsidRDefault="001C019B" w:rsidP="001C019B">
      <w:pPr>
        <w:spacing w:after="0" w:line="240" w:lineRule="auto"/>
        <w:rPr>
          <w:rFonts w:ascii="Times New Roman" w:eastAsia="Times New Roman" w:hAnsi="Times New Roman" w:cs="Times New Roman"/>
          <w:sz w:val="24"/>
          <w:szCs w:val="24"/>
        </w:rPr>
      </w:pPr>
    </w:p>
    <w:p w14:paraId="4AFA18C3" w14:textId="77777777" w:rsidR="001C019B" w:rsidRPr="005C2D16"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7794D0E5" w14:textId="77777777" w:rsidR="001C019B" w:rsidRDefault="001C019B" w:rsidP="001C019B">
      <w:pPr>
        <w:spacing w:after="0" w:line="240" w:lineRule="auto"/>
        <w:rPr>
          <w:rFonts w:ascii="Times New Roman" w:eastAsia="Arial" w:hAnsi="Times New Roman" w:cs="Times New Roman"/>
          <w:sz w:val="24"/>
          <w:szCs w:val="24"/>
        </w:rPr>
      </w:pPr>
    </w:p>
    <w:p w14:paraId="231EDC27"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reviews and evaluates its policies, procedures, and publications on a regular basis.</w:t>
      </w:r>
    </w:p>
    <w:p w14:paraId="71F07A7D"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has clear structures and processes for conducting these review.</w:t>
      </w:r>
    </w:p>
    <w:p w14:paraId="319801B3" w14:textId="77777777" w:rsidR="001C019B" w:rsidRPr="005C2D16"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br/>
        <w:t xml:space="preserve">Institutional policies, procedures and publications are regularly reviewed to assure integrity in </w:t>
      </w:r>
      <w:r>
        <w:rPr>
          <w:rFonts w:ascii="Times New Roman" w:eastAsia="Arial" w:hAnsi="Times New Roman" w:cs="Times New Roman"/>
          <w:sz w:val="24"/>
          <w:szCs w:val="24"/>
        </w:rPr>
        <w:t>the</w:t>
      </w:r>
      <w:r w:rsidRPr="003147F8">
        <w:rPr>
          <w:rFonts w:ascii="Times New Roman" w:eastAsia="Arial" w:hAnsi="Times New Roman" w:cs="Times New Roman"/>
          <w:sz w:val="24"/>
          <w:szCs w:val="24"/>
        </w:rPr>
        <w:t xml:space="preserve"> representations of mission, programs, and services. The catalog is the primary source of this information, and it undergoes an annual review and update</w:t>
      </w:r>
      <w:r>
        <w:rPr>
          <w:rFonts w:ascii="Times New Roman" w:eastAsia="Arial" w:hAnsi="Times New Roman" w:cs="Times New Roman"/>
          <w:sz w:val="24"/>
          <w:szCs w:val="24"/>
        </w:rPr>
        <w:t xml:space="preserve"> </w:t>
      </w:r>
      <w:r w:rsidRPr="005C2D16">
        <w:rPr>
          <w:rFonts w:ascii="Times New Roman" w:eastAsia="Arial" w:hAnsi="Times New Roman" w:cs="Times New Roman"/>
          <w:sz w:val="24"/>
          <w:szCs w:val="24"/>
          <w:highlight w:val="yellow"/>
        </w:rPr>
        <w:t>(links to annual catalog revisions</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The annual catalog update and addenda offer opportunities for the most recent changes to be communicated to all stakeholders. (</w:t>
      </w:r>
      <w:r w:rsidRPr="003147F8">
        <w:rPr>
          <w:rFonts w:ascii="Times New Roman" w:eastAsia="Arial" w:hAnsi="Times New Roman" w:cs="Times New Roman"/>
          <w:sz w:val="24"/>
          <w:szCs w:val="24"/>
          <w:highlight w:val="yellow"/>
        </w:rPr>
        <w:t>Catalog website</w:t>
      </w:r>
      <w:r w:rsidRPr="003147F8">
        <w:rPr>
          <w:rFonts w:ascii="Times New Roman" w:eastAsia="Arial" w:hAnsi="Times New Roman" w:cs="Times New Roman"/>
          <w:sz w:val="24"/>
          <w:szCs w:val="24"/>
        </w:rPr>
        <w:t xml:space="preserve">) To offer holistic student support, the </w:t>
      </w:r>
      <w:r w:rsidRPr="003147F8">
        <w:rPr>
          <w:rFonts w:ascii="Times New Roman" w:eastAsia="Arial" w:hAnsi="Times New Roman" w:cs="Times New Roman"/>
          <w:sz w:val="24"/>
          <w:szCs w:val="24"/>
        </w:rPr>
        <w:lastRenderedPageBreak/>
        <w:t>institution provides a list of services to assist with extracurricular needs. These services are not only reflected in brochures around campus but can also be found in the catalog and on our website. (</w:t>
      </w:r>
      <w:r w:rsidRPr="003147F8">
        <w:rPr>
          <w:rFonts w:ascii="Times New Roman" w:eastAsia="Arial" w:hAnsi="Times New Roman" w:cs="Times New Roman"/>
          <w:sz w:val="24"/>
          <w:szCs w:val="24"/>
          <w:highlight w:val="yellow"/>
        </w:rPr>
        <w:t>BIT website, catalog page 76-88</w:t>
      </w:r>
      <w:r w:rsidRPr="003147F8">
        <w:rPr>
          <w:rFonts w:ascii="Times New Roman" w:eastAsia="Arial" w:hAnsi="Times New Roman" w:cs="Times New Roman"/>
          <w:sz w:val="24"/>
          <w:szCs w:val="24"/>
        </w:rPr>
        <w:t>)  </w:t>
      </w:r>
    </w:p>
    <w:p w14:paraId="2F860645" w14:textId="77777777" w:rsidR="001C019B" w:rsidRDefault="001C019B" w:rsidP="001C019B">
      <w:pPr>
        <w:spacing w:after="0" w:line="240" w:lineRule="auto"/>
        <w:rPr>
          <w:rFonts w:ascii="Times New Roman" w:eastAsia="Arial" w:hAnsi="Times New Roman" w:cs="Times New Roman"/>
          <w:sz w:val="24"/>
          <w:szCs w:val="24"/>
        </w:rPr>
      </w:pPr>
    </w:p>
    <w:p w14:paraId="43AB6187"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The college participates in District Council which reviews district policies and procedures according to a schedule. This monthly meeting is comprised of representatives from the Academic Senates, YFA, and management, and at this meeting, recommended changes are </w:t>
      </w:r>
      <w:r>
        <w:rPr>
          <w:rFonts w:ascii="Times New Roman" w:eastAsia="Arial" w:hAnsi="Times New Roman" w:cs="Times New Roman"/>
          <w:sz w:val="24"/>
          <w:szCs w:val="24"/>
        </w:rPr>
        <w:t xml:space="preserve">regularly </w:t>
      </w:r>
      <w:r w:rsidRPr="003147F8">
        <w:rPr>
          <w:rFonts w:ascii="Times New Roman" w:eastAsia="Arial" w:hAnsi="Times New Roman" w:cs="Times New Roman"/>
          <w:sz w:val="24"/>
          <w:szCs w:val="24"/>
        </w:rPr>
        <w:t xml:space="preserve">vetted by the constituent groups.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District Council minutes</w:t>
      </w:r>
      <w:r>
        <w:rPr>
          <w:rFonts w:ascii="Times New Roman" w:eastAsia="Arial" w:hAnsi="Times New Roman" w:cs="Times New Roman"/>
          <w:sz w:val="24"/>
          <w:szCs w:val="24"/>
        </w:rPr>
        <w:t>) College Council also regularly reviews College and District policies and recommends revisions as necessary. (</w:t>
      </w:r>
      <w:r w:rsidRPr="003147F8">
        <w:rPr>
          <w:rFonts w:ascii="Times New Roman" w:eastAsia="Arial" w:hAnsi="Times New Roman" w:cs="Times New Roman"/>
          <w:sz w:val="24"/>
          <w:szCs w:val="24"/>
          <w:highlight w:val="yellow"/>
        </w:rPr>
        <w:t>CC minutes</w:t>
      </w:r>
      <w:r>
        <w:rPr>
          <w:rFonts w:ascii="Times New Roman" w:eastAsia="Arial" w:hAnsi="Times New Roman" w:cs="Times New Roman"/>
          <w:sz w:val="24"/>
          <w:szCs w:val="24"/>
        </w:rPr>
        <w:t>)</w:t>
      </w:r>
    </w:p>
    <w:p w14:paraId="20C9576E" w14:textId="77777777" w:rsidR="001C019B" w:rsidRPr="003147F8" w:rsidRDefault="001C019B" w:rsidP="001C019B">
      <w:pPr>
        <w:spacing w:after="0" w:line="240" w:lineRule="auto"/>
        <w:rPr>
          <w:rFonts w:ascii="Times New Roman" w:eastAsia="Arial" w:hAnsi="Times New Roman" w:cs="Times New Roman"/>
          <w:sz w:val="24"/>
          <w:szCs w:val="24"/>
        </w:rPr>
      </w:pPr>
    </w:p>
    <w:p w14:paraId="672BD334" w14:textId="684D6421" w:rsidR="001C019B" w:rsidRPr="003147F8" w:rsidRDefault="001C019B" w:rsidP="001C019B">
      <w:pPr>
        <w:spacing w:after="0" w:line="240" w:lineRule="auto"/>
        <w:rPr>
          <w:rFonts w:ascii="Times New Roman" w:eastAsia="Times New Roman" w:hAnsi="Times New Roman" w:cs="Times New Roman"/>
          <w:color w:val="auto"/>
          <w:sz w:val="24"/>
          <w:szCs w:val="24"/>
        </w:rPr>
      </w:pPr>
      <w:r w:rsidRPr="003147F8">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17524D3B" w14:textId="77777777" w:rsidR="001C019B" w:rsidRPr="005C2D16" w:rsidRDefault="001C019B" w:rsidP="001C019B">
      <w:pPr>
        <w:spacing w:after="0" w:line="240" w:lineRule="auto"/>
        <w:rPr>
          <w:rFonts w:ascii="Times New Roman" w:eastAsia="Times New Roman" w:hAnsi="Times New Roman" w:cs="Times New Roman"/>
          <w:sz w:val="24"/>
          <w:szCs w:val="24"/>
        </w:rPr>
      </w:pPr>
    </w:p>
    <w:p w14:paraId="4B699405" w14:textId="256DD9FD" w:rsidR="001C019B" w:rsidRPr="005C2D16" w:rsidRDefault="001C019B" w:rsidP="001C019B">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 xml:space="preserve">Review of </w:t>
      </w:r>
      <w:r w:rsidRPr="003147F8">
        <w:rPr>
          <w:rFonts w:ascii="Times New Roman" w:eastAsia="Arial" w:hAnsi="Times New Roman" w:cs="Times New Roman"/>
          <w:sz w:val="24"/>
          <w:szCs w:val="24"/>
        </w:rPr>
        <w:t>policies and procedures</w:t>
      </w:r>
      <w:r>
        <w:rPr>
          <w:rFonts w:ascii="Times New Roman" w:eastAsia="Arial" w:hAnsi="Times New Roman" w:cs="Times New Roman"/>
          <w:sz w:val="24"/>
          <w:szCs w:val="24"/>
        </w:rPr>
        <w:t xml:space="preserve"> is a regular part of the College Council agenda, with the opportunity for constituent recommendation</w:t>
      </w:r>
      <w:r w:rsidRPr="003147F8">
        <w:rPr>
          <w:rFonts w:ascii="Times New Roman" w:eastAsia="Arial" w:hAnsi="Times New Roman" w:cs="Times New Roman"/>
          <w:sz w:val="24"/>
          <w:szCs w:val="24"/>
        </w:rPr>
        <w:t xml:space="preserve">. The annual catalog review and publication of later addenda </w:t>
      </w:r>
      <w:r>
        <w:rPr>
          <w:rFonts w:ascii="Times New Roman" w:eastAsia="Arial" w:hAnsi="Times New Roman" w:cs="Times New Roman"/>
          <w:sz w:val="24"/>
          <w:szCs w:val="24"/>
        </w:rPr>
        <w:t>provide program staff and faculty</w:t>
      </w:r>
      <w:r w:rsidRPr="003147F8">
        <w:rPr>
          <w:rFonts w:ascii="Times New Roman" w:eastAsia="Arial" w:hAnsi="Times New Roman" w:cs="Times New Roman"/>
          <w:sz w:val="24"/>
          <w:szCs w:val="24"/>
        </w:rPr>
        <w:t xml:space="preserve"> opportunity to </w:t>
      </w:r>
      <w:r>
        <w:rPr>
          <w:rFonts w:ascii="Times New Roman" w:eastAsia="Arial" w:hAnsi="Times New Roman" w:cs="Times New Roman"/>
          <w:sz w:val="24"/>
          <w:szCs w:val="24"/>
        </w:rPr>
        <w:t xml:space="preserve">recommend and review </w:t>
      </w:r>
      <w:r w:rsidRPr="003147F8">
        <w:rPr>
          <w:rFonts w:ascii="Times New Roman" w:eastAsia="Arial" w:hAnsi="Times New Roman" w:cs="Times New Roman"/>
          <w:sz w:val="24"/>
          <w:szCs w:val="24"/>
        </w:rPr>
        <w:t xml:space="preserve">changes and updates made to </w:t>
      </w:r>
      <w:r>
        <w:rPr>
          <w:rFonts w:ascii="Times New Roman" w:eastAsia="Arial" w:hAnsi="Times New Roman" w:cs="Times New Roman"/>
          <w:sz w:val="24"/>
          <w:szCs w:val="24"/>
        </w:rPr>
        <w:t xml:space="preserve">published information. </w:t>
      </w:r>
      <w:r w:rsidRPr="003147F8">
        <w:rPr>
          <w:rFonts w:ascii="Times New Roman" w:eastAsia="Arial" w:hAnsi="Times New Roman" w:cs="Times New Roman"/>
          <w:sz w:val="24"/>
          <w:szCs w:val="24"/>
        </w:rPr>
        <w:t>The completion of the annual update ensures that the information included is timely and accurate so students can meet their educational goals.</w:t>
      </w:r>
    </w:p>
    <w:p w14:paraId="2C605783" w14:textId="77777777" w:rsidR="001C019B" w:rsidRPr="005C2D16" w:rsidRDefault="001C019B" w:rsidP="001C019B">
      <w:pPr>
        <w:spacing w:after="0" w:line="240" w:lineRule="auto"/>
        <w:rPr>
          <w:rFonts w:ascii="Times New Roman" w:eastAsia="Times New Roman" w:hAnsi="Times New Roman" w:cs="Times New Roman"/>
          <w:sz w:val="24"/>
          <w:szCs w:val="24"/>
        </w:rPr>
      </w:pPr>
    </w:p>
    <w:p w14:paraId="070A1250" w14:textId="77777777" w:rsidR="001C019B" w:rsidRDefault="001C019B" w:rsidP="001C019B">
      <w:pPr>
        <w:spacing w:after="0" w:line="240" w:lineRule="auto"/>
        <w:rPr>
          <w:rFonts w:ascii="Times New Roman" w:eastAsia="Times New Roman" w:hAnsi="Times New Roman" w:cs="Times New Roman"/>
          <w:sz w:val="24"/>
          <w:szCs w:val="24"/>
        </w:rPr>
      </w:pPr>
    </w:p>
    <w:p w14:paraId="286D32BF"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I.C.6</w:t>
      </w:r>
    </w:p>
    <w:p w14:paraId="00409F42"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4A2A6099" w14:textId="77777777" w:rsidR="001C019B" w:rsidRPr="00C976E8"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accurately informs current and prospective students regarding the total cost of education, including tuition, fees, and other required expenses, including textbooks, and other instructional materials.</w:t>
      </w:r>
    </w:p>
    <w:p w14:paraId="56C89B35" w14:textId="77777777" w:rsidR="001C019B" w:rsidRPr="00F01581" w:rsidRDefault="001C019B" w:rsidP="001C019B">
      <w:pPr>
        <w:spacing w:after="0" w:line="240" w:lineRule="auto"/>
        <w:rPr>
          <w:rFonts w:ascii="Times New Roman" w:eastAsia="Times New Roman" w:hAnsi="Times New Roman" w:cs="Times New Roman"/>
          <w:sz w:val="24"/>
          <w:szCs w:val="24"/>
        </w:rPr>
      </w:pPr>
    </w:p>
    <w:p w14:paraId="68F72F5F" w14:textId="77777777" w:rsidR="001C019B" w:rsidRPr="00C976E8"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6DE137A9" w14:textId="77777777" w:rsidR="001C019B" w:rsidRDefault="001C019B" w:rsidP="001C019B">
      <w:pPr>
        <w:spacing w:after="0" w:line="240" w:lineRule="auto"/>
        <w:rPr>
          <w:rFonts w:ascii="Times New Roman" w:eastAsia="Times New Roman" w:hAnsi="Times New Roman" w:cs="Times New Roman"/>
          <w:sz w:val="24"/>
          <w:szCs w:val="24"/>
        </w:rPr>
      </w:pPr>
    </w:p>
    <w:p w14:paraId="74213AAA" w14:textId="77777777" w:rsidR="001C019B" w:rsidRPr="003147F8" w:rsidRDefault="001C019B" w:rsidP="001C019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00B0F0"/>
          <w:sz w:val="24"/>
          <w:szCs w:val="24"/>
        </w:rPr>
        <w:t>1. The institution publishes information on the total cost of education, including tuition, fees, and other required expenses, including textbooks and other instructional materials.</w:t>
      </w:r>
    </w:p>
    <w:p w14:paraId="39D477BB" w14:textId="77777777" w:rsidR="001C019B" w:rsidRPr="00C976E8" w:rsidRDefault="001C019B" w:rsidP="001C019B">
      <w:pPr>
        <w:spacing w:after="0" w:line="240" w:lineRule="auto"/>
        <w:rPr>
          <w:rFonts w:ascii="Times New Roman" w:eastAsia="Times New Roman" w:hAnsi="Times New Roman" w:cs="Times New Roman"/>
          <w:sz w:val="24"/>
          <w:szCs w:val="24"/>
        </w:rPr>
      </w:pPr>
    </w:p>
    <w:p w14:paraId="27021109" w14:textId="77777777" w:rsidR="001C019B" w:rsidRPr="003775ED"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Modesto Junior College informs students of the total cost of education in multiple ways. </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 xml:space="preserve">nformation regarding </w:t>
      </w:r>
      <w:r>
        <w:rPr>
          <w:rFonts w:ascii="Times New Roman" w:eastAsia="Arial" w:hAnsi="Times New Roman" w:cs="Times New Roman"/>
          <w:sz w:val="24"/>
          <w:szCs w:val="24"/>
        </w:rPr>
        <w:t xml:space="preserve">the </w:t>
      </w:r>
      <w:r w:rsidRPr="003147F8">
        <w:rPr>
          <w:rFonts w:ascii="Times New Roman" w:eastAsia="Arial" w:hAnsi="Times New Roman" w:cs="Times New Roman"/>
          <w:sz w:val="24"/>
          <w:szCs w:val="24"/>
        </w:rPr>
        <w:t>cost of tuition</w:t>
      </w:r>
      <w:r>
        <w:rPr>
          <w:rFonts w:ascii="Times New Roman" w:eastAsia="Arial" w:hAnsi="Times New Roman" w:cs="Times New Roman"/>
          <w:sz w:val="24"/>
          <w:szCs w:val="24"/>
        </w:rPr>
        <w:t xml:space="preserve"> and</w:t>
      </w:r>
      <w:r w:rsidRPr="003147F8">
        <w:rPr>
          <w:rFonts w:ascii="Times New Roman" w:eastAsia="Arial" w:hAnsi="Times New Roman" w:cs="Times New Roman"/>
          <w:sz w:val="24"/>
          <w:szCs w:val="24"/>
        </w:rPr>
        <w:t xml:space="preserve"> fees is found on the Business Services website.</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http://www.mjc.edu/studentservices/business/breakdown.php</w:t>
      </w:r>
      <w:r>
        <w:rPr>
          <w:rFonts w:ascii="Times New Roman" w:eastAsia="Arial" w:hAnsi="Times New Roman" w:cs="Times New Roman"/>
          <w:sz w:val="24"/>
          <w:szCs w:val="24"/>
        </w:rPr>
        <w:t>)</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S</w:t>
      </w:r>
      <w:r w:rsidRPr="003147F8">
        <w:rPr>
          <w:rFonts w:ascii="Times New Roman" w:eastAsia="Arial" w:hAnsi="Times New Roman" w:cs="Times New Roman"/>
          <w:sz w:val="24"/>
          <w:szCs w:val="24"/>
        </w:rPr>
        <w:t xml:space="preserve">tudents seeking a 12-month (or less) certificate </w:t>
      </w:r>
      <w:r>
        <w:rPr>
          <w:rFonts w:ascii="Times New Roman" w:eastAsia="Arial" w:hAnsi="Times New Roman" w:cs="Times New Roman"/>
          <w:sz w:val="24"/>
          <w:szCs w:val="24"/>
        </w:rPr>
        <w:t xml:space="preserve">can find </w:t>
      </w:r>
      <w:r w:rsidRPr="003147F8">
        <w:rPr>
          <w:rFonts w:ascii="Times New Roman" w:eastAsia="Arial" w:hAnsi="Times New Roman" w:cs="Times New Roman"/>
          <w:sz w:val="24"/>
          <w:szCs w:val="24"/>
        </w:rPr>
        <w:t xml:space="preserve">Gainful Employment data (which includes total cost of certificate) on the MJC Gainful Employment website.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need link to Gainful Employment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As students register for classes and purchase textbooks, the costs of the required texts are found on the Pirates Bookstore website by course and section number. In addition, the MJC Course Catalog outlines the costs and fees (</w:t>
      </w:r>
      <w:r w:rsidRPr="003147F8">
        <w:rPr>
          <w:rFonts w:ascii="Times New Roman" w:eastAsia="Arial" w:hAnsi="Times New Roman" w:cs="Times New Roman"/>
          <w:sz w:val="24"/>
          <w:szCs w:val="24"/>
          <w:highlight w:val="yellow"/>
        </w:rPr>
        <w:t xml:space="preserve">p. 47 </w:t>
      </w:r>
      <w:proofErr w:type="spellStart"/>
      <w:r w:rsidRPr="003147F8">
        <w:rPr>
          <w:rFonts w:ascii="Times New Roman" w:eastAsia="Arial" w:hAnsi="Times New Roman" w:cs="Times New Roman"/>
          <w:sz w:val="24"/>
          <w:szCs w:val="24"/>
          <w:highlight w:val="yellow"/>
        </w:rPr>
        <w:t>ff</w:t>
      </w:r>
      <w:proofErr w:type="spellEnd"/>
      <w:r w:rsidRPr="003775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1554406B" w14:textId="77777777" w:rsidR="001C019B" w:rsidRPr="003775ED" w:rsidRDefault="001C019B" w:rsidP="001C019B">
      <w:pPr>
        <w:spacing w:after="0" w:line="240" w:lineRule="auto"/>
        <w:rPr>
          <w:rFonts w:ascii="Times New Roman" w:eastAsia="Arial" w:hAnsi="Times New Roman" w:cs="Times New Roman"/>
          <w:sz w:val="24"/>
          <w:szCs w:val="24"/>
        </w:rPr>
      </w:pPr>
    </w:p>
    <w:p w14:paraId="5C37FA8C"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775ED">
        <w:rPr>
          <w:rFonts w:ascii="Times New Roman" w:eastAsia="Arial" w:hAnsi="Times New Roman" w:cs="Times New Roman"/>
          <w:sz w:val="24"/>
          <w:szCs w:val="24"/>
          <w:u w:val="single"/>
        </w:rPr>
        <w:t>Analysis and Evaluation:</w:t>
      </w:r>
      <w:r>
        <w:rPr>
          <w:rFonts w:ascii="Times New Roman" w:eastAsia="Arial" w:hAnsi="Times New Roman" w:cs="Times New Roman"/>
          <w:sz w:val="24"/>
          <w:szCs w:val="24"/>
          <w:u w:val="single"/>
        </w:rPr>
        <w:t xml:space="preserve"> </w:t>
      </w:r>
    </w:p>
    <w:p w14:paraId="6A93B71B" w14:textId="77777777" w:rsidR="001C019B" w:rsidRPr="00C976E8" w:rsidRDefault="001C019B" w:rsidP="001C019B">
      <w:pPr>
        <w:spacing w:after="0" w:line="240" w:lineRule="auto"/>
        <w:rPr>
          <w:rFonts w:ascii="Times New Roman" w:eastAsia="Times New Roman" w:hAnsi="Times New Roman" w:cs="Times New Roman"/>
          <w:sz w:val="24"/>
          <w:szCs w:val="24"/>
        </w:rPr>
      </w:pPr>
    </w:p>
    <w:p w14:paraId="3FE47661" w14:textId="77777777" w:rsidR="001C019B" w:rsidRPr="00C976E8"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All required information </w:t>
      </w:r>
      <w:r>
        <w:rPr>
          <w:rFonts w:ascii="Times New Roman" w:eastAsia="Arial" w:hAnsi="Times New Roman" w:cs="Times New Roman"/>
          <w:sz w:val="24"/>
          <w:szCs w:val="24"/>
        </w:rPr>
        <w:t xml:space="preserve">about tuition, fees and other required expenses </w:t>
      </w:r>
      <w:r w:rsidRPr="003147F8">
        <w:rPr>
          <w:rFonts w:ascii="Times New Roman" w:eastAsia="Arial" w:hAnsi="Times New Roman" w:cs="Times New Roman"/>
          <w:sz w:val="24"/>
          <w:szCs w:val="24"/>
        </w:rPr>
        <w:t>is available</w:t>
      </w:r>
      <w:r>
        <w:rPr>
          <w:rFonts w:ascii="Times New Roman" w:eastAsia="Arial" w:hAnsi="Times New Roman" w:cs="Times New Roman"/>
          <w:sz w:val="24"/>
          <w:szCs w:val="24"/>
        </w:rPr>
        <w:t xml:space="preserve"> on the College website.</w:t>
      </w:r>
      <w:r w:rsidRPr="003147F8">
        <w:rPr>
          <w:rFonts w:ascii="Times New Roman" w:eastAsia="Arial" w:hAnsi="Times New Roman" w:cs="Times New Roman"/>
          <w:sz w:val="24"/>
          <w:szCs w:val="24"/>
        </w:rPr>
        <w:t xml:space="preserve"> MJC is </w:t>
      </w:r>
      <w:r>
        <w:rPr>
          <w:rFonts w:ascii="Times New Roman" w:eastAsia="Arial" w:hAnsi="Times New Roman" w:cs="Times New Roman"/>
          <w:sz w:val="24"/>
          <w:szCs w:val="24"/>
        </w:rPr>
        <w:t>working</w:t>
      </w:r>
      <w:r w:rsidRPr="003147F8">
        <w:rPr>
          <w:rFonts w:ascii="Times New Roman" w:eastAsia="Arial" w:hAnsi="Times New Roman" w:cs="Times New Roman"/>
          <w:sz w:val="24"/>
          <w:szCs w:val="24"/>
        </w:rPr>
        <w:t xml:space="preserve"> to</w:t>
      </w:r>
      <w:r>
        <w:rPr>
          <w:rFonts w:ascii="Times New Roman" w:eastAsia="Arial" w:hAnsi="Times New Roman" w:cs="Times New Roman"/>
          <w:sz w:val="24"/>
          <w:szCs w:val="24"/>
        </w:rPr>
        <w:t xml:space="preserve"> improve</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the details offered to students</w:t>
      </w:r>
      <w:r w:rsidRPr="003147F8">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need evidence here</w:t>
      </w:r>
      <w:r>
        <w:rPr>
          <w:rFonts w:ascii="Times New Roman" w:eastAsia="Arial" w:hAnsi="Times New Roman" w:cs="Times New Roman"/>
          <w:sz w:val="24"/>
          <w:szCs w:val="24"/>
        </w:rPr>
        <w:t>) Information about</w:t>
      </w:r>
      <w:r w:rsidRPr="003147F8">
        <w:rPr>
          <w:rFonts w:ascii="Times New Roman" w:eastAsia="Arial" w:hAnsi="Times New Roman" w:cs="Times New Roman"/>
          <w:sz w:val="24"/>
          <w:szCs w:val="24"/>
        </w:rPr>
        <w:t xml:space="preserve"> the total cost of enrollment for certificate programs</w:t>
      </w:r>
      <w:r>
        <w:rPr>
          <w:rFonts w:ascii="Times New Roman" w:eastAsia="Arial" w:hAnsi="Times New Roman" w:cs="Times New Roman"/>
          <w:sz w:val="24"/>
          <w:szCs w:val="24"/>
        </w:rPr>
        <w:t xml:space="preserve"> provides a comprehensive view of program cost.</w:t>
      </w:r>
      <w:r w:rsidRPr="003147F8">
        <w:rPr>
          <w:rFonts w:ascii="Times New Roman" w:eastAsia="Arial" w:hAnsi="Times New Roman" w:cs="Times New Roman"/>
          <w:sz w:val="24"/>
          <w:szCs w:val="24"/>
        </w:rPr>
        <w:t xml:space="preserve"> By using the framework for information offered for the certificates and </w:t>
      </w:r>
      <w:r w:rsidRPr="003147F8">
        <w:rPr>
          <w:rFonts w:ascii="Times New Roman" w:eastAsia="Arial" w:hAnsi="Times New Roman" w:cs="Times New Roman"/>
          <w:sz w:val="24"/>
          <w:szCs w:val="24"/>
        </w:rPr>
        <w:lastRenderedPageBreak/>
        <w:t>applying it to the degree and transfer programs, MJC will more fully inform students of the total cost of education.</w:t>
      </w:r>
    </w:p>
    <w:p w14:paraId="3A9E2C79" w14:textId="77777777" w:rsidR="001C019B" w:rsidRDefault="001C019B" w:rsidP="001C019B">
      <w:pPr>
        <w:spacing w:after="0" w:line="240" w:lineRule="auto"/>
        <w:rPr>
          <w:rFonts w:ascii="Times New Roman" w:eastAsia="Times New Roman" w:hAnsi="Times New Roman" w:cs="Times New Roman"/>
          <w:sz w:val="24"/>
          <w:szCs w:val="24"/>
        </w:rPr>
      </w:pPr>
    </w:p>
    <w:p w14:paraId="611CF180"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I.C.7</w:t>
      </w:r>
    </w:p>
    <w:p w14:paraId="2E69A9A5"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269DF93B"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w:t>
      </w:r>
    </w:p>
    <w:p w14:paraId="156F218E" w14:textId="77777777" w:rsidR="001C019B" w:rsidRPr="00DE662B" w:rsidRDefault="001C019B" w:rsidP="001C019B">
      <w:pPr>
        <w:spacing w:after="0" w:line="240" w:lineRule="auto"/>
        <w:rPr>
          <w:rFonts w:ascii="Times New Roman" w:eastAsia="Times New Roman" w:hAnsi="Times New Roman" w:cs="Times New Roman"/>
          <w:sz w:val="24"/>
          <w:szCs w:val="24"/>
        </w:rPr>
      </w:pPr>
    </w:p>
    <w:p w14:paraId="6367053F"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024138BA" w14:textId="77777777" w:rsidR="001C019B" w:rsidRDefault="001C019B" w:rsidP="001C019B">
      <w:pPr>
        <w:spacing w:after="0" w:line="240" w:lineRule="auto"/>
        <w:rPr>
          <w:rFonts w:ascii="Times New Roman" w:eastAsia="Arial" w:hAnsi="Times New Roman" w:cs="Times New Roman"/>
          <w:sz w:val="24"/>
          <w:szCs w:val="24"/>
          <w:u w:val="single"/>
        </w:rPr>
      </w:pPr>
    </w:p>
    <w:p w14:paraId="1B29EE32" w14:textId="77777777" w:rsidR="001C019B" w:rsidRDefault="001C019B" w:rsidP="001C019B">
      <w:pPr>
        <w:spacing w:after="0" w:line="240" w:lineRule="auto"/>
        <w:rPr>
          <w:rFonts w:ascii="Times New Roman" w:eastAsia="Arial" w:hAnsi="Times New Roman" w:cs="Times New Roman"/>
          <w:color w:val="00B0F0"/>
          <w:sz w:val="24"/>
          <w:szCs w:val="24"/>
        </w:rPr>
      </w:pPr>
      <w:r w:rsidRPr="00F01581">
        <w:rPr>
          <w:rFonts w:ascii="Times New Roman" w:eastAsia="Arial" w:hAnsi="Times New Roman" w:cs="Times New Roman"/>
          <w:color w:val="00B0F0"/>
          <w:sz w:val="24"/>
          <w:szCs w:val="24"/>
        </w:rPr>
        <w:t>1. Governing board policies on academic freedom and responsibility have been reviewed by appropriate constituency groups with opportunity to provide feedback.</w:t>
      </w:r>
    </w:p>
    <w:p w14:paraId="32A3B79A" w14:textId="77777777" w:rsidR="001C019B" w:rsidRPr="003147F8"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These policies are regularly reviewed by the governing board.</w:t>
      </w:r>
    </w:p>
    <w:p w14:paraId="4DC76BB5" w14:textId="77777777" w:rsidR="001C019B" w:rsidRDefault="001C019B" w:rsidP="001C019B">
      <w:pPr>
        <w:spacing w:after="0" w:line="240" w:lineRule="auto"/>
        <w:rPr>
          <w:rFonts w:ascii="Times New Roman" w:eastAsia="Arial" w:hAnsi="Times New Roman" w:cs="Times New Roman"/>
          <w:sz w:val="24"/>
          <w:szCs w:val="24"/>
          <w:u w:val="single"/>
        </w:rPr>
      </w:pPr>
    </w:p>
    <w:p w14:paraId="767BD3A5"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Modesto Junior College embraces the ideals of academic freedom and integrity. On June 28, 2004, the Yosemite Community College Board of Trustees adopted BP4030 which states:</w:t>
      </w:r>
    </w:p>
    <w:p w14:paraId="0773596E" w14:textId="77777777" w:rsidR="001C019B" w:rsidRDefault="001C019B" w:rsidP="001C019B">
      <w:pPr>
        <w:spacing w:after="0" w:line="240" w:lineRule="auto"/>
        <w:ind w:left="720"/>
        <w:rPr>
          <w:rFonts w:ascii="Times New Roman" w:eastAsia="Arial" w:hAnsi="Times New Roman" w:cs="Times New Roman"/>
          <w:sz w:val="24"/>
          <w:szCs w:val="24"/>
        </w:rPr>
      </w:pPr>
      <w:r w:rsidRPr="003147F8">
        <w:rPr>
          <w:rFonts w:ascii="Times New Roman" w:eastAsia="Arial" w:hAnsi="Times New Roman" w:cs="Times New Roman"/>
          <w:sz w:val="24"/>
          <w:szCs w:val="24"/>
        </w:rPr>
        <w:t>Recognizing that academic freedom is essential to</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the pursuit of truth in a democratic society, the distr</w:t>
      </w:r>
      <w:r>
        <w:rPr>
          <w:rFonts w:ascii="Times New Roman" w:eastAsia="Arial" w:hAnsi="Times New Roman" w:cs="Times New Roman"/>
          <w:sz w:val="24"/>
          <w:szCs w:val="24"/>
        </w:rPr>
        <w:t>i</w:t>
      </w:r>
      <w:r w:rsidRPr="003147F8">
        <w:rPr>
          <w:rFonts w:ascii="Times New Roman" w:eastAsia="Arial" w:hAnsi="Times New Roman" w:cs="Times New Roman"/>
          <w:sz w:val="24"/>
          <w:szCs w:val="24"/>
        </w:rPr>
        <w:t xml:space="preserve">ct adheres to the following principles: </w:t>
      </w:r>
    </w:p>
    <w:p w14:paraId="6F3A876E" w14:textId="77777777" w:rsidR="001C019B" w:rsidRPr="00F01581" w:rsidRDefault="001C019B" w:rsidP="001C019B">
      <w:pPr>
        <w:spacing w:after="0" w:line="240" w:lineRule="auto"/>
        <w:ind w:left="720"/>
        <w:rPr>
          <w:rFonts w:ascii="Times New Roman" w:eastAsia="Times New Roman" w:hAnsi="Times New Roman" w:cs="Times New Roman"/>
          <w:sz w:val="24"/>
          <w:szCs w:val="24"/>
        </w:rPr>
      </w:pPr>
    </w:p>
    <w:p w14:paraId="336A8930" w14:textId="77777777" w:rsidR="001C019B" w:rsidRPr="00F01581" w:rsidRDefault="001C019B" w:rsidP="001C019B">
      <w:pPr>
        <w:spacing w:after="0" w:line="240" w:lineRule="auto"/>
        <w:ind w:left="1440"/>
        <w:rPr>
          <w:rFonts w:ascii="Times New Roman" w:eastAsia="Times New Roman" w:hAnsi="Times New Roman" w:cs="Times New Roman"/>
          <w:sz w:val="24"/>
          <w:szCs w:val="24"/>
        </w:rPr>
      </w:pPr>
      <w:r w:rsidRPr="003147F8">
        <w:rPr>
          <w:rFonts w:ascii="Times New Roman" w:eastAsia="Arial" w:hAnsi="Times New Roman" w:cs="Times New Roman"/>
          <w:sz w:val="24"/>
          <w:szCs w:val="24"/>
        </w:rPr>
        <w:t>Faculty shall be free:</w:t>
      </w:r>
    </w:p>
    <w:p w14:paraId="191DC497" w14:textId="77777777" w:rsidR="001C019B" w:rsidRPr="003147F8" w:rsidRDefault="001C019B" w:rsidP="001C019B">
      <w:pPr>
        <w:numPr>
          <w:ilvl w:val="0"/>
          <w:numId w:val="10"/>
        </w:numPr>
        <w:spacing w:after="0" w:line="240" w:lineRule="auto"/>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examine unpopular or controversial ideas to achieve course learning objectives, in discussion with students, and in academic research or publication</w:t>
      </w:r>
    </w:p>
    <w:p w14:paraId="260B99A4" w14:textId="77777777" w:rsidR="001C019B" w:rsidRPr="003147F8" w:rsidRDefault="001C019B" w:rsidP="001C019B">
      <w:pPr>
        <w:numPr>
          <w:ilvl w:val="0"/>
          <w:numId w:val="10"/>
        </w:numPr>
        <w:spacing w:after="0" w:line="240" w:lineRule="auto"/>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recommend the selection of instructional materials.</w:t>
      </w:r>
    </w:p>
    <w:p w14:paraId="2611F8AE" w14:textId="77777777" w:rsidR="001C019B" w:rsidRPr="003147F8" w:rsidRDefault="001C019B" w:rsidP="001C019B">
      <w:pPr>
        <w:numPr>
          <w:ilvl w:val="0"/>
          <w:numId w:val="10"/>
        </w:numPr>
        <w:spacing w:after="0" w:line="240" w:lineRule="auto"/>
        <w:contextualSpacing/>
        <w:rPr>
          <w:rFonts w:ascii="Times New Roman" w:eastAsia="Arial" w:hAnsi="Times New Roman" w:cs="Times New Roman"/>
          <w:sz w:val="24"/>
          <w:szCs w:val="24"/>
        </w:rPr>
      </w:pPr>
      <w:r w:rsidRPr="003147F8">
        <w:rPr>
          <w:rFonts w:ascii="Times New Roman" w:eastAsia="Arial" w:hAnsi="Times New Roman" w:cs="Times New Roman"/>
          <w:sz w:val="24"/>
          <w:szCs w:val="24"/>
        </w:rPr>
        <w:t>...to make available library books and materials presenting all points of view.</w:t>
      </w:r>
    </w:p>
    <w:p w14:paraId="1A7DE55C" w14:textId="77777777" w:rsidR="001C019B" w:rsidRPr="00F01581" w:rsidRDefault="001C019B" w:rsidP="001C019B">
      <w:pPr>
        <w:spacing w:after="0" w:line="240" w:lineRule="auto"/>
        <w:ind w:left="72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While faculty have the right to present ideas and conclusions, which they believe to be in accord with available evidence, they also have the responsibility to acknowledge the existence of different opinions and to respect the right of others to hold those views.</w:t>
      </w:r>
    </w:p>
    <w:p w14:paraId="6AD4AC19" w14:textId="77777777" w:rsidR="001C019B" w:rsidRPr="00F01581" w:rsidRDefault="001C019B" w:rsidP="001C019B">
      <w:pPr>
        <w:spacing w:after="0" w:line="240" w:lineRule="auto"/>
        <w:ind w:left="720"/>
        <w:rPr>
          <w:rFonts w:ascii="Times New Roman" w:eastAsia="Times New Roman" w:hAnsi="Times New Roman" w:cs="Times New Roman"/>
          <w:sz w:val="24"/>
          <w:szCs w:val="24"/>
        </w:rPr>
      </w:pPr>
      <w:r w:rsidRPr="003147F8">
        <w:rPr>
          <w:rFonts w:ascii="Times New Roman" w:eastAsia="Arial" w:hAnsi="Times New Roman" w:cs="Times New Roman"/>
          <w:sz w:val="24"/>
          <w:szCs w:val="24"/>
        </w:rPr>
        <w:t>When District employees speak or write as citizens, care should be taken to avoid the representation of any personal view as that of the District or its Colleges.</w:t>
      </w:r>
    </w:p>
    <w:p w14:paraId="7BDB2554" w14:textId="77777777" w:rsidR="001C019B" w:rsidRPr="00F01581" w:rsidRDefault="001C019B" w:rsidP="001C019B">
      <w:pPr>
        <w:spacing w:after="0" w:line="240" w:lineRule="auto"/>
        <w:ind w:left="720"/>
        <w:rPr>
          <w:rFonts w:ascii="Times New Roman" w:eastAsia="Times New Roman" w:hAnsi="Times New Roman" w:cs="Times New Roman"/>
          <w:sz w:val="24"/>
          <w:szCs w:val="24"/>
        </w:rPr>
      </w:pPr>
      <w:r w:rsidRPr="003147F8">
        <w:rPr>
          <w:rFonts w:ascii="Times New Roman" w:eastAsia="Arial" w:hAnsi="Times New Roman" w:cs="Times New Roman"/>
          <w:b/>
          <w:sz w:val="24"/>
          <w:szCs w:val="24"/>
        </w:rPr>
        <w:t>References:</w:t>
      </w:r>
    </w:p>
    <w:p w14:paraId="2133F73C" w14:textId="77777777" w:rsidR="001C019B" w:rsidRDefault="001C019B" w:rsidP="001C019B">
      <w:pPr>
        <w:spacing w:after="0" w:line="240" w:lineRule="auto"/>
        <w:ind w:left="720"/>
        <w:rPr>
          <w:rFonts w:ascii="Times New Roman" w:eastAsia="Arial" w:hAnsi="Times New Roman" w:cs="Times New Roman"/>
          <w:sz w:val="24"/>
          <w:szCs w:val="24"/>
        </w:rPr>
      </w:pPr>
      <w:r w:rsidRPr="003147F8">
        <w:rPr>
          <w:rFonts w:ascii="Times New Roman" w:eastAsia="Arial" w:hAnsi="Times New Roman" w:cs="Times New Roman"/>
          <w:sz w:val="24"/>
          <w:szCs w:val="24"/>
        </w:rPr>
        <w:t>Title 5, Section 51203; Accreditation Standard II.A.7 (</w:t>
      </w:r>
      <w:r w:rsidRPr="003147F8">
        <w:rPr>
          <w:rFonts w:ascii="Times New Roman" w:eastAsia="Arial" w:hAnsi="Times New Roman" w:cs="Times New Roman"/>
          <w:sz w:val="24"/>
          <w:szCs w:val="24"/>
          <w:highlight w:val="yellow"/>
        </w:rPr>
        <w:t>Title 5:</w:t>
      </w:r>
      <w:hyperlink r:id="rId148">
        <w:r w:rsidRPr="003147F8">
          <w:rPr>
            <w:rFonts w:ascii="Times New Roman" w:eastAsia="Arial" w:hAnsi="Times New Roman" w:cs="Times New Roman"/>
            <w:sz w:val="24"/>
            <w:szCs w:val="24"/>
            <w:highlight w:val="yellow"/>
          </w:rPr>
          <w:t xml:space="preserve"> </w:t>
        </w:r>
      </w:hyperlink>
      <w:hyperlink r:id="rId149">
        <w:r w:rsidRPr="003147F8">
          <w:rPr>
            <w:rFonts w:ascii="Times New Roman" w:eastAsia="Arial" w:hAnsi="Times New Roman" w:cs="Times New Roman"/>
            <w:color w:val="1155CC"/>
            <w:sz w:val="24"/>
            <w:szCs w:val="24"/>
            <w:highlight w:val="yellow"/>
            <w:u w:val="single"/>
          </w:rPr>
          <w:t>https://govt.westlaw.com/calregs/Document/I6A03BB50B6CB11DFB199EEE3FF08959C?viewType=FullText&amp;originationContext=documenttoc&amp;transitionType=CategoryPageItem&amp;contextData=(sc.Default)</w:t>
        </w:r>
      </w:hyperlink>
      <w:r w:rsidRPr="003147F8">
        <w:rPr>
          <w:rFonts w:ascii="Times New Roman" w:eastAsia="Arial" w:hAnsi="Times New Roman" w:cs="Times New Roman"/>
          <w:sz w:val="24"/>
          <w:szCs w:val="24"/>
          <w:highlight w:val="yellow"/>
        </w:rPr>
        <w:t xml:space="preserve">) </w:t>
      </w:r>
    </w:p>
    <w:p w14:paraId="61A08C0A" w14:textId="77777777" w:rsidR="001C019B" w:rsidRDefault="001C019B" w:rsidP="001C019B">
      <w:pPr>
        <w:spacing w:after="0" w:line="240" w:lineRule="auto"/>
        <w:ind w:left="720"/>
        <w:rPr>
          <w:rFonts w:ascii="Times New Roman" w:eastAsia="Arial" w:hAnsi="Times New Roman" w:cs="Times New Roman"/>
          <w:sz w:val="24"/>
          <w:szCs w:val="24"/>
        </w:rPr>
      </w:pPr>
    </w:p>
    <w:p w14:paraId="67295444" w14:textId="77777777" w:rsidR="001C019B" w:rsidRPr="00F01581" w:rsidRDefault="001C019B" w:rsidP="001C019B">
      <w:pP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3. Policies are published in easily accessible locations.</w:t>
      </w:r>
    </w:p>
    <w:p w14:paraId="37929F7A" w14:textId="77777777" w:rsidR="001C019B" w:rsidRPr="00F01581" w:rsidRDefault="001C019B" w:rsidP="001C019B">
      <w:pPr>
        <w:spacing w:after="0" w:line="240" w:lineRule="auto"/>
        <w:rPr>
          <w:rFonts w:ascii="Times New Roman" w:eastAsia="Times New Roman" w:hAnsi="Times New Roman" w:cs="Times New Roman"/>
          <w:sz w:val="24"/>
          <w:szCs w:val="24"/>
        </w:rPr>
      </w:pPr>
    </w:p>
    <w:p w14:paraId="0EFCDEF2"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In addition to the Board Policy, there is an Academic Freedom statement in the course catalogue on p. 16 (reiterated on p. 356) which states:</w:t>
      </w:r>
    </w:p>
    <w:p w14:paraId="1601924E" w14:textId="77777777" w:rsidR="001C019B" w:rsidRPr="00DE662B" w:rsidRDefault="001C019B" w:rsidP="001C019B">
      <w:pPr>
        <w:spacing w:after="0" w:line="240" w:lineRule="auto"/>
        <w:rPr>
          <w:rFonts w:ascii="Times New Roman" w:eastAsia="Times New Roman" w:hAnsi="Times New Roman" w:cs="Times New Roman"/>
          <w:sz w:val="24"/>
          <w:szCs w:val="24"/>
        </w:rPr>
      </w:pPr>
    </w:p>
    <w:p w14:paraId="55566A24" w14:textId="77777777" w:rsidR="001C019B" w:rsidRPr="00F01581" w:rsidRDefault="001C019B" w:rsidP="001C019B">
      <w:pPr>
        <w:spacing w:after="0" w:line="240" w:lineRule="auto"/>
        <w:ind w:left="720"/>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Students have the right to listen, the right to decide, the right to choose, the right to reject and the right to express and defend individual beliefs. As members of the MJC community, students are encouraged to develop the capacity for critical judgment and to </w:t>
      </w:r>
      <w:r w:rsidRPr="003147F8">
        <w:rPr>
          <w:rFonts w:ascii="Times New Roman" w:eastAsia="Arial" w:hAnsi="Times New Roman" w:cs="Times New Roman"/>
          <w:sz w:val="24"/>
          <w:szCs w:val="24"/>
        </w:rPr>
        <w:lastRenderedPageBreak/>
        <w:t xml:space="preserve">engage in a sustained and independent search for truth. </w:t>
      </w:r>
    </w:p>
    <w:p w14:paraId="6F32BC92" w14:textId="77777777" w:rsidR="001C019B" w:rsidRPr="00F01581" w:rsidRDefault="001C019B" w:rsidP="001C019B">
      <w:pPr>
        <w:spacing w:after="0" w:line="240" w:lineRule="auto"/>
        <w:rPr>
          <w:rFonts w:ascii="Times New Roman" w:eastAsia="Times New Roman" w:hAnsi="Times New Roman" w:cs="Times New Roman"/>
          <w:sz w:val="24"/>
          <w:szCs w:val="24"/>
        </w:rPr>
      </w:pPr>
    </w:p>
    <w:p w14:paraId="0879108C" w14:textId="77777777" w:rsidR="001C019B" w:rsidRPr="00F01581" w:rsidRDefault="001C019B" w:rsidP="001C019B">
      <w:pPr>
        <w:spacing w:after="0" w:line="240" w:lineRule="auto"/>
        <w:ind w:left="720"/>
        <w:rPr>
          <w:rFonts w:ascii="Times New Roman" w:eastAsia="Times New Roman" w:hAnsi="Times New Roman" w:cs="Times New Roman"/>
          <w:sz w:val="24"/>
          <w:szCs w:val="24"/>
        </w:rPr>
      </w:pPr>
      <w:r w:rsidRPr="00F01581">
        <w:rPr>
          <w:rFonts w:ascii="Times New Roman" w:eastAsia="Arial" w:hAnsi="Times New Roman" w:cs="Times New Roman"/>
          <w:sz w:val="24"/>
          <w:szCs w:val="24"/>
        </w:rPr>
        <w:t>The educational purpose of the college is best served by this freedom of expression. Students are free to take reasoned exception to the data or views offered in any course of study and to reserve judgment about matters of opinion, but they are responsible for learning the content of any course of study for which they are enrolled. Student performance will be evaluated on a broad academic basis, not on opinions or conduct in matters unrelated to academic standards.</w:t>
      </w:r>
    </w:p>
    <w:p w14:paraId="277C86BB" w14:textId="77777777" w:rsidR="001C019B" w:rsidRPr="00D320B3" w:rsidRDefault="001C019B" w:rsidP="001C019B">
      <w:pPr>
        <w:spacing w:after="0" w:line="240" w:lineRule="auto"/>
        <w:rPr>
          <w:rFonts w:ascii="Times New Roman" w:eastAsia="Times New Roman" w:hAnsi="Times New Roman" w:cs="Times New Roman"/>
          <w:sz w:val="24"/>
          <w:szCs w:val="24"/>
        </w:rPr>
      </w:pPr>
    </w:p>
    <w:p w14:paraId="6F496C6D"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These standards within the district and college are consistent amongst courses regardless of modality. To ensure that DE/CE courses are mindful of Academic Freedom, faculty are trained in best practices and encouraged to embed a standardized “Start Here” module for online courses that teaches students about Academic Freedom and “Netiquette”. This fosters an atmosphere that promotes and sustains Academic Freedom.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DE Start Here Module</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p>
    <w:p w14:paraId="6ED19026"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14:paraId="7893FA10" w14:textId="77777777" w:rsidR="001C019B" w:rsidRPr="003147F8" w:rsidRDefault="001C019B" w:rsidP="001C019B">
      <w:pPr>
        <w:spacing w:after="0" w:line="240" w:lineRule="auto"/>
        <w:rPr>
          <w:rFonts w:ascii="Times New Roman" w:eastAsia="Arial" w:hAnsi="Times New Roman" w:cs="Times New Roman"/>
          <w:sz w:val="24"/>
          <w:szCs w:val="24"/>
          <w:u w:val="single"/>
        </w:rPr>
      </w:pPr>
    </w:p>
    <w:p w14:paraId="5FED262E"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Consistent and clear communication of policies regarding Academic Freedom promotes the atmosphere the institution values. </w:t>
      </w:r>
    </w:p>
    <w:p w14:paraId="27DEA1FB" w14:textId="77777777" w:rsidR="001C019B" w:rsidRPr="00D320B3" w:rsidRDefault="001C019B" w:rsidP="001C019B">
      <w:pPr>
        <w:spacing w:after="0" w:line="240" w:lineRule="auto"/>
        <w:rPr>
          <w:rFonts w:ascii="Times New Roman" w:eastAsia="Times New Roman" w:hAnsi="Times New Roman" w:cs="Times New Roman"/>
          <w:sz w:val="24"/>
          <w:szCs w:val="24"/>
        </w:rPr>
      </w:pPr>
    </w:p>
    <w:p w14:paraId="22F8E9E9"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I.C.8</w:t>
      </w:r>
    </w:p>
    <w:p w14:paraId="42324D50"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1ECCBC59"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14:paraId="2F626458" w14:textId="77777777" w:rsidR="001C019B" w:rsidRPr="00D320B3" w:rsidRDefault="001C019B" w:rsidP="001C019B">
      <w:pPr>
        <w:spacing w:after="0" w:line="240" w:lineRule="auto"/>
        <w:rPr>
          <w:rFonts w:ascii="Times New Roman" w:eastAsia="Times New Roman" w:hAnsi="Times New Roman" w:cs="Times New Roman"/>
          <w:sz w:val="24"/>
          <w:szCs w:val="24"/>
        </w:rPr>
      </w:pPr>
    </w:p>
    <w:p w14:paraId="6CB05EC8"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4530FE31" w14:textId="77777777" w:rsidR="001C019B" w:rsidRDefault="001C019B" w:rsidP="001C019B">
      <w:pPr>
        <w:spacing w:after="0" w:line="240" w:lineRule="auto"/>
        <w:rPr>
          <w:rFonts w:ascii="Times New Roman" w:eastAsia="Arial" w:hAnsi="Times New Roman" w:cs="Times New Roman"/>
          <w:sz w:val="24"/>
          <w:szCs w:val="24"/>
          <w:u w:val="single"/>
        </w:rPr>
      </w:pPr>
    </w:p>
    <w:p w14:paraId="0394680F" w14:textId="77777777" w:rsidR="001C019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has board approved policies on student academic honesty and student behavior, which are clearly communicated to current and future students.</w:t>
      </w:r>
    </w:p>
    <w:p w14:paraId="6F68BB26" w14:textId="77777777" w:rsidR="001C019B" w:rsidRPr="00F01581"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 The institution has board approved policies on the faculty’s responsibility on academic honesty and integrity.</w:t>
      </w:r>
    </w:p>
    <w:p w14:paraId="1FE08762" w14:textId="77777777" w:rsidR="001C019B" w:rsidRPr="00F01581" w:rsidRDefault="001C019B" w:rsidP="001C019B">
      <w:pPr>
        <w:spacing w:after="0" w:line="240" w:lineRule="auto"/>
        <w:rPr>
          <w:rFonts w:ascii="Times New Roman" w:eastAsia="Times New Roman" w:hAnsi="Times New Roman" w:cs="Times New Roman"/>
          <w:color w:val="auto"/>
          <w:sz w:val="24"/>
          <w:szCs w:val="24"/>
        </w:rPr>
      </w:pPr>
    </w:p>
    <w:p w14:paraId="03B687B5"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t xml:space="preserve">At both the district and college level, </w:t>
      </w:r>
      <w:r>
        <w:rPr>
          <w:rFonts w:ascii="Times New Roman" w:eastAsia="Arial" w:hAnsi="Times New Roman" w:cs="Times New Roman"/>
          <w:sz w:val="24"/>
          <w:szCs w:val="24"/>
        </w:rPr>
        <w:t>clear</w:t>
      </w:r>
      <w:r w:rsidRPr="003147F8">
        <w:rPr>
          <w:rFonts w:ascii="Times New Roman" w:eastAsia="Arial" w:hAnsi="Times New Roman" w:cs="Times New Roman"/>
          <w:sz w:val="24"/>
          <w:szCs w:val="24"/>
        </w:rPr>
        <w:t xml:space="preserve"> policies and procedures govern honesty, responsibility and academic integrity. Not only do these policies exist for students, but also for faculty. At the district level, Board Policy 5-8051 addresses academic freedom for students and corresponds with Education Code Sections 76067, 76120. Board Policy 5500 addresses standards of student conduct on campus and in the classroom, designed to promote a healthy learning environment.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5-8051</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Board Policy 4030 delineates the academic freedom that faculty have and separates their roles as agents of the district/college and private citizens.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The MJC Catalog </w:t>
      </w:r>
      <w:r>
        <w:rPr>
          <w:rFonts w:ascii="Times New Roman" w:eastAsia="Arial" w:hAnsi="Times New Roman" w:cs="Times New Roman"/>
          <w:sz w:val="24"/>
          <w:szCs w:val="24"/>
        </w:rPr>
        <w:t xml:space="preserve">and the Campus Life Student Learning Manual </w:t>
      </w:r>
      <w:r w:rsidRPr="003147F8">
        <w:rPr>
          <w:rFonts w:ascii="Times New Roman" w:eastAsia="Arial" w:hAnsi="Times New Roman" w:cs="Times New Roman"/>
          <w:sz w:val="24"/>
          <w:szCs w:val="24"/>
        </w:rPr>
        <w:t xml:space="preserve">also clearly delineate policy on Academic Integrity and the Student Code of Conduct. </w:t>
      </w:r>
      <w:r>
        <w:rPr>
          <w:rFonts w:ascii="Times New Roman" w:eastAsia="Arial" w:hAnsi="Times New Roman" w:cs="Times New Roman"/>
          <w:sz w:val="24"/>
          <w:szCs w:val="24"/>
        </w:rPr>
        <w:t>(C</w:t>
      </w:r>
      <w:r w:rsidRPr="003147F8">
        <w:rPr>
          <w:rFonts w:ascii="Times New Roman" w:eastAsia="Arial" w:hAnsi="Times New Roman" w:cs="Times New Roman"/>
          <w:sz w:val="24"/>
          <w:szCs w:val="24"/>
          <w:highlight w:val="yellow"/>
        </w:rPr>
        <w:t>atalog, p. 357-358; Campus Life Student Learning Manual, p. 13-14</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Both the YFA and CSEA contracts speak to professional behavior and the promotion of a civil workplace.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CSEA contracts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The YFA and CSEA contracts also explicate processes for discipline consequent to unethical </w:t>
      </w:r>
      <w:r w:rsidRPr="003147F8">
        <w:rPr>
          <w:rFonts w:ascii="Times New Roman" w:eastAsia="Arial" w:hAnsi="Times New Roman" w:cs="Times New Roman"/>
          <w:sz w:val="24"/>
          <w:szCs w:val="24"/>
        </w:rPr>
        <w:lastRenderedPageBreak/>
        <w:t>behavior.</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0C80DAB6" w14:textId="77777777" w:rsidR="001C019B" w:rsidRPr="003147F8" w:rsidRDefault="001C019B" w:rsidP="001C019B">
      <w:pPr>
        <w:spacing w:after="0" w:line="240" w:lineRule="auto"/>
        <w:rPr>
          <w:rFonts w:ascii="Times New Roman" w:eastAsia="Arial" w:hAnsi="Times New Roman" w:cs="Times New Roman"/>
          <w:sz w:val="24"/>
          <w:szCs w:val="24"/>
          <w:u w:val="single"/>
        </w:rPr>
      </w:pPr>
    </w:p>
    <w:p w14:paraId="4653352F" w14:textId="77777777" w:rsidR="001C019B" w:rsidRPr="00F01581"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Modesto Junior College and the Yosemite Community College District have established and published clear policies and procedures that promote honesty, responsibility and academic integrity</w:t>
      </w:r>
      <w:r>
        <w:rPr>
          <w:rFonts w:ascii="Times New Roman" w:eastAsia="Arial" w:hAnsi="Times New Roman" w:cs="Times New Roman"/>
          <w:sz w:val="24"/>
          <w:szCs w:val="24"/>
        </w:rPr>
        <w:t xml:space="preserve"> for students as well as District and College staff</w:t>
      </w:r>
      <w:r w:rsidRPr="003147F8">
        <w:rPr>
          <w:rFonts w:ascii="Times New Roman" w:eastAsia="Arial" w:hAnsi="Times New Roman" w:cs="Times New Roman"/>
          <w:sz w:val="24"/>
          <w:szCs w:val="24"/>
        </w:rPr>
        <w:t>. These policies are reviewed periodically and are in place to promote a healthy working and learning environment.</w:t>
      </w:r>
    </w:p>
    <w:p w14:paraId="012C2757" w14:textId="77777777" w:rsidR="001C019B" w:rsidRDefault="001C019B" w:rsidP="001C019B">
      <w:pPr>
        <w:spacing w:after="0" w:line="240" w:lineRule="auto"/>
        <w:rPr>
          <w:rFonts w:ascii="Times New Roman" w:eastAsia="Times New Roman" w:hAnsi="Times New Roman" w:cs="Times New Roman"/>
          <w:sz w:val="24"/>
          <w:szCs w:val="24"/>
        </w:rPr>
      </w:pPr>
    </w:p>
    <w:p w14:paraId="15EDF13A" w14:textId="77777777" w:rsidR="001C019B" w:rsidRDefault="001C019B" w:rsidP="001C019B">
      <w:pPr>
        <w:spacing w:after="0" w:line="240" w:lineRule="auto"/>
        <w:rPr>
          <w:rFonts w:ascii="Times New Roman" w:eastAsia="Times New Roman" w:hAnsi="Times New Roman" w:cs="Times New Roman"/>
          <w:sz w:val="24"/>
          <w:szCs w:val="24"/>
        </w:rPr>
      </w:pPr>
    </w:p>
    <w:p w14:paraId="644BEF86"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I.C.9</w:t>
      </w:r>
    </w:p>
    <w:p w14:paraId="5030C886"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7A89A0EE" w14:textId="77777777" w:rsidR="001C019B" w:rsidRPr="00FB66FB"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Faculty distinguish between personal conviction and professionally accepted views in a discipline. They present data and information fairly and objectively.</w:t>
      </w:r>
    </w:p>
    <w:p w14:paraId="0CEFCC04" w14:textId="77777777" w:rsidR="001C019B" w:rsidRPr="00D320B3" w:rsidRDefault="001C019B" w:rsidP="001C019B">
      <w:pPr>
        <w:spacing w:after="0" w:line="240" w:lineRule="auto"/>
        <w:rPr>
          <w:rFonts w:ascii="Times New Roman" w:eastAsia="Times New Roman" w:hAnsi="Times New Roman" w:cs="Times New Roman"/>
          <w:sz w:val="24"/>
          <w:szCs w:val="24"/>
        </w:rPr>
      </w:pPr>
    </w:p>
    <w:p w14:paraId="66726B2D"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4E868041" w14:textId="77777777" w:rsidR="001C019B" w:rsidRDefault="001C019B" w:rsidP="001C019B">
      <w:pPr>
        <w:spacing w:after="0" w:line="240" w:lineRule="auto"/>
        <w:rPr>
          <w:rFonts w:ascii="Times New Roman" w:eastAsia="Arial" w:hAnsi="Times New Roman" w:cs="Times New Roman"/>
          <w:sz w:val="24"/>
          <w:szCs w:val="24"/>
          <w:u w:val="single"/>
        </w:rPr>
      </w:pPr>
    </w:p>
    <w:p w14:paraId="18F30E77" w14:textId="77777777" w:rsidR="001C019B" w:rsidRPr="00FB66FB"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There is a clear expectation that faculty distinguish between personal conviction and professionally accepted views.</w:t>
      </w:r>
    </w:p>
    <w:p w14:paraId="3F7E9E55" w14:textId="77777777" w:rsidR="001C019B" w:rsidRPr="00FB66FB" w:rsidRDefault="001C019B" w:rsidP="001C019B">
      <w:pPr>
        <w:spacing w:after="0" w:line="240" w:lineRule="auto"/>
        <w:rPr>
          <w:rFonts w:ascii="Times New Roman" w:eastAsia="Times New Roman" w:hAnsi="Times New Roman" w:cs="Times New Roman"/>
          <w:sz w:val="24"/>
          <w:szCs w:val="24"/>
        </w:rPr>
      </w:pPr>
    </w:p>
    <w:p w14:paraId="778CF812" w14:textId="3E8F0884"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t xml:space="preserve">While recognizing and respecting the qualifications of faculty and their respective well-considered thoughts and ideas, the institution recognizes that a certain standardization is in the best interest of students. To that end, for each approved course, there is an approved Course Outline of Record that indicates the scope of material that must be covered in any given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COR examples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Th</w:t>
      </w:r>
      <w:r>
        <w:rPr>
          <w:rFonts w:ascii="Times New Roman" w:eastAsia="Arial" w:hAnsi="Times New Roman" w:cs="Times New Roman"/>
          <w:sz w:val="24"/>
          <w:szCs w:val="24"/>
        </w:rPr>
        <w:t>e</w:t>
      </w:r>
      <w:r w:rsidRPr="003147F8">
        <w:rPr>
          <w:rFonts w:ascii="Times New Roman" w:eastAsia="Arial" w:hAnsi="Times New Roman" w:cs="Times New Roman"/>
          <w:sz w:val="24"/>
          <w:szCs w:val="24"/>
        </w:rPr>
        <w:t xml:space="preserve"> COR defines parameters for the course as a minimum, thus ensuring that students have similar experiences in similar courses. Another avenue by which academic integrity and quality are ensured is through the enforcement of Board Policies 4030 and 4-8067. BP 4030 outlines Academic Freedom and explains the rights and responsibilities of faculty both in and out of the </w:t>
      </w:r>
      <w:proofErr w:type="gramStart"/>
      <w:r w:rsidRPr="003147F8">
        <w:rPr>
          <w:rFonts w:ascii="Times New Roman" w:eastAsia="Arial" w:hAnsi="Times New Roman" w:cs="Times New Roman"/>
          <w:sz w:val="24"/>
          <w:szCs w:val="24"/>
        </w:rPr>
        <w:t>classroom</w:t>
      </w:r>
      <w:r>
        <w:rPr>
          <w:rFonts w:ascii="Times New Roman" w:eastAsia="Arial" w:hAnsi="Times New Roman" w:cs="Times New Roman"/>
          <w:sz w:val="24"/>
          <w:szCs w:val="24"/>
        </w:rPr>
        <w:t>.(</w:t>
      </w:r>
      <w:proofErr w:type="gramEnd"/>
      <w:r w:rsidRPr="003147F8">
        <w:rPr>
          <w:rFonts w:ascii="Times New Roman" w:eastAsia="Arial" w:hAnsi="Times New Roman" w:cs="Times New Roman"/>
          <w:sz w:val="24"/>
          <w:szCs w:val="24"/>
          <w:highlight w:val="yellow"/>
        </w:rPr>
        <w:t>Board Policy 4030</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 xml:space="preserve"> BP 4-8067 addresses Sectarian, Partisan, or Denominational Teaching, and ensures that religions will be respected in the learning environment, explored freely as academic subjects, but will not respect one religion over another, nor will there be official promotion of one religious service over another by the district.</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BP 4-8067</w:t>
      </w:r>
      <w:r>
        <w:rPr>
          <w:rFonts w:ascii="Times New Roman" w:eastAsia="Arial" w:hAnsi="Times New Roman" w:cs="Times New Roman"/>
          <w:sz w:val="24"/>
          <w:szCs w:val="24"/>
        </w:rPr>
        <w:t>)</w:t>
      </w:r>
    </w:p>
    <w:p w14:paraId="7615B888" w14:textId="77777777" w:rsidR="001C019B" w:rsidRPr="003147F8" w:rsidRDefault="001C019B" w:rsidP="001C019B">
      <w:pPr>
        <w:spacing w:after="0" w:line="240" w:lineRule="auto"/>
        <w:rPr>
          <w:rFonts w:ascii="Times New Roman" w:eastAsia="Arial" w:hAnsi="Times New Roman" w:cs="Times New Roman"/>
          <w:sz w:val="24"/>
          <w:szCs w:val="24"/>
        </w:rPr>
      </w:pPr>
    </w:p>
    <w:p w14:paraId="3A552C1F"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Analysis and Evaluation:</w:t>
      </w:r>
    </w:p>
    <w:p w14:paraId="708A7EB2" w14:textId="77777777" w:rsidR="001C019B" w:rsidRPr="003147F8" w:rsidRDefault="001C019B" w:rsidP="001C019B">
      <w:pPr>
        <w:spacing w:after="0" w:line="240" w:lineRule="auto"/>
        <w:rPr>
          <w:rFonts w:ascii="Times New Roman" w:eastAsia="Arial" w:hAnsi="Times New Roman" w:cs="Times New Roman"/>
          <w:sz w:val="24"/>
          <w:szCs w:val="24"/>
          <w:u w:val="single"/>
        </w:rPr>
      </w:pPr>
    </w:p>
    <w:p w14:paraId="0C2B5FEA" w14:textId="77777777" w:rsidR="001C019B" w:rsidRPr="00FB66FB"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Academic Freedom is a mainstay of the American Educational System, and as such is highly revered and protected. It is the privilege of faculty to guide students through exploration while presenting in detail varying viewpoints. One way that faculty and administration ensure that there is a delineation between personal conviction and professional responsibility is through the evaluation process. Part of the evaluation criteria is that the professor is on track to complete the course outline of record in the semester.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Evaluation criteria</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rPr>
        <w:t>To address that criteria, there is exploration into several facets that strongly promote an open approach to teaching, one of which is adherence to the course outline of record.</w:t>
      </w:r>
    </w:p>
    <w:p w14:paraId="770B4130" w14:textId="77777777" w:rsidR="001C019B" w:rsidRPr="00D320B3" w:rsidRDefault="001C019B" w:rsidP="001C019B">
      <w:pPr>
        <w:spacing w:after="0" w:line="240" w:lineRule="auto"/>
        <w:rPr>
          <w:rFonts w:ascii="Times New Roman" w:eastAsia="Times New Roman" w:hAnsi="Times New Roman" w:cs="Times New Roman"/>
          <w:sz w:val="24"/>
          <w:szCs w:val="24"/>
        </w:rPr>
      </w:pPr>
    </w:p>
    <w:p w14:paraId="05D0BC96"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I.C.10</w:t>
      </w:r>
    </w:p>
    <w:p w14:paraId="33DF7A92"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1F6DEFBC" w14:textId="77777777" w:rsidR="001C019B" w:rsidRPr="00FB66FB"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14:paraId="5792B7B7" w14:textId="77777777" w:rsidR="001C019B" w:rsidRPr="003147F8" w:rsidRDefault="001C019B" w:rsidP="001C019B">
      <w:pPr>
        <w:spacing w:after="0" w:line="240" w:lineRule="auto"/>
        <w:rPr>
          <w:rFonts w:ascii="Times New Roman" w:eastAsia="Times New Roman" w:hAnsi="Times New Roman" w:cs="Times New Roman"/>
          <w:sz w:val="24"/>
          <w:szCs w:val="24"/>
        </w:rPr>
      </w:pPr>
    </w:p>
    <w:p w14:paraId="329EDF11"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13E0651F" w14:textId="77777777" w:rsidR="001C019B" w:rsidRDefault="001C019B" w:rsidP="001C019B">
      <w:pPr>
        <w:spacing w:after="0" w:line="240" w:lineRule="auto"/>
        <w:rPr>
          <w:rFonts w:ascii="Times New Roman" w:eastAsia="Arial" w:hAnsi="Times New Roman" w:cs="Times New Roman"/>
          <w:sz w:val="24"/>
          <w:szCs w:val="24"/>
          <w:u w:val="single"/>
        </w:rPr>
      </w:pPr>
    </w:p>
    <w:p w14:paraId="229416DA" w14:textId="77777777" w:rsidR="001C019B" w:rsidRPr="003147F8"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The institution clearly communicates its requirements of conformity to codes of conduct of staff, faculty, administrators, and students.</w:t>
      </w:r>
    </w:p>
    <w:p w14:paraId="263D72B4" w14:textId="77777777" w:rsidR="001C019B" w:rsidRPr="003147F8"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Pr>
          <w:rFonts w:ascii="Times New Roman" w:eastAsia="Arial" w:hAnsi="Times New Roman" w:cs="Times New Roman"/>
          <w:color w:val="auto"/>
          <w:sz w:val="24"/>
          <w:szCs w:val="24"/>
        </w:rPr>
        <w:t xml:space="preserve">The College clearly communicates its requirements of conformity to codes of conduct of staff, faculty, administrators, and students. </w:t>
      </w:r>
      <w:r w:rsidRPr="003147F8">
        <w:rPr>
          <w:rFonts w:ascii="Times New Roman" w:eastAsia="Arial" w:hAnsi="Times New Roman" w:cs="Times New Roman"/>
          <w:sz w:val="24"/>
          <w:szCs w:val="24"/>
        </w:rPr>
        <w:t>Unlike educational institutions that have affiliation with a particular religious or political group, Modesto Junior College is a public institution that does not promote a singular world-view. The institution and district adhere to principles of civility and tolerance, and these principles are laid out in the Student Code of Conduct found in the student handbook, college catalog, and website as well as in Board Policies (</w:t>
      </w:r>
      <w:r w:rsidRPr="003147F8">
        <w:rPr>
          <w:rFonts w:ascii="Times New Roman" w:eastAsia="Arial" w:hAnsi="Times New Roman" w:cs="Times New Roman"/>
          <w:sz w:val="24"/>
          <w:szCs w:val="24"/>
          <w:highlight w:val="yellow"/>
        </w:rPr>
        <w:t>5500 - Student Code of Conduct; 3050 - Institutional Code of Ethics; 4030 - Academic Freedom; 4-8066 - Nondiscrimination in Instruction; 4-8067 - Sectarian, Partisan, or Denominational Teaching</w:t>
      </w:r>
      <w:r w:rsidRPr="003147F8">
        <w:rPr>
          <w:rFonts w:ascii="Times New Roman" w:eastAsia="Arial" w:hAnsi="Times New Roman" w:cs="Times New Roman"/>
          <w:sz w:val="24"/>
          <w:szCs w:val="24"/>
        </w:rPr>
        <w:t xml:space="preserve">). In addition, the YFA Contract provides a professional ethics statement to guide faculty in their daily work on campus. </w:t>
      </w:r>
      <w:r>
        <w:rPr>
          <w:rFonts w:ascii="Times New Roman" w:eastAsia="Arial" w:hAnsi="Times New Roman" w:cs="Times New Roman"/>
          <w:sz w:val="24"/>
          <w:szCs w:val="24"/>
        </w:rPr>
        <w:t>(</w:t>
      </w:r>
      <w:r w:rsidRPr="003147F8">
        <w:rPr>
          <w:rFonts w:ascii="Times New Roman" w:eastAsia="Arial" w:hAnsi="Times New Roman" w:cs="Times New Roman"/>
          <w:sz w:val="24"/>
          <w:szCs w:val="24"/>
          <w:highlight w:val="yellow"/>
        </w:rPr>
        <w:t>YFA ethics statement</w:t>
      </w:r>
      <w:r>
        <w:rPr>
          <w:rFonts w:ascii="Times New Roman" w:eastAsia="Arial" w:hAnsi="Times New Roman" w:cs="Times New Roman"/>
          <w:sz w:val="24"/>
          <w:szCs w:val="24"/>
        </w:rPr>
        <w:t>)</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1E661E23" w14:textId="77777777" w:rsidR="001C019B" w:rsidRPr="003147F8" w:rsidRDefault="001C019B" w:rsidP="001C019B">
      <w:pPr>
        <w:spacing w:after="0" w:line="240" w:lineRule="auto"/>
        <w:rPr>
          <w:rFonts w:ascii="Times New Roman" w:eastAsia="Arial" w:hAnsi="Times New Roman" w:cs="Times New Roman"/>
          <w:sz w:val="24"/>
          <w:szCs w:val="24"/>
          <w:u w:val="single"/>
        </w:rPr>
      </w:pPr>
    </w:p>
    <w:p w14:paraId="4E9EE7C6" w14:textId="77777777" w:rsidR="001C019B" w:rsidRPr="00FB66FB"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Expectations for behavior for all members of the MJC community are clearly explicated and accessible. </w:t>
      </w:r>
      <w:r>
        <w:rPr>
          <w:rFonts w:ascii="Times New Roman" w:eastAsia="Arial" w:hAnsi="Times New Roman" w:cs="Times New Roman"/>
          <w:sz w:val="24"/>
          <w:szCs w:val="24"/>
        </w:rPr>
        <w:t xml:space="preserve">The College promotes civility and respectful discourse from faculty, staff, and students on a variety of topics and world views. </w:t>
      </w:r>
      <w:r w:rsidRPr="003147F8">
        <w:rPr>
          <w:rFonts w:ascii="Times New Roman" w:eastAsia="Arial" w:hAnsi="Times New Roman" w:cs="Times New Roman"/>
          <w:sz w:val="24"/>
          <w:szCs w:val="24"/>
        </w:rPr>
        <w:t>Should there be any violation of these policies, there are procedures laid out for filing a complaint or grievance in order to seek solutions to any issues.</w:t>
      </w:r>
    </w:p>
    <w:p w14:paraId="412E8693" w14:textId="77777777" w:rsidR="001C019B" w:rsidRDefault="001C019B" w:rsidP="001C019B">
      <w:pPr>
        <w:spacing w:after="0" w:line="240" w:lineRule="auto"/>
        <w:rPr>
          <w:rFonts w:ascii="Times New Roman" w:eastAsia="Times New Roman" w:hAnsi="Times New Roman" w:cs="Times New Roman"/>
          <w:sz w:val="24"/>
          <w:szCs w:val="24"/>
        </w:rPr>
      </w:pPr>
    </w:p>
    <w:p w14:paraId="30ED819B"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I.C.11</w:t>
      </w:r>
    </w:p>
    <w:p w14:paraId="2291E6BC"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524D8274" w14:textId="77777777" w:rsidR="001C019B" w:rsidRPr="00257C44"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Institutions operating in foreign locations operate in conformity with the Standards and applicable Commission policies for all students. Institutions must have authorization from the Commission to operate in a foreign location.</w:t>
      </w:r>
    </w:p>
    <w:p w14:paraId="029272E9" w14:textId="77777777" w:rsidR="001C019B" w:rsidRPr="003147F8" w:rsidRDefault="001C019B" w:rsidP="001C019B">
      <w:pPr>
        <w:spacing w:after="0" w:line="240" w:lineRule="auto"/>
        <w:rPr>
          <w:rFonts w:ascii="Times New Roman" w:eastAsia="Times New Roman" w:hAnsi="Times New Roman" w:cs="Times New Roman"/>
          <w:sz w:val="24"/>
          <w:szCs w:val="24"/>
        </w:rPr>
      </w:pPr>
    </w:p>
    <w:p w14:paraId="474F1528"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3FEB886F" w14:textId="77777777" w:rsidR="001C019B" w:rsidRPr="00257C44" w:rsidRDefault="001C019B" w:rsidP="001C019B">
      <w:pPr>
        <w:spacing w:after="0" w:line="240" w:lineRule="auto"/>
        <w:rPr>
          <w:rFonts w:ascii="Times New Roman" w:eastAsia="Times New Roman" w:hAnsi="Times New Roman" w:cs="Times New Roman"/>
          <w:sz w:val="24"/>
          <w:szCs w:val="24"/>
        </w:rPr>
      </w:pPr>
    </w:p>
    <w:p w14:paraId="49DDE031" w14:textId="77777777" w:rsidR="001C019B" w:rsidRPr="00257C44"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MJC does not operate in any foreign locations.</w:t>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5FEE97C8" w14:textId="77777777" w:rsidR="001C019B" w:rsidRDefault="001C019B" w:rsidP="001C019B">
      <w:pPr>
        <w:spacing w:after="0" w:line="240" w:lineRule="auto"/>
        <w:rPr>
          <w:rFonts w:ascii="Times New Roman" w:eastAsia="Times New Roman" w:hAnsi="Times New Roman" w:cs="Times New Roman"/>
          <w:sz w:val="24"/>
          <w:szCs w:val="24"/>
        </w:rPr>
      </w:pPr>
    </w:p>
    <w:p w14:paraId="5F41C7A5" w14:textId="77777777" w:rsidR="001C019B" w:rsidRPr="00257C44" w:rsidRDefault="001C019B" w:rsidP="001C019B">
      <w:pPr>
        <w:spacing w:after="0" w:line="240" w:lineRule="auto"/>
        <w:rPr>
          <w:rFonts w:ascii="Times New Roman" w:eastAsia="Arial" w:hAnsi="Times New Roman" w:cs="Times New Roman"/>
          <w:b/>
          <w:sz w:val="24"/>
          <w:szCs w:val="24"/>
          <w:u w:val="single"/>
        </w:rPr>
      </w:pPr>
      <w:r w:rsidRPr="00257C44">
        <w:rPr>
          <w:rFonts w:ascii="Times New Roman" w:eastAsia="Arial" w:hAnsi="Times New Roman" w:cs="Times New Roman"/>
          <w:b/>
          <w:sz w:val="24"/>
          <w:szCs w:val="24"/>
          <w:u w:val="single"/>
        </w:rPr>
        <w:t>Standard I.C.12</w:t>
      </w:r>
    </w:p>
    <w:p w14:paraId="7994E5AC" w14:textId="77777777" w:rsidR="001C019B" w:rsidRPr="00257C44" w:rsidRDefault="001C019B" w:rsidP="001C019B">
      <w:pPr>
        <w:spacing w:after="0" w:line="240" w:lineRule="auto"/>
        <w:rPr>
          <w:rFonts w:ascii="Times New Roman" w:eastAsia="Arial" w:hAnsi="Times New Roman" w:cs="Times New Roman"/>
          <w:b/>
          <w:sz w:val="24"/>
          <w:szCs w:val="24"/>
          <w:u w:val="single"/>
        </w:rPr>
      </w:pPr>
    </w:p>
    <w:p w14:paraId="603BE46E" w14:textId="77777777" w:rsidR="001C019B" w:rsidRPr="00257C44" w:rsidRDefault="001C019B" w:rsidP="001C019B">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i/>
          <w:sz w:val="24"/>
          <w:szCs w:val="24"/>
        </w:rPr>
        <w:t xml:space="preserve">The institution agrees to comply with Eligibility Requirements, Accreditation Standards, Commission policies, guidelines, and requirements for public disclosure, institutional reporting, team visits, and prior approval of substantive changes. When directed to act by the Commission, </w:t>
      </w:r>
      <w:r w:rsidRPr="00257C44">
        <w:rPr>
          <w:rFonts w:ascii="Times New Roman" w:eastAsia="Arial" w:hAnsi="Times New Roman" w:cs="Times New Roman"/>
          <w:i/>
          <w:sz w:val="24"/>
          <w:szCs w:val="24"/>
        </w:rPr>
        <w:lastRenderedPageBreak/>
        <w:t>the institution responds to meet requirements within a time period set by the Commission. It discloses information required by the Commission to carry out its accrediting responsibilities.</w:t>
      </w:r>
    </w:p>
    <w:p w14:paraId="74B72DFE" w14:textId="77777777" w:rsidR="001C019B" w:rsidRPr="00257C44" w:rsidRDefault="001C019B" w:rsidP="001C019B">
      <w:pPr>
        <w:spacing w:after="0" w:line="240" w:lineRule="auto"/>
        <w:rPr>
          <w:rFonts w:ascii="Times New Roman" w:eastAsia="Times New Roman" w:hAnsi="Times New Roman" w:cs="Times New Roman"/>
          <w:sz w:val="24"/>
          <w:szCs w:val="24"/>
        </w:rPr>
      </w:pPr>
    </w:p>
    <w:p w14:paraId="326C67E7" w14:textId="77777777" w:rsidR="001C019B" w:rsidRPr="00257C44" w:rsidRDefault="001C019B" w:rsidP="001C019B">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u w:val="single"/>
        </w:rPr>
        <w:t>Evidence of Meeting the Standard:</w:t>
      </w:r>
    </w:p>
    <w:p w14:paraId="03DAE1DD" w14:textId="77777777" w:rsidR="001C019B" w:rsidRDefault="001C019B" w:rsidP="001C019B">
      <w:pPr>
        <w:spacing w:after="0" w:line="240" w:lineRule="auto"/>
        <w:rPr>
          <w:rFonts w:ascii="Times New Roman" w:eastAsia="Arial" w:hAnsi="Times New Roman" w:cs="Times New Roman"/>
          <w:sz w:val="24"/>
          <w:szCs w:val="24"/>
          <w:u w:val="single"/>
        </w:rPr>
      </w:pPr>
    </w:p>
    <w:p w14:paraId="7F177FB2" w14:textId="77777777" w:rsidR="001C019B" w:rsidRPr="00257C44"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 communicates matters of educational quality and institutional effectiveness to the public. The institution ensures that communications on educational quality and institutional effectiveness are clear and accurate.</w:t>
      </w:r>
    </w:p>
    <w:p w14:paraId="438ADA82" w14:textId="77777777" w:rsidR="001C019B" w:rsidRPr="00257C44" w:rsidRDefault="001C019B" w:rsidP="001C019B">
      <w:pPr>
        <w:spacing w:after="0" w:line="240" w:lineRule="auto"/>
        <w:rPr>
          <w:rFonts w:ascii="Times New Roman" w:eastAsia="Arial" w:hAnsi="Times New Roman" w:cs="Times New Roman"/>
          <w:sz w:val="24"/>
          <w:szCs w:val="24"/>
          <w:u w:val="single"/>
        </w:rPr>
      </w:pPr>
    </w:p>
    <w:p w14:paraId="40ED7708" w14:textId="77777777" w:rsidR="001C019B" w:rsidRPr="00257C44" w:rsidRDefault="001C019B" w:rsidP="001C019B">
      <w:pPr>
        <w:spacing w:after="0" w:line="240" w:lineRule="auto"/>
        <w:rPr>
          <w:rFonts w:ascii="Times New Roman" w:eastAsia="Arial" w:hAnsi="Times New Roman" w:cs="Times New Roman"/>
          <w:sz w:val="24"/>
          <w:szCs w:val="24"/>
          <w:u w:val="single"/>
        </w:rPr>
      </w:pPr>
      <w:r w:rsidRPr="00257C44">
        <w:rPr>
          <w:rFonts w:ascii="Times New Roman" w:eastAsia="Arial" w:hAnsi="Times New Roman" w:cs="Times New Roman"/>
          <w:sz w:val="24"/>
          <w:szCs w:val="24"/>
        </w:rPr>
        <w:t xml:space="preserve">As a Community College, MJC is entirely accountable to the community it serves, the students in its service area, and all stakeholders involved in campus life. Part of this responsibility is transparency with regard to accreditation matters, and the institution complies by making public </w:t>
      </w:r>
      <w:r>
        <w:rPr>
          <w:rFonts w:ascii="Times New Roman" w:eastAsia="Arial" w:hAnsi="Times New Roman" w:cs="Times New Roman"/>
          <w:sz w:val="24"/>
          <w:szCs w:val="24"/>
        </w:rPr>
        <w:t>its</w:t>
      </w:r>
      <w:r w:rsidRPr="00257C44">
        <w:rPr>
          <w:rFonts w:ascii="Times New Roman" w:eastAsia="Arial" w:hAnsi="Times New Roman" w:cs="Times New Roman"/>
          <w:sz w:val="24"/>
          <w:szCs w:val="24"/>
        </w:rPr>
        <w:t xml:space="preserve"> accreditation documents. The Accreditation Council website is home to links that detail past accreditation documents, ACCJC communications, substantive change reports, annual reports, data and evidence, the 2017 accreditation process, and the </w:t>
      </w:r>
      <w:r>
        <w:rPr>
          <w:rFonts w:ascii="Times New Roman" w:eastAsia="Arial" w:hAnsi="Times New Roman" w:cs="Times New Roman"/>
          <w:sz w:val="24"/>
          <w:szCs w:val="24"/>
        </w:rPr>
        <w:t xml:space="preserve">College’s </w:t>
      </w:r>
      <w:r w:rsidRPr="00257C44">
        <w:rPr>
          <w:rFonts w:ascii="Times New Roman" w:eastAsia="Arial" w:hAnsi="Times New Roman" w:cs="Times New Roman"/>
          <w:sz w:val="24"/>
          <w:szCs w:val="24"/>
        </w:rPr>
        <w:t xml:space="preserve">education master plan. </w:t>
      </w:r>
      <w:r w:rsidRPr="003147F8">
        <w:rPr>
          <w:rFonts w:ascii="Times New Roman" w:eastAsia="Arial" w:hAnsi="Times New Roman" w:cs="Times New Roman"/>
          <w:sz w:val="24"/>
          <w:szCs w:val="24"/>
          <w:highlight w:val="yellow"/>
        </w:rPr>
        <w:t>(http://www.mjc.edu/general/accreditation/index.php</w:t>
      </w:r>
      <w:r>
        <w:rPr>
          <w:rFonts w:ascii="Times New Roman" w:eastAsia="Arial" w:hAnsi="Times New Roman" w:cs="Times New Roman"/>
          <w:sz w:val="24"/>
          <w:szCs w:val="24"/>
        </w:rPr>
        <w:t>)</w:t>
      </w:r>
      <w:r w:rsidRPr="00257C44">
        <w:rPr>
          <w:rFonts w:ascii="Times New Roman" w:eastAsia="Arial" w:hAnsi="Times New Roman" w:cs="Times New Roman"/>
          <w:sz w:val="24"/>
          <w:szCs w:val="24"/>
        </w:rPr>
        <w:t xml:space="preserve">This publicly accessible site allows any interested party access to institutional data, information, and reporting.  In addition to this site, the institution reports data to the CCCCO for </w:t>
      </w:r>
      <w:r>
        <w:rPr>
          <w:rFonts w:ascii="Times New Roman" w:eastAsia="Arial" w:hAnsi="Times New Roman" w:cs="Times New Roman"/>
          <w:sz w:val="24"/>
          <w:szCs w:val="24"/>
        </w:rPr>
        <w:t>the Student Success S</w:t>
      </w:r>
      <w:r w:rsidRPr="00257C44">
        <w:rPr>
          <w:rFonts w:ascii="Times New Roman" w:eastAsia="Arial" w:hAnsi="Times New Roman" w:cs="Times New Roman"/>
          <w:sz w:val="24"/>
          <w:szCs w:val="24"/>
        </w:rPr>
        <w:t>corecard for basic skills, SSSP and Equity metrics, and CTE data.  From this dashboard, MJC’s information sits side-by-side with the other California Community Colleges.</w:t>
      </w:r>
      <w:r>
        <w:rPr>
          <w:rFonts w:ascii="Times New Roman" w:eastAsia="Arial" w:hAnsi="Times New Roman" w:cs="Times New Roman"/>
          <w:sz w:val="24"/>
          <w:szCs w:val="24"/>
        </w:rPr>
        <w:t xml:space="preserve"> </w:t>
      </w:r>
      <w:r w:rsidRPr="003147F8">
        <w:rPr>
          <w:rFonts w:ascii="Times New Roman" w:eastAsia="Arial" w:hAnsi="Times New Roman" w:cs="Times New Roman"/>
          <w:sz w:val="24"/>
          <w:szCs w:val="24"/>
          <w:highlight w:val="yellow"/>
        </w:rPr>
        <w:t>(http://scorecard.cccco.edu/scorecardrates.aspx?CollegeID=592</w:t>
      </w:r>
      <w:r>
        <w:rPr>
          <w:rFonts w:ascii="Times New Roman" w:eastAsia="Arial" w:hAnsi="Times New Roman" w:cs="Times New Roman"/>
          <w:sz w:val="24"/>
          <w:szCs w:val="24"/>
        </w:rPr>
        <w:t>)</w:t>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rPr>
        <w:br/>
      </w:r>
      <w:r w:rsidRPr="00257C44">
        <w:rPr>
          <w:rFonts w:ascii="Times New Roman" w:eastAsia="Arial" w:hAnsi="Times New Roman" w:cs="Times New Roman"/>
          <w:sz w:val="24"/>
          <w:szCs w:val="24"/>
          <w:u w:val="single"/>
        </w:rPr>
        <w:t>Analysis and Evaluation:</w:t>
      </w:r>
    </w:p>
    <w:p w14:paraId="70FC4485" w14:textId="77777777" w:rsidR="001C019B" w:rsidRPr="00257C44" w:rsidRDefault="001C019B" w:rsidP="001C019B">
      <w:pPr>
        <w:spacing w:after="0" w:line="240" w:lineRule="auto"/>
        <w:rPr>
          <w:rFonts w:ascii="Times New Roman" w:eastAsia="Arial" w:hAnsi="Times New Roman" w:cs="Times New Roman"/>
          <w:sz w:val="24"/>
          <w:szCs w:val="24"/>
          <w:u w:val="single"/>
        </w:rPr>
      </w:pPr>
    </w:p>
    <w:p w14:paraId="18DDA19F" w14:textId="77777777" w:rsidR="001C019B" w:rsidRPr="00257C44" w:rsidRDefault="001C019B" w:rsidP="001C019B">
      <w:pPr>
        <w:spacing w:after="0" w:line="240" w:lineRule="auto"/>
        <w:rPr>
          <w:rFonts w:ascii="Times New Roman" w:eastAsia="Times New Roman" w:hAnsi="Times New Roman" w:cs="Times New Roman"/>
          <w:sz w:val="24"/>
          <w:szCs w:val="24"/>
        </w:rPr>
      </w:pPr>
      <w:r w:rsidRPr="00257C44">
        <w:rPr>
          <w:rFonts w:ascii="Times New Roman" w:eastAsia="Arial" w:hAnsi="Times New Roman" w:cs="Times New Roman"/>
          <w:sz w:val="24"/>
          <w:szCs w:val="24"/>
        </w:rPr>
        <w:t>Modesto Junior College complies with all federal and state regulations with regard to transparency of information about accreditation, institutional effectiveness, and educational quality.</w:t>
      </w:r>
      <w:r>
        <w:rPr>
          <w:rFonts w:ascii="Times New Roman" w:eastAsia="Arial" w:hAnsi="Times New Roman" w:cs="Times New Roman"/>
          <w:sz w:val="24"/>
          <w:szCs w:val="24"/>
        </w:rPr>
        <w:t xml:space="preserve"> The College strives to provide clear, accurate, and up-to-date information about the educational quality and institutional effectiveness of its programs and services.</w:t>
      </w:r>
    </w:p>
    <w:p w14:paraId="098E1B9E" w14:textId="77777777" w:rsidR="001C019B" w:rsidRPr="00257C44" w:rsidRDefault="001C019B" w:rsidP="001C019B">
      <w:pPr>
        <w:spacing w:after="0" w:line="240" w:lineRule="auto"/>
        <w:rPr>
          <w:rFonts w:ascii="Times New Roman" w:eastAsia="Times New Roman" w:hAnsi="Times New Roman" w:cs="Times New Roman"/>
          <w:sz w:val="24"/>
          <w:szCs w:val="24"/>
        </w:rPr>
      </w:pPr>
    </w:p>
    <w:p w14:paraId="2BC6417C"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I.C.13</w:t>
      </w:r>
    </w:p>
    <w:p w14:paraId="6FCAF7A7"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588BB80E" w14:textId="77777777" w:rsidR="001C019B" w:rsidRPr="00D320B3"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w:t>
      </w:r>
    </w:p>
    <w:p w14:paraId="0320CAA1" w14:textId="77777777" w:rsidR="001C019B" w:rsidRPr="003147F8" w:rsidRDefault="001C019B" w:rsidP="001C019B">
      <w:pPr>
        <w:spacing w:after="0" w:line="240" w:lineRule="auto"/>
        <w:rPr>
          <w:rFonts w:ascii="Times New Roman" w:eastAsia="Times New Roman" w:hAnsi="Times New Roman" w:cs="Times New Roman"/>
          <w:sz w:val="24"/>
          <w:szCs w:val="24"/>
        </w:rPr>
      </w:pPr>
    </w:p>
    <w:p w14:paraId="1C0A384A" w14:textId="77777777" w:rsidR="001C019B" w:rsidRPr="00D320B3"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Evidence of Meeting the Standard:</w:t>
      </w:r>
    </w:p>
    <w:p w14:paraId="4F1E3265" w14:textId="77777777" w:rsidR="001C019B" w:rsidRDefault="001C019B" w:rsidP="001C019B">
      <w:pPr>
        <w:spacing w:after="0" w:line="240" w:lineRule="auto"/>
        <w:rPr>
          <w:rFonts w:ascii="Times New Roman" w:eastAsia="Arial" w:hAnsi="Times New Roman" w:cs="Times New Roman"/>
          <w:sz w:val="24"/>
          <w:szCs w:val="24"/>
        </w:rPr>
      </w:pPr>
    </w:p>
    <w:p w14:paraId="5480306C"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1. The institution’s communications with external agencies are clear and accurate.</w:t>
      </w:r>
    </w:p>
    <w:p w14:paraId="54CE7002" w14:textId="77777777" w:rsidR="001C019B" w:rsidRDefault="001C019B" w:rsidP="001C019B">
      <w:pPr>
        <w:spacing w:after="0" w:line="240" w:lineRule="auto"/>
        <w:rPr>
          <w:rFonts w:ascii="Times New Roman" w:eastAsia="Arial" w:hAnsi="Times New Roman" w:cs="Times New Roman"/>
          <w:color w:val="00B0F0"/>
          <w:sz w:val="24"/>
          <w:szCs w:val="24"/>
        </w:rPr>
      </w:pPr>
      <w:r>
        <w:rPr>
          <w:rFonts w:ascii="Times New Roman" w:eastAsia="Arial" w:hAnsi="Times New Roman" w:cs="Times New Roman"/>
          <w:color w:val="00B0F0"/>
          <w:sz w:val="24"/>
          <w:szCs w:val="24"/>
        </w:rPr>
        <w:t>2. The institution clearly communicates any changes in its accredited status to the Commission, students, and the public in a timely manner.</w:t>
      </w:r>
    </w:p>
    <w:p w14:paraId="0EABCF3A" w14:textId="77777777" w:rsidR="001C019B" w:rsidRPr="00D320B3" w:rsidRDefault="001C019B" w:rsidP="001C019B">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00B0F0"/>
          <w:sz w:val="24"/>
          <w:szCs w:val="24"/>
        </w:rPr>
        <w:t>3. The institution complies with the USDE’s regulation on public notifications.</w:t>
      </w:r>
    </w:p>
    <w:p w14:paraId="70399705" w14:textId="77777777" w:rsidR="001C019B" w:rsidRDefault="001C019B" w:rsidP="001C019B">
      <w:pPr>
        <w:spacing w:after="0" w:line="240" w:lineRule="auto"/>
        <w:rPr>
          <w:rFonts w:ascii="Times New Roman" w:eastAsia="Arial" w:hAnsi="Times New Roman" w:cs="Times New Roman"/>
          <w:sz w:val="24"/>
          <w:szCs w:val="24"/>
        </w:rPr>
      </w:pPr>
    </w:p>
    <w:p w14:paraId="6C63886F" w14:textId="77777777" w:rsidR="001C019B" w:rsidRDefault="001C019B" w:rsidP="001C019B">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Several College CTE programs require external accreditation, including the Respiratory Care Associate and Baccalaureate programs, Nursing, Medical Assisting, and </w:t>
      </w:r>
      <w:commentRangeStart w:id="2"/>
      <w:r>
        <w:rPr>
          <w:rFonts w:ascii="Times New Roman" w:eastAsia="Arial" w:hAnsi="Times New Roman" w:cs="Times New Roman"/>
          <w:color w:val="auto"/>
          <w:sz w:val="24"/>
          <w:szCs w:val="24"/>
        </w:rPr>
        <w:t>Fire Science</w:t>
      </w:r>
      <w:commentRangeEnd w:id="2"/>
      <w:r>
        <w:rPr>
          <w:rStyle w:val="CommentReference"/>
        </w:rPr>
        <w:commentReference w:id="2"/>
      </w:r>
      <w:r>
        <w:rPr>
          <w:rFonts w:ascii="Times New Roman" w:eastAsia="Arial" w:hAnsi="Times New Roman" w:cs="Times New Roman"/>
          <w:color w:val="auto"/>
          <w:sz w:val="24"/>
          <w:szCs w:val="24"/>
        </w:rPr>
        <w:t>. (</w:t>
      </w:r>
      <w:r w:rsidRPr="003147F8">
        <w:rPr>
          <w:rFonts w:ascii="Times New Roman" w:eastAsia="Arial" w:hAnsi="Times New Roman" w:cs="Times New Roman"/>
          <w:color w:val="auto"/>
          <w:sz w:val="24"/>
          <w:szCs w:val="24"/>
          <w:highlight w:val="yellow"/>
        </w:rPr>
        <w:t>Links to accreditors on program websites</w:t>
      </w:r>
      <w:r>
        <w:rPr>
          <w:rFonts w:ascii="Times New Roman" w:eastAsia="Arial" w:hAnsi="Times New Roman" w:cs="Times New Roman"/>
          <w:color w:val="auto"/>
          <w:sz w:val="24"/>
          <w:szCs w:val="24"/>
        </w:rPr>
        <w:t xml:space="preserve">) College and program communication with external agencies </w:t>
      </w:r>
      <w:r>
        <w:rPr>
          <w:rFonts w:ascii="Times New Roman" w:eastAsia="Arial" w:hAnsi="Times New Roman" w:cs="Times New Roman"/>
          <w:color w:val="auto"/>
          <w:sz w:val="24"/>
          <w:szCs w:val="24"/>
        </w:rPr>
        <w:lastRenderedPageBreak/>
        <w:t>are clear and accurate. Required reports are completed and submitted on time. Program outcomes are clearly documented and meet or exceed agency minimum standards.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 Accreditation status is documented on program web pages (</w:t>
      </w:r>
      <w:r w:rsidRPr="003147F8">
        <w:rPr>
          <w:rFonts w:ascii="Times New Roman" w:eastAsia="Arial" w:hAnsi="Times New Roman" w:cs="Times New Roman"/>
          <w:color w:val="auto"/>
          <w:sz w:val="24"/>
          <w:szCs w:val="24"/>
          <w:highlight w:val="yellow"/>
        </w:rPr>
        <w:t>links</w:t>
      </w:r>
      <w:r>
        <w:rPr>
          <w:rFonts w:ascii="Times New Roman" w:eastAsia="Arial" w:hAnsi="Times New Roman" w:cs="Times New Roman"/>
          <w:color w:val="auto"/>
          <w:sz w:val="24"/>
          <w:szCs w:val="24"/>
        </w:rPr>
        <w:t>) College accreditation status is regularly reported to external agencies. (</w:t>
      </w:r>
      <w:r w:rsidRPr="003147F8">
        <w:rPr>
          <w:rFonts w:ascii="Times New Roman" w:eastAsia="Arial" w:hAnsi="Times New Roman" w:cs="Times New Roman"/>
          <w:color w:val="auto"/>
          <w:sz w:val="24"/>
          <w:szCs w:val="24"/>
          <w:highlight w:val="yellow"/>
        </w:rPr>
        <w:t>program reports</w:t>
      </w:r>
      <w:r>
        <w:rPr>
          <w:rFonts w:ascii="Times New Roman" w:eastAsia="Arial" w:hAnsi="Times New Roman" w:cs="Times New Roman"/>
          <w:color w:val="auto"/>
          <w:sz w:val="24"/>
          <w:szCs w:val="24"/>
        </w:rPr>
        <w:t>)</w:t>
      </w:r>
      <w:bookmarkStart w:id="3" w:name="_GoBack"/>
      <w:bookmarkEnd w:id="3"/>
    </w:p>
    <w:p w14:paraId="417600A3"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rPr>
        <w:br/>
      </w:r>
      <w:r w:rsidRPr="003147F8">
        <w:rPr>
          <w:rFonts w:ascii="Times New Roman" w:eastAsia="Arial" w:hAnsi="Times New Roman" w:cs="Times New Roman"/>
          <w:sz w:val="24"/>
          <w:szCs w:val="24"/>
          <w:u w:val="single"/>
        </w:rPr>
        <w:t>Analysis and Evaluation:</w:t>
      </w:r>
    </w:p>
    <w:p w14:paraId="67033FDC" w14:textId="77777777" w:rsidR="001C019B" w:rsidRDefault="001C019B" w:rsidP="001C019B">
      <w:pPr>
        <w:spacing w:after="0" w:line="240" w:lineRule="auto"/>
        <w:rPr>
          <w:rFonts w:ascii="Times New Roman" w:eastAsia="Arial" w:hAnsi="Times New Roman" w:cs="Times New Roman"/>
          <w:sz w:val="24"/>
          <w:szCs w:val="24"/>
          <w:u w:val="single"/>
        </w:rPr>
      </w:pPr>
    </w:p>
    <w:p w14:paraId="02B5C22D" w14:textId="77777777" w:rsidR="001C019B" w:rsidRPr="003147F8" w:rsidRDefault="001C019B" w:rsidP="001C019B">
      <w:pPr>
        <w:spacing w:after="0" w:line="240" w:lineRule="auto"/>
        <w:rPr>
          <w:rFonts w:ascii="Times New Roman" w:eastAsia="Arial" w:hAnsi="Times New Roman" w:cs="Times New Roman"/>
          <w:sz w:val="24"/>
          <w:szCs w:val="24"/>
          <w:u w:val="single"/>
        </w:rPr>
      </w:pPr>
      <w:r>
        <w:rPr>
          <w:rFonts w:ascii="Times New Roman" w:eastAsia="Arial" w:hAnsi="Times New Roman" w:cs="Times New Roman"/>
          <w:sz w:val="24"/>
          <w:szCs w:val="24"/>
          <w:u w:val="single"/>
        </w:rPr>
        <w:t>College programs that require external accreditation provide clear and thorough communication with agencies regarding the status of its accreditation.</w:t>
      </w:r>
    </w:p>
    <w:p w14:paraId="11E6F75E" w14:textId="77777777" w:rsidR="001C019B" w:rsidRDefault="001C019B" w:rsidP="001C019B">
      <w:pPr>
        <w:spacing w:after="0" w:line="240" w:lineRule="auto"/>
        <w:rPr>
          <w:rFonts w:ascii="Arial" w:eastAsia="Arial" w:hAnsi="Arial" w:cs="Arial"/>
          <w:sz w:val="24"/>
          <w:szCs w:val="24"/>
          <w:u w:val="single"/>
        </w:rPr>
      </w:pPr>
    </w:p>
    <w:p w14:paraId="64AC7B69" w14:textId="77777777" w:rsidR="001C019B" w:rsidRPr="003147F8" w:rsidRDefault="001C019B" w:rsidP="001C019B">
      <w:pPr>
        <w:spacing w:after="0" w:line="240" w:lineRule="auto"/>
        <w:rPr>
          <w:rFonts w:ascii="Times New Roman" w:eastAsia="Arial" w:hAnsi="Times New Roman" w:cs="Times New Roman"/>
          <w:b/>
          <w:sz w:val="24"/>
          <w:szCs w:val="24"/>
          <w:u w:val="single"/>
        </w:rPr>
      </w:pPr>
      <w:r w:rsidRPr="003147F8">
        <w:rPr>
          <w:rFonts w:ascii="Times New Roman" w:eastAsia="Arial" w:hAnsi="Times New Roman" w:cs="Times New Roman"/>
          <w:b/>
          <w:sz w:val="24"/>
          <w:szCs w:val="24"/>
          <w:u w:val="single"/>
        </w:rPr>
        <w:t>Standard I.C.14</w:t>
      </w:r>
    </w:p>
    <w:p w14:paraId="480746B5" w14:textId="77777777" w:rsidR="001C019B" w:rsidRPr="003147F8" w:rsidRDefault="001C019B" w:rsidP="001C019B">
      <w:pPr>
        <w:spacing w:after="0" w:line="240" w:lineRule="auto"/>
        <w:rPr>
          <w:rFonts w:ascii="Times New Roman" w:eastAsia="Arial" w:hAnsi="Times New Roman" w:cs="Times New Roman"/>
          <w:b/>
          <w:sz w:val="24"/>
          <w:szCs w:val="24"/>
          <w:u w:val="single"/>
        </w:rPr>
      </w:pPr>
    </w:p>
    <w:p w14:paraId="5A30663E" w14:textId="77777777" w:rsidR="001C019B" w:rsidRPr="008E6712"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i/>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14:paraId="0DCF4639" w14:textId="77777777" w:rsidR="001C019B" w:rsidRPr="003147F8" w:rsidRDefault="001C019B" w:rsidP="001C019B">
      <w:pPr>
        <w:spacing w:after="0" w:line="240" w:lineRule="auto"/>
        <w:rPr>
          <w:rFonts w:ascii="Times New Roman" w:eastAsia="Times New Roman" w:hAnsi="Times New Roman" w:cs="Times New Roman"/>
          <w:sz w:val="24"/>
          <w:szCs w:val="24"/>
        </w:rPr>
      </w:pPr>
    </w:p>
    <w:p w14:paraId="63C5A92F" w14:textId="77777777" w:rsidR="001C019B" w:rsidRDefault="001C019B" w:rsidP="001C019B">
      <w:pPr>
        <w:spacing w:after="0" w:line="240" w:lineRule="auto"/>
        <w:rPr>
          <w:rFonts w:ascii="Times New Roman" w:eastAsia="Arial" w:hAnsi="Times New Roman" w:cs="Times New Roman"/>
          <w:sz w:val="24"/>
          <w:szCs w:val="24"/>
          <w:u w:val="single"/>
        </w:rPr>
      </w:pPr>
      <w:r w:rsidRPr="003147F8">
        <w:rPr>
          <w:rFonts w:ascii="Times New Roman" w:eastAsia="Arial" w:hAnsi="Times New Roman" w:cs="Times New Roman"/>
          <w:sz w:val="24"/>
          <w:szCs w:val="24"/>
          <w:u w:val="single"/>
        </w:rPr>
        <w:t>Evidence of Meeting the Standard:</w:t>
      </w:r>
    </w:p>
    <w:p w14:paraId="30F85DEC" w14:textId="77777777" w:rsidR="001C019B" w:rsidRDefault="001C019B" w:rsidP="001C019B">
      <w:pPr>
        <w:spacing w:after="0" w:line="240" w:lineRule="auto"/>
        <w:rPr>
          <w:rFonts w:ascii="Times New Roman" w:eastAsia="Arial" w:hAnsi="Times New Roman" w:cs="Times New Roman"/>
          <w:sz w:val="24"/>
          <w:szCs w:val="24"/>
          <w:u w:val="single"/>
        </w:rPr>
      </w:pPr>
    </w:p>
    <w:p w14:paraId="4337E526" w14:textId="77777777" w:rsidR="001C019B" w:rsidRDefault="001C019B" w:rsidP="001C019B">
      <w:pPr>
        <w:spacing w:after="0" w:line="240" w:lineRule="auto"/>
        <w:rPr>
          <w:rFonts w:ascii="Times New Roman" w:eastAsia="Arial" w:hAnsi="Times New Roman" w:cs="Times New Roman"/>
          <w:color w:val="00B0F0"/>
          <w:sz w:val="24"/>
          <w:szCs w:val="24"/>
        </w:rPr>
      </w:pPr>
      <w:r w:rsidRPr="008E6712">
        <w:rPr>
          <w:rFonts w:ascii="Times New Roman" w:eastAsia="Arial" w:hAnsi="Times New Roman" w:cs="Times New Roman"/>
          <w:color w:val="00B0F0"/>
          <w:sz w:val="24"/>
          <w:szCs w:val="24"/>
        </w:rPr>
        <w:t>1. The institution’s policies and practices demonstrate that delivering high quality education is paramount to other objectives.</w:t>
      </w:r>
    </w:p>
    <w:p w14:paraId="525EC868" w14:textId="77777777" w:rsidR="001C019B" w:rsidRPr="008E6712" w:rsidRDefault="001C019B" w:rsidP="001C019B">
      <w:pPr>
        <w:spacing w:after="0" w:line="240" w:lineRule="auto"/>
        <w:rPr>
          <w:rFonts w:ascii="Times New Roman" w:eastAsia="Times New Roman" w:hAnsi="Times New Roman" w:cs="Times New Roman"/>
          <w:color w:val="00B0F0"/>
          <w:sz w:val="24"/>
          <w:szCs w:val="24"/>
        </w:rPr>
      </w:pPr>
      <w:r>
        <w:rPr>
          <w:rFonts w:ascii="Times New Roman" w:eastAsia="Arial" w:hAnsi="Times New Roman" w:cs="Times New Roman"/>
          <w:color w:val="00B0F0"/>
          <w:sz w:val="24"/>
          <w:szCs w:val="24"/>
        </w:rPr>
        <w:t>2. The institution can demonstrate that decisions regarding finance have not compromised its commitment to high educational quality.</w:t>
      </w:r>
    </w:p>
    <w:p w14:paraId="193B2350" w14:textId="77777777" w:rsidR="001C019B" w:rsidRPr="003147F8" w:rsidRDefault="001C019B" w:rsidP="001C019B">
      <w:pPr>
        <w:spacing w:after="0" w:line="240" w:lineRule="auto"/>
        <w:rPr>
          <w:rFonts w:ascii="Times New Roman" w:eastAsia="Arial" w:hAnsi="Times New Roman" w:cs="Times New Roman"/>
          <w:sz w:val="24"/>
          <w:szCs w:val="24"/>
        </w:rPr>
      </w:pPr>
      <w:r w:rsidRPr="003147F8">
        <w:rPr>
          <w:rFonts w:ascii="Times New Roman" w:eastAsia="Arial" w:hAnsi="Times New Roman" w:cs="Times New Roman"/>
          <w:sz w:val="24"/>
          <w:szCs w:val="24"/>
        </w:rPr>
        <w:br/>
        <w:t xml:space="preserve">Modesto Junior College is a publicly funded institution and is part of the California Community College system, following the guiding mission. All governing documents from the Strategic Plan and its goals, to the SSSP and Equity Plans, to the Educational Master Plan prioritize student learning and achievement above other fiscally related goals. </w:t>
      </w:r>
      <w:r>
        <w:rPr>
          <w:rFonts w:ascii="Times New Roman" w:eastAsia="Arial" w:hAnsi="Times New Roman" w:cs="Times New Roman"/>
          <w:sz w:val="24"/>
          <w:szCs w:val="24"/>
        </w:rPr>
        <w:t>T</w:t>
      </w:r>
      <w:r w:rsidRPr="003147F8">
        <w:rPr>
          <w:rFonts w:ascii="Times New Roman" w:eastAsia="Arial" w:hAnsi="Times New Roman" w:cs="Times New Roman"/>
          <w:sz w:val="24"/>
          <w:szCs w:val="24"/>
        </w:rPr>
        <w:t xml:space="preserve">he Resource Allocation Council’s guiding principles for allocating fiscal resources begin with student learning. </w:t>
      </w:r>
      <w:r>
        <w:rPr>
          <w:rFonts w:ascii="Times New Roman" w:eastAsia="Arial" w:hAnsi="Times New Roman" w:cs="Times New Roman"/>
          <w:sz w:val="24"/>
          <w:szCs w:val="24"/>
        </w:rPr>
        <w:t>R</w:t>
      </w:r>
      <w:r w:rsidRPr="003147F8">
        <w:rPr>
          <w:rFonts w:ascii="Times New Roman" w:eastAsia="Arial" w:hAnsi="Times New Roman" w:cs="Times New Roman"/>
          <w:sz w:val="24"/>
          <w:szCs w:val="24"/>
        </w:rPr>
        <w:t>esources are allocated using criteria such as completed program reviews, completed student learning assessments, utilization of data to improve student learning, etc. all of which point to a focus on student learning and achievement.</w:t>
      </w:r>
    </w:p>
    <w:p w14:paraId="0CC66C43" w14:textId="77777777" w:rsidR="001C019B" w:rsidRPr="003147F8" w:rsidRDefault="001C019B" w:rsidP="001C019B">
      <w:pPr>
        <w:spacing w:after="0" w:line="240" w:lineRule="auto"/>
        <w:rPr>
          <w:rFonts w:ascii="Times New Roman" w:eastAsia="Arial" w:hAnsi="Times New Roman" w:cs="Times New Roman"/>
          <w:sz w:val="24"/>
          <w:szCs w:val="24"/>
        </w:rPr>
      </w:pPr>
    </w:p>
    <w:p w14:paraId="333402A9" w14:textId="77777777" w:rsidR="001C019B" w:rsidRPr="008E6712"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u w:val="single"/>
        </w:rPr>
        <w:t>Analysis and Evaluation:</w:t>
      </w:r>
    </w:p>
    <w:p w14:paraId="6D56C956" w14:textId="77777777" w:rsidR="001C019B" w:rsidRPr="003147F8" w:rsidRDefault="001C019B" w:rsidP="001C019B">
      <w:pPr>
        <w:spacing w:after="0" w:line="240" w:lineRule="auto"/>
        <w:rPr>
          <w:rFonts w:ascii="Times New Roman" w:eastAsia="Times New Roman" w:hAnsi="Times New Roman" w:cs="Times New Roman"/>
          <w:sz w:val="24"/>
          <w:szCs w:val="24"/>
        </w:rPr>
      </w:pPr>
    </w:p>
    <w:p w14:paraId="3576CE12" w14:textId="77777777" w:rsidR="001C019B" w:rsidRPr="008E6712" w:rsidRDefault="001C019B" w:rsidP="001C019B">
      <w:pPr>
        <w:spacing w:after="0" w:line="240" w:lineRule="auto"/>
        <w:rPr>
          <w:rFonts w:ascii="Times New Roman" w:eastAsia="Times New Roman" w:hAnsi="Times New Roman" w:cs="Times New Roman"/>
          <w:sz w:val="24"/>
          <w:szCs w:val="24"/>
        </w:rPr>
      </w:pPr>
      <w:r w:rsidRPr="003147F8">
        <w:rPr>
          <w:rFonts w:ascii="Times New Roman" w:eastAsia="Arial" w:hAnsi="Times New Roman" w:cs="Times New Roman"/>
          <w:sz w:val="24"/>
          <w:szCs w:val="24"/>
        </w:rPr>
        <w:t xml:space="preserve">It is clear in MJC’s mission and other governing documents that </w:t>
      </w:r>
      <w:r>
        <w:rPr>
          <w:rFonts w:ascii="Times New Roman" w:eastAsia="Arial" w:hAnsi="Times New Roman" w:cs="Times New Roman"/>
          <w:sz w:val="24"/>
          <w:szCs w:val="24"/>
        </w:rPr>
        <w:t>the College prioritizes high quality education. T</w:t>
      </w:r>
      <w:r w:rsidRPr="003147F8">
        <w:rPr>
          <w:rFonts w:ascii="Times New Roman" w:eastAsia="Arial" w:hAnsi="Times New Roman" w:cs="Times New Roman"/>
          <w:sz w:val="24"/>
          <w:szCs w:val="24"/>
        </w:rPr>
        <w:t xml:space="preserve">he only financial obligation the institution faces is to be solvent. This removes pressures of generating financial returns for investors, etc. MJC’s priorities are well documented in the EMP, SSSP, and Equity Plans, exemplifying that student learning is </w:t>
      </w:r>
      <w:r>
        <w:rPr>
          <w:rFonts w:ascii="Times New Roman" w:eastAsia="Arial" w:hAnsi="Times New Roman" w:cs="Times New Roman"/>
          <w:sz w:val="24"/>
          <w:szCs w:val="24"/>
        </w:rPr>
        <w:t xml:space="preserve">the Institution’s </w:t>
      </w:r>
      <w:r w:rsidRPr="003147F8">
        <w:rPr>
          <w:rFonts w:ascii="Times New Roman" w:eastAsia="Arial" w:hAnsi="Times New Roman" w:cs="Times New Roman"/>
          <w:sz w:val="24"/>
          <w:szCs w:val="24"/>
        </w:rPr>
        <w:t>first priority.</w:t>
      </w:r>
    </w:p>
    <w:p w14:paraId="29CC5CAF" w14:textId="77777777" w:rsidR="001C019B" w:rsidRPr="003147F8" w:rsidRDefault="001C019B" w:rsidP="001C019B">
      <w:pPr>
        <w:spacing w:after="0" w:line="240" w:lineRule="auto"/>
        <w:rPr>
          <w:rFonts w:ascii="Times New Roman" w:eastAsia="Times New Roman" w:hAnsi="Times New Roman" w:cs="Times New Roman"/>
          <w:sz w:val="24"/>
          <w:szCs w:val="24"/>
        </w:rPr>
      </w:pPr>
    </w:p>
    <w:p w14:paraId="200C7EBE" w14:textId="77777777" w:rsidR="001C019B" w:rsidRPr="003147F8" w:rsidRDefault="001C019B" w:rsidP="001C019B">
      <w:pPr>
        <w:spacing w:line="240" w:lineRule="auto"/>
        <w:rPr>
          <w:rFonts w:ascii="Times New Roman" w:hAnsi="Times New Roman" w:cs="Times New Roman"/>
        </w:rPr>
      </w:pPr>
    </w:p>
    <w:p w14:paraId="545B6039" w14:textId="0D40A5A2" w:rsidR="00D51D43" w:rsidRPr="00594618" w:rsidRDefault="00D51D43" w:rsidP="00594618">
      <w:pPr>
        <w:spacing w:after="0" w:line="240" w:lineRule="auto"/>
        <w:rPr>
          <w:rFonts w:ascii="Times New Roman" w:eastAsia="Times New Roman" w:hAnsi="Times New Roman" w:cs="Times New Roman"/>
          <w:sz w:val="24"/>
          <w:szCs w:val="24"/>
        </w:rPr>
      </w:pPr>
      <w:r w:rsidRPr="00594618">
        <w:rPr>
          <w:rFonts w:ascii="Times New Roman" w:eastAsia="Arial" w:hAnsi="Times New Roman" w:cs="Times New Roman"/>
          <w:sz w:val="24"/>
          <w:szCs w:val="24"/>
          <w:highlight w:val="yellow"/>
        </w:rPr>
        <w:br/>
      </w:r>
    </w:p>
    <w:p w14:paraId="50873EDA" w14:textId="77777777" w:rsidR="00D51D43" w:rsidRDefault="00D51D43" w:rsidP="00D51D43">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830A5B" w14:textId="77777777" w:rsidR="00AD53DF" w:rsidRDefault="00AD53DF"/>
    <w:sectPr w:rsidR="00AD53DF">
      <w:headerReference w:type="default" r:id="rId152"/>
      <w:footerReference w:type="default" r:id="rId1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nni Abbott" w:date="2017-03-30T21:16:00Z" w:initials="JA">
    <w:p w14:paraId="6DFB305F" w14:textId="77777777" w:rsidR="001C019B" w:rsidRDefault="001C019B" w:rsidP="001C019B">
      <w:pPr>
        <w:pStyle w:val="CommentText"/>
      </w:pPr>
      <w:r>
        <w:rPr>
          <w:rStyle w:val="CommentReference"/>
        </w:rPr>
        <w:annotationRef/>
      </w:r>
      <w:r>
        <w:t>Other externally accredited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FB30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D2C8C" w14:textId="77777777" w:rsidR="00272F3A" w:rsidRDefault="00272F3A" w:rsidP="00D51D43">
      <w:pPr>
        <w:spacing w:after="0" w:line="240" w:lineRule="auto"/>
      </w:pPr>
      <w:r>
        <w:separator/>
      </w:r>
    </w:p>
  </w:endnote>
  <w:endnote w:type="continuationSeparator" w:id="0">
    <w:p w14:paraId="60D48048" w14:textId="77777777" w:rsidR="00272F3A" w:rsidRDefault="00272F3A" w:rsidP="00D5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C2BB" w14:textId="0CB9C334" w:rsidR="001C019B" w:rsidRPr="001C019B" w:rsidRDefault="001C019B" w:rsidP="00D51D43">
    <w:pPr>
      <w:pStyle w:val="Footer"/>
      <w:jc w:val="right"/>
      <w:rPr>
        <w:rFonts w:ascii="Times New Roman" w:hAnsi="Times New Roman" w:cs="Times New Roman"/>
        <w:sz w:val="24"/>
      </w:rPr>
    </w:pPr>
    <w:r w:rsidRPr="001C019B">
      <w:rPr>
        <w:rFonts w:ascii="Times New Roman" w:hAnsi="Times New Roman" w:cs="Times New Roman"/>
        <w:sz w:val="24"/>
      </w:rPr>
      <w:t xml:space="preserve">Standard I – version 2.0 </w:t>
    </w:r>
  </w:p>
  <w:p w14:paraId="450D488A" w14:textId="284C0B5B" w:rsidR="001C019B" w:rsidRPr="001C019B" w:rsidRDefault="001C019B" w:rsidP="00D51D43">
    <w:pPr>
      <w:pStyle w:val="Footer"/>
      <w:jc w:val="right"/>
      <w:rPr>
        <w:rFonts w:ascii="Times New Roman" w:hAnsi="Times New Roman" w:cs="Times New Roman"/>
        <w:sz w:val="24"/>
      </w:rPr>
    </w:pPr>
    <w:r w:rsidRPr="001C019B">
      <w:rPr>
        <w:rFonts w:ascii="Times New Roman" w:hAnsi="Times New Roman" w:cs="Times New Roman"/>
        <w:sz w:val="24"/>
      </w:rPr>
      <w:t>3.30.2017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9337" w14:textId="77777777" w:rsidR="00272F3A" w:rsidRDefault="00272F3A" w:rsidP="00D51D43">
      <w:pPr>
        <w:spacing w:after="0" w:line="240" w:lineRule="auto"/>
      </w:pPr>
      <w:r>
        <w:separator/>
      </w:r>
    </w:p>
  </w:footnote>
  <w:footnote w:type="continuationSeparator" w:id="0">
    <w:p w14:paraId="745D854D" w14:textId="77777777" w:rsidR="00272F3A" w:rsidRDefault="00272F3A" w:rsidP="00D5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25202"/>
      <w:docPartObj>
        <w:docPartGallery w:val="Page Numbers (Top of Page)"/>
        <w:docPartUnique/>
      </w:docPartObj>
    </w:sdtPr>
    <w:sdtEndPr>
      <w:rPr>
        <w:noProof/>
      </w:rPr>
    </w:sdtEndPr>
    <w:sdtContent>
      <w:p w14:paraId="2AF23CD1" w14:textId="1B47044E" w:rsidR="001C019B" w:rsidRDefault="001C019B">
        <w:pPr>
          <w:pStyle w:val="Header"/>
          <w:jc w:val="right"/>
        </w:pPr>
        <w:r>
          <w:fldChar w:fldCharType="begin"/>
        </w:r>
        <w:r>
          <w:instrText xml:space="preserve"> PAGE   \* MERGEFORMAT </w:instrText>
        </w:r>
        <w:r>
          <w:fldChar w:fldCharType="separate"/>
        </w:r>
        <w:r w:rsidR="00E8230F">
          <w:rPr>
            <w:noProof/>
          </w:rPr>
          <w:t>48</w:t>
        </w:r>
        <w:r>
          <w:rPr>
            <w:noProof/>
          </w:rPr>
          <w:fldChar w:fldCharType="end"/>
        </w:r>
      </w:p>
    </w:sdtContent>
  </w:sdt>
  <w:p w14:paraId="2A13F2E5" w14:textId="77777777" w:rsidR="001C019B" w:rsidRDefault="001C0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370157B"/>
    <w:multiLevelType w:val="multilevel"/>
    <w:tmpl w:val="8410E684"/>
    <w:lvl w:ilvl="0">
      <w:start w:val="1"/>
      <w:numFmt w:val="decimal"/>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 w15:restartNumberingAfterBreak="0">
    <w:nsid w:val="04C53964"/>
    <w:multiLevelType w:val="hybridMultilevel"/>
    <w:tmpl w:val="BCA23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FBF4626"/>
    <w:multiLevelType w:val="hybridMultilevel"/>
    <w:tmpl w:val="62D26E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35F00"/>
    <w:multiLevelType w:val="hybridMultilevel"/>
    <w:tmpl w:val="969C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5A636A"/>
    <w:multiLevelType w:val="hybridMultilevel"/>
    <w:tmpl w:val="6BDC5468"/>
    <w:lvl w:ilvl="0" w:tplc="CD48DFC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2851554F"/>
    <w:multiLevelType w:val="hybridMultilevel"/>
    <w:tmpl w:val="E4BC8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F1A9C"/>
    <w:multiLevelType w:val="hybridMultilevel"/>
    <w:tmpl w:val="16C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56B7C"/>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4181D"/>
    <w:multiLevelType w:val="hybridMultilevel"/>
    <w:tmpl w:val="7A42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48825497"/>
    <w:multiLevelType w:val="multilevel"/>
    <w:tmpl w:val="C22C9292"/>
    <w:lvl w:ilvl="0">
      <w:start w:val="6"/>
      <w:numFmt w:val="decimal"/>
      <w:lvlText w:val="%1."/>
      <w:lvlJc w:val="left"/>
      <w:pPr>
        <w:ind w:left="720" w:firstLine="360"/>
      </w:pPr>
      <w:rPr>
        <w:rFonts w:hint="default"/>
      </w:rPr>
    </w:lvl>
    <w:lvl w:ilvl="1">
      <w:start w:val="3"/>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26" w15:restartNumberingAfterBreak="0">
    <w:nsid w:val="4B01300D"/>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DE5C41"/>
    <w:multiLevelType w:val="hybridMultilevel"/>
    <w:tmpl w:val="D9D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342E9"/>
    <w:multiLevelType w:val="multilevel"/>
    <w:tmpl w:val="72664A4C"/>
    <w:lvl w:ilvl="0">
      <w:start w:val="6"/>
      <w:numFmt w:val="decimal"/>
      <w:lvlText w:val="%1."/>
      <w:lvlJc w:val="left"/>
      <w:pPr>
        <w:ind w:left="720" w:firstLine="360"/>
      </w:pPr>
      <w:rPr>
        <w:rFonts w:hint="default"/>
      </w:rPr>
    </w:lvl>
    <w:lvl w:ilvl="1">
      <w:start w:val="2"/>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32" w15:restartNumberingAfterBreak="0">
    <w:nsid w:val="54BB4ECF"/>
    <w:multiLevelType w:val="hybridMultilevel"/>
    <w:tmpl w:val="2618B68C"/>
    <w:lvl w:ilvl="0" w:tplc="4F3CFF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25D20"/>
    <w:multiLevelType w:val="hybridMultilevel"/>
    <w:tmpl w:val="CC489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811F98"/>
    <w:multiLevelType w:val="hybridMultilevel"/>
    <w:tmpl w:val="9B36F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D0DAE"/>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6" w15:restartNumberingAfterBreak="0">
    <w:nsid w:val="62D679AE"/>
    <w:multiLevelType w:val="hybridMultilevel"/>
    <w:tmpl w:val="55A2AED2"/>
    <w:lvl w:ilvl="0" w:tplc="E0F832A6">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3254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6"/>
  </w:num>
  <w:num w:numId="3">
    <w:abstractNumId w:val="15"/>
  </w:num>
  <w:num w:numId="4">
    <w:abstractNumId w:val="4"/>
  </w:num>
  <w:num w:numId="5">
    <w:abstractNumId w:val="21"/>
  </w:num>
  <w:num w:numId="6">
    <w:abstractNumId w:val="0"/>
  </w:num>
  <w:num w:numId="7">
    <w:abstractNumId w:val="3"/>
  </w:num>
  <w:num w:numId="8">
    <w:abstractNumId w:val="19"/>
  </w:num>
  <w:num w:numId="9">
    <w:abstractNumId w:val="24"/>
  </w:num>
  <w:num w:numId="10">
    <w:abstractNumId w:val="27"/>
  </w:num>
  <w:num w:numId="11">
    <w:abstractNumId w:val="16"/>
  </w:num>
  <w:num w:numId="12">
    <w:abstractNumId w:val="28"/>
  </w:num>
  <w:num w:numId="13">
    <w:abstractNumId w:val="37"/>
  </w:num>
  <w:num w:numId="14">
    <w:abstractNumId w:val="10"/>
  </w:num>
  <w:num w:numId="15">
    <w:abstractNumId w:val="17"/>
  </w:num>
  <w:num w:numId="16">
    <w:abstractNumId w:val="26"/>
  </w:num>
  <w:num w:numId="17">
    <w:abstractNumId w:val="36"/>
  </w:num>
  <w:num w:numId="18">
    <w:abstractNumId w:val="18"/>
  </w:num>
  <w:num w:numId="19">
    <w:abstractNumId w:val="9"/>
  </w:num>
  <w:num w:numId="20">
    <w:abstractNumId w:val="20"/>
  </w:num>
  <w:num w:numId="21">
    <w:abstractNumId w:val="7"/>
  </w:num>
  <w:num w:numId="22">
    <w:abstractNumId w:val="29"/>
  </w:num>
  <w:num w:numId="23">
    <w:abstractNumId w:val="22"/>
  </w:num>
  <w:num w:numId="24">
    <w:abstractNumId w:val="13"/>
  </w:num>
  <w:num w:numId="25">
    <w:abstractNumId w:val="23"/>
  </w:num>
  <w:num w:numId="26">
    <w:abstractNumId w:val="34"/>
  </w:num>
  <w:num w:numId="27">
    <w:abstractNumId w:val="8"/>
  </w:num>
  <w:num w:numId="28">
    <w:abstractNumId w:val="5"/>
  </w:num>
  <w:num w:numId="29">
    <w:abstractNumId w:val="33"/>
  </w:num>
  <w:num w:numId="30">
    <w:abstractNumId w:val="32"/>
  </w:num>
  <w:num w:numId="31">
    <w:abstractNumId w:val="2"/>
  </w:num>
  <w:num w:numId="32">
    <w:abstractNumId w:val="11"/>
  </w:num>
  <w:num w:numId="33">
    <w:abstractNumId w:val="31"/>
  </w:num>
  <w:num w:numId="34">
    <w:abstractNumId w:val="14"/>
  </w:num>
  <w:num w:numId="35">
    <w:abstractNumId w:val="30"/>
  </w:num>
  <w:num w:numId="36">
    <w:abstractNumId w:val="35"/>
  </w:num>
  <w:num w:numId="37">
    <w:abstractNumId w:val="1"/>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Abbott">
    <w15:presenceInfo w15:providerId="AD" w15:userId="S-1-5-21-807666520-1470725239-620655208-2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43"/>
    <w:rsid w:val="00006AED"/>
    <w:rsid w:val="00041641"/>
    <w:rsid w:val="00076680"/>
    <w:rsid w:val="00085ED0"/>
    <w:rsid w:val="000929B3"/>
    <w:rsid w:val="000A327E"/>
    <w:rsid w:val="00124729"/>
    <w:rsid w:val="00167E16"/>
    <w:rsid w:val="0019718E"/>
    <w:rsid w:val="001A6C04"/>
    <w:rsid w:val="001A7478"/>
    <w:rsid w:val="001C019B"/>
    <w:rsid w:val="001C667A"/>
    <w:rsid w:val="001C715B"/>
    <w:rsid w:val="001E251E"/>
    <w:rsid w:val="001F377C"/>
    <w:rsid w:val="00213CC1"/>
    <w:rsid w:val="002141C6"/>
    <w:rsid w:val="00227551"/>
    <w:rsid w:val="00244642"/>
    <w:rsid w:val="0024756A"/>
    <w:rsid w:val="00257B4E"/>
    <w:rsid w:val="00261790"/>
    <w:rsid w:val="00264E42"/>
    <w:rsid w:val="00270C35"/>
    <w:rsid w:val="00271516"/>
    <w:rsid w:val="00272F3A"/>
    <w:rsid w:val="0027773A"/>
    <w:rsid w:val="002B40DE"/>
    <w:rsid w:val="002B4401"/>
    <w:rsid w:val="002F474F"/>
    <w:rsid w:val="0031596C"/>
    <w:rsid w:val="00320DAA"/>
    <w:rsid w:val="003261F8"/>
    <w:rsid w:val="00330997"/>
    <w:rsid w:val="003329A4"/>
    <w:rsid w:val="003441FC"/>
    <w:rsid w:val="00363ED6"/>
    <w:rsid w:val="003B18BA"/>
    <w:rsid w:val="003D1711"/>
    <w:rsid w:val="003D7534"/>
    <w:rsid w:val="00423898"/>
    <w:rsid w:val="00445093"/>
    <w:rsid w:val="004C1A70"/>
    <w:rsid w:val="004D4FAF"/>
    <w:rsid w:val="00594618"/>
    <w:rsid w:val="005A1632"/>
    <w:rsid w:val="00620AB1"/>
    <w:rsid w:val="00645944"/>
    <w:rsid w:val="006667A7"/>
    <w:rsid w:val="0069019D"/>
    <w:rsid w:val="00690822"/>
    <w:rsid w:val="006A3A27"/>
    <w:rsid w:val="006B2372"/>
    <w:rsid w:val="006B29FB"/>
    <w:rsid w:val="006B6980"/>
    <w:rsid w:val="006F71BA"/>
    <w:rsid w:val="0073559C"/>
    <w:rsid w:val="0074390D"/>
    <w:rsid w:val="00770561"/>
    <w:rsid w:val="007C6F8D"/>
    <w:rsid w:val="007D10D6"/>
    <w:rsid w:val="007D4F09"/>
    <w:rsid w:val="0081052E"/>
    <w:rsid w:val="00816464"/>
    <w:rsid w:val="00816860"/>
    <w:rsid w:val="00842B7C"/>
    <w:rsid w:val="00843A1C"/>
    <w:rsid w:val="008752A8"/>
    <w:rsid w:val="00886FCC"/>
    <w:rsid w:val="00890096"/>
    <w:rsid w:val="0089426E"/>
    <w:rsid w:val="008A56A7"/>
    <w:rsid w:val="008B4C66"/>
    <w:rsid w:val="008D3769"/>
    <w:rsid w:val="008E451E"/>
    <w:rsid w:val="008F5E37"/>
    <w:rsid w:val="0090791E"/>
    <w:rsid w:val="0091035C"/>
    <w:rsid w:val="009137D2"/>
    <w:rsid w:val="0094663C"/>
    <w:rsid w:val="009E59FB"/>
    <w:rsid w:val="00A04D71"/>
    <w:rsid w:val="00A414A1"/>
    <w:rsid w:val="00A76B7B"/>
    <w:rsid w:val="00A776D2"/>
    <w:rsid w:val="00A83E19"/>
    <w:rsid w:val="00A86F12"/>
    <w:rsid w:val="00AC46EA"/>
    <w:rsid w:val="00AC549B"/>
    <w:rsid w:val="00AD53DF"/>
    <w:rsid w:val="00B00432"/>
    <w:rsid w:val="00B0547E"/>
    <w:rsid w:val="00B116EE"/>
    <w:rsid w:val="00B132CC"/>
    <w:rsid w:val="00B33D96"/>
    <w:rsid w:val="00B84421"/>
    <w:rsid w:val="00BE44D9"/>
    <w:rsid w:val="00C039D8"/>
    <w:rsid w:val="00C22EFC"/>
    <w:rsid w:val="00C31FC8"/>
    <w:rsid w:val="00C371CD"/>
    <w:rsid w:val="00C410AB"/>
    <w:rsid w:val="00C64D7E"/>
    <w:rsid w:val="00C9352E"/>
    <w:rsid w:val="00CB4DD9"/>
    <w:rsid w:val="00CE24C0"/>
    <w:rsid w:val="00CF3D38"/>
    <w:rsid w:val="00D243E4"/>
    <w:rsid w:val="00D51D43"/>
    <w:rsid w:val="00D66220"/>
    <w:rsid w:val="00D80F32"/>
    <w:rsid w:val="00E221CC"/>
    <w:rsid w:val="00E260CC"/>
    <w:rsid w:val="00E603F4"/>
    <w:rsid w:val="00E63C08"/>
    <w:rsid w:val="00E8230F"/>
    <w:rsid w:val="00EA2982"/>
    <w:rsid w:val="00EA2FB2"/>
    <w:rsid w:val="00EF29F9"/>
    <w:rsid w:val="00EF3634"/>
    <w:rsid w:val="00EF6DC7"/>
    <w:rsid w:val="00F07B65"/>
    <w:rsid w:val="00F16590"/>
    <w:rsid w:val="00F20062"/>
    <w:rsid w:val="00F4038B"/>
    <w:rsid w:val="00F44B92"/>
    <w:rsid w:val="00F64726"/>
    <w:rsid w:val="00F93424"/>
    <w:rsid w:val="00FC3A06"/>
    <w:rsid w:val="00FC5573"/>
    <w:rsid w:val="00FF65B9"/>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4A6"/>
  <w15:chartTrackingRefBased/>
  <w15:docId w15:val="{792A8681-4A85-4716-B7C9-FE26F55E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D43"/>
    <w:pPr>
      <w:widowControl w:val="0"/>
    </w:pPr>
    <w:rPr>
      <w:rFonts w:ascii="Calibri" w:eastAsia="Calibri" w:hAnsi="Calibri" w:cs="Calibri"/>
      <w:color w:val="000000"/>
    </w:rPr>
  </w:style>
  <w:style w:type="paragraph" w:styleId="Heading1">
    <w:name w:val="heading 1"/>
    <w:basedOn w:val="Normal"/>
    <w:next w:val="Normal"/>
    <w:link w:val="Heading1Char"/>
    <w:rsid w:val="00D51D43"/>
    <w:pPr>
      <w:keepNext/>
      <w:keepLines/>
      <w:spacing w:before="480" w:after="120"/>
      <w:contextualSpacing/>
      <w:outlineLvl w:val="0"/>
    </w:pPr>
    <w:rPr>
      <w:b/>
      <w:sz w:val="48"/>
      <w:szCs w:val="48"/>
    </w:rPr>
  </w:style>
  <w:style w:type="paragraph" w:styleId="Heading2">
    <w:name w:val="heading 2"/>
    <w:basedOn w:val="Normal"/>
    <w:next w:val="Normal"/>
    <w:link w:val="Heading2Char"/>
    <w:rsid w:val="00D51D43"/>
    <w:pPr>
      <w:keepNext/>
      <w:keepLines/>
      <w:spacing w:before="360" w:after="80"/>
      <w:contextualSpacing/>
      <w:outlineLvl w:val="1"/>
    </w:pPr>
    <w:rPr>
      <w:b/>
      <w:sz w:val="36"/>
      <w:szCs w:val="36"/>
    </w:rPr>
  </w:style>
  <w:style w:type="paragraph" w:styleId="Heading3">
    <w:name w:val="heading 3"/>
    <w:basedOn w:val="Normal"/>
    <w:next w:val="Normal"/>
    <w:link w:val="Heading3Char"/>
    <w:rsid w:val="00D51D43"/>
    <w:pPr>
      <w:keepNext/>
      <w:keepLines/>
      <w:spacing w:before="280" w:after="80"/>
      <w:contextualSpacing/>
      <w:outlineLvl w:val="2"/>
    </w:pPr>
    <w:rPr>
      <w:b/>
      <w:sz w:val="28"/>
      <w:szCs w:val="28"/>
    </w:rPr>
  </w:style>
  <w:style w:type="paragraph" w:styleId="Heading4">
    <w:name w:val="heading 4"/>
    <w:basedOn w:val="Normal"/>
    <w:next w:val="Normal"/>
    <w:link w:val="Heading4Char"/>
    <w:rsid w:val="00D51D43"/>
    <w:pPr>
      <w:keepNext/>
      <w:keepLines/>
      <w:spacing w:before="240" w:after="40"/>
      <w:contextualSpacing/>
      <w:outlineLvl w:val="3"/>
    </w:pPr>
    <w:rPr>
      <w:b/>
      <w:sz w:val="24"/>
      <w:szCs w:val="24"/>
    </w:rPr>
  </w:style>
  <w:style w:type="paragraph" w:styleId="Heading5">
    <w:name w:val="heading 5"/>
    <w:basedOn w:val="Normal"/>
    <w:next w:val="Normal"/>
    <w:link w:val="Heading5Char"/>
    <w:rsid w:val="00D51D43"/>
    <w:pPr>
      <w:keepNext/>
      <w:keepLines/>
      <w:spacing w:before="220" w:after="40"/>
      <w:contextualSpacing/>
      <w:outlineLvl w:val="4"/>
    </w:pPr>
    <w:rPr>
      <w:b/>
    </w:rPr>
  </w:style>
  <w:style w:type="paragraph" w:styleId="Heading6">
    <w:name w:val="heading 6"/>
    <w:basedOn w:val="Normal"/>
    <w:next w:val="Normal"/>
    <w:link w:val="Heading6Char"/>
    <w:rsid w:val="00D51D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D43"/>
    <w:rPr>
      <w:rFonts w:ascii="Calibri" w:eastAsia="Calibri" w:hAnsi="Calibri" w:cs="Calibri"/>
      <w:b/>
      <w:color w:val="000000"/>
      <w:sz w:val="48"/>
      <w:szCs w:val="48"/>
    </w:rPr>
  </w:style>
  <w:style w:type="character" w:customStyle="1" w:styleId="Heading2Char">
    <w:name w:val="Heading 2 Char"/>
    <w:basedOn w:val="DefaultParagraphFont"/>
    <w:link w:val="Heading2"/>
    <w:rsid w:val="00D51D43"/>
    <w:rPr>
      <w:rFonts w:ascii="Calibri" w:eastAsia="Calibri" w:hAnsi="Calibri" w:cs="Calibri"/>
      <w:b/>
      <w:color w:val="000000"/>
      <w:sz w:val="36"/>
      <w:szCs w:val="36"/>
    </w:rPr>
  </w:style>
  <w:style w:type="character" w:customStyle="1" w:styleId="Heading3Char">
    <w:name w:val="Heading 3 Char"/>
    <w:basedOn w:val="DefaultParagraphFont"/>
    <w:link w:val="Heading3"/>
    <w:rsid w:val="00D51D43"/>
    <w:rPr>
      <w:rFonts w:ascii="Calibri" w:eastAsia="Calibri" w:hAnsi="Calibri" w:cs="Calibri"/>
      <w:b/>
      <w:color w:val="000000"/>
      <w:sz w:val="28"/>
      <w:szCs w:val="28"/>
    </w:rPr>
  </w:style>
  <w:style w:type="character" w:customStyle="1" w:styleId="Heading4Char">
    <w:name w:val="Heading 4 Char"/>
    <w:basedOn w:val="DefaultParagraphFont"/>
    <w:link w:val="Heading4"/>
    <w:rsid w:val="00D51D43"/>
    <w:rPr>
      <w:rFonts w:ascii="Calibri" w:eastAsia="Calibri" w:hAnsi="Calibri" w:cs="Calibri"/>
      <w:b/>
      <w:color w:val="000000"/>
      <w:sz w:val="24"/>
      <w:szCs w:val="24"/>
    </w:rPr>
  </w:style>
  <w:style w:type="character" w:customStyle="1" w:styleId="Heading5Char">
    <w:name w:val="Heading 5 Char"/>
    <w:basedOn w:val="DefaultParagraphFont"/>
    <w:link w:val="Heading5"/>
    <w:rsid w:val="00D51D43"/>
    <w:rPr>
      <w:rFonts w:ascii="Calibri" w:eastAsia="Calibri" w:hAnsi="Calibri" w:cs="Calibri"/>
      <w:b/>
      <w:color w:val="000000"/>
    </w:rPr>
  </w:style>
  <w:style w:type="character" w:customStyle="1" w:styleId="Heading6Char">
    <w:name w:val="Heading 6 Char"/>
    <w:basedOn w:val="DefaultParagraphFont"/>
    <w:link w:val="Heading6"/>
    <w:rsid w:val="00D51D43"/>
    <w:rPr>
      <w:rFonts w:ascii="Calibri" w:eastAsia="Calibri" w:hAnsi="Calibri" w:cs="Calibri"/>
      <w:b/>
      <w:color w:val="000000"/>
      <w:sz w:val="20"/>
      <w:szCs w:val="20"/>
    </w:rPr>
  </w:style>
  <w:style w:type="paragraph" w:styleId="Title">
    <w:name w:val="Title"/>
    <w:basedOn w:val="Normal"/>
    <w:next w:val="Normal"/>
    <w:link w:val="TitleChar"/>
    <w:rsid w:val="00D51D43"/>
    <w:pPr>
      <w:keepNext/>
      <w:keepLines/>
      <w:spacing w:before="480" w:after="120"/>
      <w:contextualSpacing/>
    </w:pPr>
    <w:rPr>
      <w:b/>
      <w:sz w:val="72"/>
      <w:szCs w:val="72"/>
    </w:rPr>
  </w:style>
  <w:style w:type="character" w:customStyle="1" w:styleId="TitleChar">
    <w:name w:val="Title Char"/>
    <w:basedOn w:val="DefaultParagraphFont"/>
    <w:link w:val="Title"/>
    <w:rsid w:val="00D51D43"/>
    <w:rPr>
      <w:rFonts w:ascii="Calibri" w:eastAsia="Calibri" w:hAnsi="Calibri" w:cs="Calibri"/>
      <w:b/>
      <w:color w:val="000000"/>
      <w:sz w:val="72"/>
      <w:szCs w:val="72"/>
    </w:rPr>
  </w:style>
  <w:style w:type="paragraph" w:styleId="Subtitle">
    <w:name w:val="Subtitle"/>
    <w:basedOn w:val="Normal"/>
    <w:next w:val="Normal"/>
    <w:link w:val="SubtitleChar"/>
    <w:rsid w:val="00D51D4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51D4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51D43"/>
    <w:pPr>
      <w:spacing w:line="240" w:lineRule="auto"/>
    </w:pPr>
    <w:rPr>
      <w:sz w:val="20"/>
      <w:szCs w:val="20"/>
    </w:rPr>
  </w:style>
  <w:style w:type="character" w:customStyle="1" w:styleId="CommentTextChar">
    <w:name w:val="Comment Text Char"/>
    <w:basedOn w:val="DefaultParagraphFont"/>
    <w:link w:val="CommentText"/>
    <w:uiPriority w:val="99"/>
    <w:semiHidden/>
    <w:rsid w:val="00D51D43"/>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51D43"/>
    <w:rPr>
      <w:sz w:val="16"/>
      <w:szCs w:val="16"/>
    </w:rPr>
  </w:style>
  <w:style w:type="paragraph" w:styleId="BalloonText">
    <w:name w:val="Balloon Text"/>
    <w:basedOn w:val="Normal"/>
    <w:link w:val="BalloonTextChar"/>
    <w:uiPriority w:val="99"/>
    <w:semiHidden/>
    <w:unhideWhenUsed/>
    <w:rsid w:val="00D5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43"/>
    <w:rPr>
      <w:rFonts w:ascii="Tahoma" w:eastAsia="Calibri" w:hAnsi="Tahoma" w:cs="Tahoma"/>
      <w:color w:val="000000"/>
      <w:sz w:val="16"/>
      <w:szCs w:val="16"/>
    </w:rPr>
  </w:style>
  <w:style w:type="paragraph" w:styleId="ListParagraph">
    <w:name w:val="List Paragraph"/>
    <w:basedOn w:val="Normal"/>
    <w:uiPriority w:val="34"/>
    <w:qFormat/>
    <w:rsid w:val="00D51D43"/>
    <w:pPr>
      <w:ind w:left="720"/>
      <w:contextualSpacing/>
    </w:pPr>
  </w:style>
  <w:style w:type="paragraph" w:styleId="CommentSubject">
    <w:name w:val="annotation subject"/>
    <w:basedOn w:val="CommentText"/>
    <w:next w:val="CommentText"/>
    <w:link w:val="CommentSubjectChar"/>
    <w:uiPriority w:val="99"/>
    <w:semiHidden/>
    <w:unhideWhenUsed/>
    <w:rsid w:val="00D51D43"/>
    <w:rPr>
      <w:b/>
      <w:bCs/>
    </w:rPr>
  </w:style>
  <w:style w:type="character" w:customStyle="1" w:styleId="CommentSubjectChar">
    <w:name w:val="Comment Subject Char"/>
    <w:basedOn w:val="CommentTextChar"/>
    <w:link w:val="CommentSubject"/>
    <w:uiPriority w:val="99"/>
    <w:semiHidden/>
    <w:rsid w:val="00D51D43"/>
    <w:rPr>
      <w:rFonts w:ascii="Calibri" w:eastAsia="Calibri" w:hAnsi="Calibri" w:cs="Calibri"/>
      <w:b/>
      <w:bCs/>
      <w:color w:val="000000"/>
      <w:sz w:val="20"/>
      <w:szCs w:val="20"/>
    </w:rPr>
  </w:style>
  <w:style w:type="character" w:styleId="LineNumber">
    <w:name w:val="line number"/>
    <w:basedOn w:val="DefaultParagraphFont"/>
    <w:uiPriority w:val="99"/>
    <w:semiHidden/>
    <w:unhideWhenUsed/>
    <w:rsid w:val="00D51D43"/>
  </w:style>
  <w:style w:type="character" w:styleId="Hyperlink">
    <w:name w:val="Hyperlink"/>
    <w:basedOn w:val="DefaultParagraphFont"/>
    <w:uiPriority w:val="99"/>
    <w:unhideWhenUsed/>
    <w:rsid w:val="00D51D43"/>
    <w:rPr>
      <w:color w:val="0563C1" w:themeColor="hyperlink"/>
      <w:u w:val="single"/>
    </w:rPr>
  </w:style>
  <w:style w:type="paragraph" w:styleId="Header">
    <w:name w:val="header"/>
    <w:basedOn w:val="Normal"/>
    <w:link w:val="HeaderChar"/>
    <w:uiPriority w:val="99"/>
    <w:unhideWhenUsed/>
    <w:rsid w:val="00D5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43"/>
    <w:rPr>
      <w:rFonts w:ascii="Calibri" w:eastAsia="Calibri" w:hAnsi="Calibri" w:cs="Calibri"/>
      <w:color w:val="000000"/>
    </w:rPr>
  </w:style>
  <w:style w:type="paragraph" w:styleId="Footer">
    <w:name w:val="footer"/>
    <w:basedOn w:val="Normal"/>
    <w:link w:val="FooterChar"/>
    <w:uiPriority w:val="99"/>
    <w:unhideWhenUsed/>
    <w:rsid w:val="00D5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3"/>
    <w:rPr>
      <w:rFonts w:ascii="Calibri" w:eastAsia="Calibri" w:hAnsi="Calibri" w:cs="Calibri"/>
      <w:color w:val="000000"/>
    </w:rPr>
  </w:style>
  <w:style w:type="paragraph" w:styleId="Revision">
    <w:name w:val="Revision"/>
    <w:hidden/>
    <w:uiPriority w:val="99"/>
    <w:semiHidden/>
    <w:rsid w:val="0069019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cue_leaders_initiative.pdf" TargetMode="External"/><Relationship Id="rId117" Type="http://schemas.openxmlformats.org/officeDocument/2006/relationships/hyperlink" Target="https://www.mjc.edu/general/research/dashboards/index.php" TargetMode="External"/><Relationship Id="rId21" Type="http://schemas.openxmlformats.org/officeDocument/2006/relationships/hyperlink" Target="http://www.mjc.edu/governance/documents/engagingallvoices_8_26_13.pdf" TargetMode="External"/><Relationship Id="rId42" Type="http://schemas.openxmlformats.org/officeDocument/2006/relationships/hyperlink" Target="http://www.mjc.edu/general/accreditation/minutes_college_council_032816.pdf" TargetMode="External"/><Relationship Id="rId47" Type="http://schemas.openxmlformats.org/officeDocument/2006/relationships/hyperlink" Target="http://www.mjc.edu/governance/ssec/documents/ssec_minutes_2017jan30.pdf" TargetMode="External"/><Relationship Id="rId63" Type="http://schemas.openxmlformats.org/officeDocument/2006/relationships/hyperlink" Target="http://mjc.edu/general/research/calworksoutcomes.pdf" TargetMode="External"/><Relationship Id="rId68" Type="http://schemas.openxmlformats.org/officeDocument/2006/relationships/hyperlink" Target="http://mjc.edu/general/research/disabledservicesoutcomes.pdf" TargetMode="External"/><Relationship Id="rId84" Type="http://schemas.openxmlformats.org/officeDocument/2006/relationships/hyperlink" Target="http://mjc.edu/general/research/trioservicesoutcomes1.pdf" TargetMode="External"/><Relationship Id="rId89" Type="http://schemas.openxmlformats.org/officeDocument/2006/relationships/image" Target="media/image1.png"/><Relationship Id="rId112" Type="http://schemas.openxmlformats.org/officeDocument/2006/relationships/image" Target="media/image5.png"/><Relationship Id="rId133" Type="http://schemas.openxmlformats.org/officeDocument/2006/relationships/hyperlink" Target="http://www.mjc.edu/instruction/outcomesassessment/5yearcourselearningoutcomescloassessmentscheduledbydisc.php" TargetMode="External"/><Relationship Id="rId138" Type="http://schemas.openxmlformats.org/officeDocument/2006/relationships/hyperlink" Target="http://www.mjc.edu/instruction/outcomesassessment/oawagendas_minutes.php" TargetMode="External"/><Relationship Id="rId154" Type="http://schemas.openxmlformats.org/officeDocument/2006/relationships/fontTable" Target="fontTable.xml"/><Relationship Id="rId16" Type="http://schemas.openxmlformats.org/officeDocument/2006/relationships/hyperlink" Target="http://www.mjc.edu/general/accreditation/de_plan_2012_2017.pdf" TargetMode="External"/><Relationship Id="rId107" Type="http://schemas.openxmlformats.org/officeDocument/2006/relationships/hyperlink" Target="http://mjc.edu/general/research/dashboards/equity.php" TargetMode="External"/><Relationship Id="rId11" Type="http://schemas.openxmlformats.org/officeDocument/2006/relationships/hyperlink" Target="http://www.ucop.edu/acadinit/mastplan/cccmission.htm" TargetMode="External"/><Relationship Id="rId32" Type="http://schemas.openxmlformats.org/officeDocument/2006/relationships/hyperlink" Target="http://www.mjc.edu/general/accreditation/rac_minutes_ielm_funding_011317.pdf" TargetMode="External"/><Relationship Id="rId37" Type="http://schemas.openxmlformats.org/officeDocument/2006/relationships/hyperlink" Target="https://www.mjc.edu/governance/collegecouncil/documents/iepi_15-16.pdf" TargetMode="External"/><Relationship Id="rId53" Type="http://schemas.openxmlformats.org/officeDocument/2006/relationships/hyperlink" Target="https://www.mjc.edu/general/research/dashboards/index.php" TargetMode="External"/><Relationship Id="rId58" Type="http://schemas.openxmlformats.org/officeDocument/2006/relationships/hyperlink" Target="http://www.mjc.edu/governance/curriculum/" TargetMode="External"/><Relationship Id="rId74" Type="http://schemas.openxmlformats.org/officeDocument/2006/relationships/hyperlink" Target="http://mjc.edu/general/research/healthservicesoutcomes.pdf" TargetMode="External"/><Relationship Id="rId79" Type="http://schemas.openxmlformats.org/officeDocument/2006/relationships/hyperlink" Target="http://mjc.edu/general/research/libraryservicesoutcomes.pdf" TargetMode="External"/><Relationship Id="rId102" Type="http://schemas.openxmlformats.org/officeDocument/2006/relationships/image" Target="media/image2.png"/><Relationship Id="rId123" Type="http://schemas.openxmlformats.org/officeDocument/2006/relationships/hyperlink" Target="https://www.mjc.edu/instruction/outcomesassessment/workgroup.php" TargetMode="External"/><Relationship Id="rId128" Type="http://schemas.openxmlformats.org/officeDocument/2006/relationships/hyperlink" Target="http://www.mjc.edu/instruction/outcomesassessment/documents/slo_manual_2013.pdf" TargetMode="External"/><Relationship Id="rId144" Type="http://schemas.openxmlformats.org/officeDocument/2006/relationships/hyperlink" Target="http://www.mjc.edu/instruction/outcomesassessment/oaw_newsletter.php" TargetMode="External"/><Relationship Id="rId149"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5" Type="http://schemas.openxmlformats.org/officeDocument/2006/relationships/webSettings" Target="webSettings.xml"/><Relationship Id="rId90" Type="http://schemas.openxmlformats.org/officeDocument/2006/relationships/hyperlink" Target="http://scorecard.cccco.edu/scorecardrates.aspx?CollegeID=592" TargetMode="External"/><Relationship Id="rId95" Type="http://schemas.openxmlformats.org/officeDocument/2006/relationships/hyperlink" Target="http://www.mjc.edu/general/accreditation/budgetdevelopprocess.pdf" TargetMode="External"/><Relationship Id="rId22" Type="http://schemas.openxmlformats.org/officeDocument/2006/relationships/hyperlink" Target="http://mjc.edu/general/research/" TargetMode="External"/><Relationship Id="rId27" Type="http://schemas.openxmlformats.org/officeDocument/2006/relationships/hyperlink" Target="https://www.mjc.edu/general/research/english2016.pdf)" TargetMode="External"/><Relationship Id="rId43" Type="http://schemas.openxmlformats.org/officeDocument/2006/relationships/hyperlink" Target="http://www.mjc.edu/general/accreditation/minutes_college_council_041116.pdf" TargetMode="External"/><Relationship Id="rId48" Type="http://schemas.openxmlformats.org/officeDocument/2006/relationships/hyperlink" Target="http://www.mjc.edu/governance/curriculum/agendas.php" TargetMode="External"/><Relationship Id="rId64" Type="http://schemas.openxmlformats.org/officeDocument/2006/relationships/hyperlink" Target="http://mjc.edu/general/research/careercenteroutcomes.pdf" TargetMode="External"/><Relationship Id="rId69" Type="http://schemas.openxmlformats.org/officeDocument/2006/relationships/hyperlink" Target="http://mjc.edu/general/research/disabledservicesoutcomes.pdf" TargetMode="External"/><Relationship Id="rId113" Type="http://schemas.openxmlformats.org/officeDocument/2006/relationships/hyperlink" Target="https://www.mjc.edu/general/research/dashboards/index.php" TargetMode="External"/><Relationship Id="rId118" Type="http://schemas.openxmlformats.org/officeDocument/2006/relationships/hyperlink" Target="http://www.mjc.edu/general/research/mjckpiframework2016.pdf" TargetMode="External"/><Relationship Id="rId134" Type="http://schemas.openxmlformats.org/officeDocument/2006/relationships/hyperlink" Target="http://www.mjc.edu/instruction/outcomesassessment/5yearcourselearningoutcomescloassessmentscheduledbydisc.php" TargetMode="External"/><Relationship Id="rId139" Type="http://schemas.openxmlformats.org/officeDocument/2006/relationships/hyperlink" Target="http://www.mjc.edu/instruction/outcomesassessment/oawagendas_minutes.php" TargetMode="External"/><Relationship Id="rId80" Type="http://schemas.openxmlformats.org/officeDocument/2006/relationships/hyperlink" Target="http://mjc.edu/general/research/studentdevelopmentoutcomes.pdf" TargetMode="External"/><Relationship Id="rId85" Type="http://schemas.openxmlformats.org/officeDocument/2006/relationships/hyperlink" Target="http://mjc.edu/general/research/trioservicesoutcomes1.pdf" TargetMode="External"/><Relationship Id="rId150" Type="http://schemas.openxmlformats.org/officeDocument/2006/relationships/comments" Target="comments.xml"/><Relationship Id="rId155" Type="http://schemas.microsoft.com/office/2011/relationships/people" Target="people.xml"/><Relationship Id="rId12" Type="http://schemas.openxmlformats.org/officeDocument/2006/relationships/hyperlink" Target="https://www.mjc.edu/general/research/atddataupdate2016november.pdf" TargetMode="External"/><Relationship Id="rId17" Type="http://schemas.openxmlformats.org/officeDocument/2006/relationships/hyperlink" Target="https://www.mjc.edu/instruction/outcomesassessment/outcomes.php" TargetMode="External"/><Relationship Id="rId25" Type="http://schemas.openxmlformats.org/officeDocument/2006/relationships/hyperlink" Target="http://www.mjc.edu/governance/studentservicescouncil/documents/student_equity_plan.pdf" TargetMode="External"/><Relationship Id="rId33" Type="http://schemas.openxmlformats.org/officeDocument/2006/relationships/hyperlink" Target="http://www.mjc.edu/general/accreditation/ielm_rac_expenditure_requests_2017.pdf" TargetMode="External"/><Relationship Id="rId38" Type="http://schemas.openxmlformats.org/officeDocument/2006/relationships/hyperlink" Target="http://www.coarc.com/29.html" TargetMode="External"/><Relationship Id="rId46" Type="http://schemas.openxmlformats.org/officeDocument/2006/relationships/hyperlink" Target="https://www.mjc.edu/general/research/english2016.pdf" TargetMode="External"/><Relationship Id="rId59" Type="http://schemas.openxmlformats.org/officeDocument/2006/relationships/hyperlink" Target="http://crconsortium.com/2016-2017-endorsed-programs/" TargetMode="External"/><Relationship Id="rId67" Type="http://schemas.openxmlformats.org/officeDocument/2006/relationships/hyperlink" Target="http://mjc.edu/general/research/counselingoutcomes.pdf" TargetMode="External"/><Relationship Id="rId103" Type="http://schemas.openxmlformats.org/officeDocument/2006/relationships/hyperlink" Target="http://www.mjc.edu/general/research/index.php" TargetMode="External"/><Relationship Id="rId108" Type="http://schemas.openxmlformats.org/officeDocument/2006/relationships/hyperlink" Target="https://www.mjc.edu/governance/rac/documents/rac_guiding_principles.pdf" TargetMode="External"/><Relationship Id="rId116" Type="http://schemas.openxmlformats.org/officeDocument/2006/relationships/hyperlink" Target="http://www.mjc.edu/instruction/catalog.php" TargetMode="External"/><Relationship Id="rId124" Type="http://schemas.openxmlformats.org/officeDocument/2006/relationships/hyperlink" Target="http://scorecard.cccco.edu/scorecardrates.aspx?CollegeID=592" TargetMode="External"/><Relationship Id="rId129" Type="http://schemas.openxmlformats.org/officeDocument/2006/relationships/hyperlink" Target="http://www.mjc.edu/instruction/outcomesassessment/documents/slo_manual_2013.pdf" TargetMode="External"/><Relationship Id="rId137" Type="http://schemas.openxmlformats.org/officeDocument/2006/relationships/hyperlink" Target="http://www.mjc.edu/instruction/outcomesassessment/workgroup.php" TargetMode="External"/><Relationship Id="rId20" Type="http://schemas.openxmlformats.org/officeDocument/2006/relationships/hyperlink" Target="http://mjc.edu/general/research/dashboards/)" TargetMode="External"/><Relationship Id="rId41" Type="http://schemas.openxmlformats.org/officeDocument/2006/relationships/hyperlink" Target="http://www.mjc.edu/general/accreditation/minutes_college_council_032816.pdf" TargetMode="External"/><Relationship Id="rId54" Type="http://schemas.openxmlformats.org/officeDocument/2006/relationships/hyperlink" Target="http://www.mjc.edu/instruction/online/facultyresources.php" TargetMode="External"/><Relationship Id="rId62" Type="http://schemas.openxmlformats.org/officeDocument/2006/relationships/hyperlink" Target="http://mjc.edu/general/research/calworksoutcomes.pdf" TargetMode="External"/><Relationship Id="rId70" Type="http://schemas.openxmlformats.org/officeDocument/2006/relationships/hyperlink" Target="http://mjc.edu/general/research/enrollmentservicesoutcomes.pdf" TargetMode="External"/><Relationship Id="rId75" Type="http://schemas.openxmlformats.org/officeDocument/2006/relationships/hyperlink" Target="http://mjc.edu/general/research/healthservicesoutcomes.pdf" TargetMode="External"/><Relationship Id="rId83" Type="http://schemas.openxmlformats.org/officeDocument/2006/relationships/hyperlink" Target="http://mjc.edu/general/research/studentdevelopmentoutcomes.pdf" TargetMode="External"/><Relationship Id="rId88" Type="http://schemas.openxmlformats.org/officeDocument/2006/relationships/hyperlink" Target="http://www.mjc.edu/general/accreditation/2016_annual_report.pdf" TargetMode="External"/><Relationship Id="rId91" Type="http://schemas.openxmlformats.org/officeDocument/2006/relationships/hyperlink" Target="http://mjc.edu/general/research/programreview.php" TargetMode="External"/><Relationship Id="rId96" Type="http://schemas.openxmlformats.org/officeDocument/2006/relationships/hyperlink" Target="http://www.mjc.edu/general/research/dashboards/equity.php" TargetMode="External"/><Relationship Id="rId111" Type="http://schemas.openxmlformats.org/officeDocument/2006/relationships/hyperlink" Target="http://www.mjc.edu/governance/curriculum/" TargetMode="External"/><Relationship Id="rId132" Type="http://schemas.openxmlformats.org/officeDocument/2006/relationships/hyperlink" Target="http://www.mjc.edu/instruction/outcomesassessment/elumen_basics.pdf" TargetMode="External"/><Relationship Id="rId140" Type="http://schemas.openxmlformats.org/officeDocument/2006/relationships/hyperlink" Target="http://www.mjc.edu/instruction/outcomesassessment/elumen.php" TargetMode="External"/><Relationship Id="rId145" Type="http://schemas.openxmlformats.org/officeDocument/2006/relationships/hyperlink" Target="http://www.mjc.edu/instruction/outcomesassessment/oaw_newsletter.php"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jc.edu/general/accreditation/tmc_plan_and_progress_updated_8_01_16_.pdf" TargetMode="External"/><Relationship Id="rId23" Type="http://schemas.openxmlformats.org/officeDocument/2006/relationships/hyperlink" Target="https://www.mjc.edu/general/research/dashboards/index.php" TargetMode="External"/><Relationship Id="rId28" Type="http://schemas.openxmlformats.org/officeDocument/2006/relationships/hyperlink" Target="http://mjc.edu/instruction/alliedhealth/rcp/bachelordegree/requirements.php" TargetMode="External"/><Relationship Id="rId36" Type="http://schemas.openxmlformats.org/officeDocument/2006/relationships/hyperlink" Target="http://www.mjc.edu/governance/documents/engagingallvoices_8_26_13.pdf" TargetMode="External"/><Relationship Id="rId49" Type="http://schemas.openxmlformats.org/officeDocument/2006/relationships/hyperlink" Target="https://www.mjc.edu/general/research/atddataupdate2016november.pdf" TargetMode="External"/><Relationship Id="rId57" Type="http://schemas.openxmlformats.org/officeDocument/2006/relationships/hyperlink" Target="http://www.mjc.edu/instruction/outcomesassessment/workgroup.php" TargetMode="External"/><Relationship Id="rId106" Type="http://schemas.openxmlformats.org/officeDocument/2006/relationships/hyperlink" Target="http://www.mjc.edu/general/research/equity.php" TargetMode="External"/><Relationship Id="rId114" Type="http://schemas.openxmlformats.org/officeDocument/2006/relationships/hyperlink" Target="https://www.mjc.edu/governance/collegecouncil/documents/iepi_institution_set_standards_2015-2016_april_6.pdf" TargetMode="External"/><Relationship Id="rId119" Type="http://schemas.openxmlformats.org/officeDocument/2006/relationships/hyperlink" Target="http://www.mjc.edu/general/research/iepigoalsmjc2016-17.pdf" TargetMode="External"/><Relationship Id="rId127" Type="http://schemas.openxmlformats.org/officeDocument/2006/relationships/hyperlink" Target="http://www.mjc.edu/instruction/outcomesassessment/documents/slo_manual_2013.pdf" TargetMode="External"/><Relationship Id="rId10" Type="http://schemas.openxmlformats.org/officeDocument/2006/relationships/hyperlink" Target="http://www.mjc.edu/general/accreditation/emp/documents/edmasterplan_data_elements.pdf" TargetMode="External"/><Relationship Id="rId31" Type="http://schemas.openxmlformats.org/officeDocument/2006/relationships/hyperlink" Target="http://www.mjc.edu/general/accreditation/resp_care_sub_change_bt_js_final_1_2017.pdf" TargetMode="External"/><Relationship Id="rId44" Type="http://schemas.openxmlformats.org/officeDocument/2006/relationships/hyperlink" Target="http://www.mjc.edu/instruction/catalog.php" TargetMode="External"/><Relationship Id="rId52" Type="http://schemas.openxmlformats.org/officeDocument/2006/relationships/hyperlink" Target="http://www.mjc.edu/general/research/dashboards/index.php" TargetMode="External"/><Relationship Id="rId60" Type="http://schemas.openxmlformats.org/officeDocument/2006/relationships/hyperlink" Target="http://www.mjc.edu/general/research/programreview.php" TargetMode="External"/><Relationship Id="rId65" Type="http://schemas.openxmlformats.org/officeDocument/2006/relationships/hyperlink" Target="http://mjc.edu/general/research/careercenteroutcomes.pdf" TargetMode="External"/><Relationship Id="rId73" Type="http://schemas.openxmlformats.org/officeDocument/2006/relationships/hyperlink" Target="http://mjc.edu/general/research/eopsoutcomes-1.pdf" TargetMode="External"/><Relationship Id="rId78" Type="http://schemas.openxmlformats.org/officeDocument/2006/relationships/hyperlink" Target="http://mjc.edu/general/research/libraryservicesoutcomes.pdf" TargetMode="External"/><Relationship Id="rId81" Type="http://schemas.openxmlformats.org/officeDocument/2006/relationships/hyperlink" Target="http://mjc.edu/general/research/studentdevelopmentoutcomes.pdf" TargetMode="External"/><Relationship Id="rId86" Type="http://schemas.openxmlformats.org/officeDocument/2006/relationships/hyperlink" Target="http://mjc.edu/general/research/programreview.php" TargetMode="External"/><Relationship Id="rId94" Type="http://schemas.openxmlformats.org/officeDocument/2006/relationships/hyperlink" Target="http://www.mjc.edu/general/accreditation/resolution_s16_c_cycle_of_slo_assessment_and_program_reviews_with_revisions_march_3_2015.pdf" TargetMode="External"/><Relationship Id="rId99" Type="http://schemas.openxmlformats.org/officeDocument/2006/relationships/hyperlink" Target="http://www.mjc.edu/governance/studentservicescouncil/documents/student_equity_plan.pdf" TargetMode="External"/><Relationship Id="rId101" Type="http://schemas.openxmlformats.org/officeDocument/2006/relationships/hyperlink" Target="https://www.mjc.edu/general/research/dashboards/index.php" TargetMode="External"/><Relationship Id="rId122" Type="http://schemas.openxmlformats.org/officeDocument/2006/relationships/hyperlink" Target="http://www.mjc.edu/instruction/catalog.php" TargetMode="External"/><Relationship Id="rId130" Type="http://schemas.openxmlformats.org/officeDocument/2006/relationships/hyperlink" Target="http://www.mjc.edu/instruction/outcomesassessment/elumen_basics.pdf" TargetMode="External"/><Relationship Id="rId135" Type="http://schemas.openxmlformats.org/officeDocument/2006/relationships/hyperlink" Target="http://www.mjc.edu/instruction/outcomesassessment/workgroup.php" TargetMode="External"/><Relationship Id="rId143" Type="http://schemas.openxmlformats.org/officeDocument/2006/relationships/hyperlink" Target="http://www.mjc.edu/instruction/outcomesassessment/elumen.php" TargetMode="External"/><Relationship Id="rId148" Type="http://schemas.openxmlformats.org/officeDocument/2006/relationships/hyperlink" Target="https://govt.westlaw.com/calregs/Document/I6A03BB50B6CB11DFB199EEE3FF08959C?viewType=FullText&amp;originationContext=documenttoc&amp;transitionType=CategoryPageItem&amp;contextData=(sc.Default)" TargetMode="External"/><Relationship Id="rId151" Type="http://schemas.microsoft.com/office/2011/relationships/commentsExtended" Target="commentsExtended.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jc.edu/governance/collegecouncil/strategic_plan_2016_2021.pdf" TargetMode="External"/><Relationship Id="rId13" Type="http://schemas.openxmlformats.org/officeDocument/2006/relationships/hyperlink" Target="http://www.mjc.edu/general/research/dashboards/equity.php" TargetMode="External"/><Relationship Id="rId18" Type="http://schemas.openxmlformats.org/officeDocument/2006/relationships/hyperlink" Target="http://mjc.edu/instruction/online/readinessquiz.php" TargetMode="External"/><Relationship Id="rId39" Type="http://schemas.openxmlformats.org/officeDocument/2006/relationships/hyperlink" Target="https://www.mjc.edu/general/accreditation/documents/employee_values.pdf" TargetMode="External"/><Relationship Id="rId109" Type="http://schemas.openxmlformats.org/officeDocument/2006/relationships/image" Target="media/image3.png"/><Relationship Id="rId34" Type="http://schemas.openxmlformats.org/officeDocument/2006/relationships/hyperlink" Target="http://www.mjc.edu/governance/instructioncouncil/2016_2017_hiring_prioritization_document_april_2016.pdf" TargetMode="External"/><Relationship Id="rId50" Type="http://schemas.openxmlformats.org/officeDocument/2006/relationships/hyperlink" Target="http://www.mjc.edu/governance/documents/engagingallvoices_8_26_13.pdf" TargetMode="External"/><Relationship Id="rId55" Type="http://schemas.openxmlformats.org/officeDocument/2006/relationships/hyperlink" Target="http://www.mjc.edu/instruction/outcomesassessment/index.php" TargetMode="External"/><Relationship Id="rId76" Type="http://schemas.openxmlformats.org/officeDocument/2006/relationships/hyperlink" Target="http://mjc.edu/general/research/internationalservices.pdf" TargetMode="External"/><Relationship Id="rId97" Type="http://schemas.openxmlformats.org/officeDocument/2006/relationships/hyperlink" Target="http://www.mjc.edu/governance/documents/engagingallvoices_8_26_13.pdf" TargetMode="External"/><Relationship Id="rId104" Type="http://schemas.openxmlformats.org/officeDocument/2006/relationships/hyperlink" Target="http://www.mjc.edu/governance/studentservicescouncil/documents/student_equity_plan.pdf" TargetMode="External"/><Relationship Id="rId120" Type="http://schemas.openxmlformats.org/officeDocument/2006/relationships/hyperlink" Target="http://mjc.edu/general/research/dashboards/index.php" TargetMode="External"/><Relationship Id="rId125" Type="http://schemas.openxmlformats.org/officeDocument/2006/relationships/hyperlink" Target="http://datamart.cccco.edu/Outcomes/Course_Ret_Success.aspx" TargetMode="External"/><Relationship Id="rId141" Type="http://schemas.openxmlformats.org/officeDocument/2006/relationships/hyperlink" Target="http://www.mjc.edu/instruction/outcomesassessment/elumen.php" TargetMode="External"/><Relationship Id="rId146" Type="http://schemas.openxmlformats.org/officeDocument/2006/relationships/hyperlink" Target="http://www.curricunet.com/mjc/search/outcome/" TargetMode="External"/><Relationship Id="rId7" Type="http://schemas.openxmlformats.org/officeDocument/2006/relationships/endnotes" Target="endnotes.xml"/><Relationship Id="rId71" Type="http://schemas.openxmlformats.org/officeDocument/2006/relationships/hyperlink" Target="http://mjc.edu/general/research/enrollmentservicesoutcomes.pdf" TargetMode="External"/><Relationship Id="rId92" Type="http://schemas.openxmlformats.org/officeDocument/2006/relationships/hyperlink" Target="http://www.mjc.edu/general/accreditation/assessment_program_review_cycle_update_2017.pdf" TargetMode="External"/><Relationship Id="rId2" Type="http://schemas.openxmlformats.org/officeDocument/2006/relationships/numbering" Target="numbering.xml"/><Relationship Id="rId29" Type="http://schemas.openxmlformats.org/officeDocument/2006/relationships/hyperlink" Target="http://mjc.edu/instruction/alliedhealth/rcp/bachelordegree/application.php" TargetMode="External"/><Relationship Id="rId24" Type="http://schemas.openxmlformats.org/officeDocument/2006/relationships/hyperlink" Target="http://mjc.edu/general/research/ccssemjc2015execsummary.pdf" TargetMode="External"/><Relationship Id="rId40" Type="http://schemas.openxmlformats.org/officeDocument/2006/relationships/hyperlink" Target="http://www.mjc.edu/general/accreditation/documents/minutes_bot_mission_051116.pdf" TargetMode="External"/><Relationship Id="rId45" Type="http://schemas.openxmlformats.org/officeDocument/2006/relationships/hyperlink" Target="http://mjc.edu/president/;%20College" TargetMode="External"/><Relationship Id="rId66" Type="http://schemas.openxmlformats.org/officeDocument/2006/relationships/hyperlink" Target="http://mjc.edu/general/research/counselingoutcomes.pdf" TargetMode="External"/><Relationship Id="rId87" Type="http://schemas.openxmlformats.org/officeDocument/2006/relationships/hyperlink" Target="http://www.mjc.edu/general/accreditation/iepi_goals_mjc_2016_17.pdf" TargetMode="External"/><Relationship Id="rId110" Type="http://schemas.openxmlformats.org/officeDocument/2006/relationships/image" Target="media/image4.png"/><Relationship Id="rId115" Type="http://schemas.openxmlformats.org/officeDocument/2006/relationships/hyperlink" Target="http://www.mjc.edu/governance/rac/racgoals.php" TargetMode="External"/><Relationship Id="rId131" Type="http://schemas.openxmlformats.org/officeDocument/2006/relationships/hyperlink" Target="http://www.mjc.edu/instruction/outcomesassessment/elumen_basics.pdf" TargetMode="External"/><Relationship Id="rId136" Type="http://schemas.openxmlformats.org/officeDocument/2006/relationships/hyperlink" Target="http://www.mjc.edu/instruction/outcomesassessment/workgroup.php" TargetMode="External"/><Relationship Id="rId61" Type="http://schemas.openxmlformats.org/officeDocument/2006/relationships/hyperlink" Target="http://www.mjc.edu/general/accreditation/student_services_matrix.pdf" TargetMode="External"/><Relationship Id="rId82" Type="http://schemas.openxmlformats.org/officeDocument/2006/relationships/hyperlink" Target="http://mjc.edu/general/research/studentdevelopmentoutcomes.pdf" TargetMode="External"/><Relationship Id="rId152" Type="http://schemas.openxmlformats.org/officeDocument/2006/relationships/header" Target="header1.xml"/><Relationship Id="rId19" Type="http://schemas.openxmlformats.org/officeDocument/2006/relationships/hyperlink" Target="http://www.mjc.edu/general/accreditation/resp_care_sub_change_bt_js_final_1_2017.pdf" TargetMode="External"/><Relationship Id="rId14" Type="http://schemas.openxmlformats.org/officeDocument/2006/relationships/hyperlink" Target="http://www.mjc.edu/instruction/degrees.php" TargetMode="External"/><Relationship Id="rId30" Type="http://schemas.openxmlformats.org/officeDocument/2006/relationships/hyperlink" Target="http://www.mjc.edu/general/accreditation/rc_program_approval_ltr_modesto.pdf" TargetMode="External"/><Relationship Id="rId35" Type="http://schemas.openxmlformats.org/officeDocument/2006/relationships/hyperlink" Target="http://www.mjc.edu/governance/rac/" TargetMode="External"/><Relationship Id="rId56" Type="http://schemas.openxmlformats.org/officeDocument/2006/relationships/hyperlink" Target="http://www.mjc.edu/general/accreditation/slo_handbook_2013.pdf" TargetMode="External"/><Relationship Id="rId77" Type="http://schemas.openxmlformats.org/officeDocument/2006/relationships/hyperlink" Target="http://mjc.edu/general/research/internationalservices.pdf" TargetMode="External"/><Relationship Id="rId100" Type="http://schemas.openxmlformats.org/officeDocument/2006/relationships/hyperlink" Target="http://www.mjc.edu/general/accreditation/emp/documents/edmasterplan_data_elements.pdf" TargetMode="External"/><Relationship Id="rId105" Type="http://schemas.openxmlformats.org/officeDocument/2006/relationships/hyperlink" Target="http://www.mjc.edu/governance/studentservicescouncil/documents/student_equity_plan.pdf" TargetMode="External"/><Relationship Id="rId126" Type="http://schemas.openxmlformats.org/officeDocument/2006/relationships/hyperlink" Target="http://commonground.blogs.yosemite.edu/the-search-for-common-ground-culture-in-californias-central-valley/" TargetMode="External"/><Relationship Id="rId147" Type="http://schemas.openxmlformats.org/officeDocument/2006/relationships/hyperlink" Target="http://www.curricunet.com/mjc/search/outcome/" TargetMode="External"/><Relationship Id="rId8" Type="http://schemas.openxmlformats.org/officeDocument/2006/relationships/hyperlink" Target="http://www.mjc.edu/general/accreditation/documents/minutes_bot_mission_051116.pdf" TargetMode="External"/><Relationship Id="rId51" Type="http://schemas.openxmlformats.org/officeDocument/2006/relationships/hyperlink" Target="https://www.mjc.edu/general/research/english2016.pdf" TargetMode="External"/><Relationship Id="rId72" Type="http://schemas.openxmlformats.org/officeDocument/2006/relationships/hyperlink" Target="http://mjc.edu/general/research/eopsoutcomes-1.pdf" TargetMode="External"/><Relationship Id="rId93" Type="http://schemas.openxmlformats.org/officeDocument/2006/relationships/hyperlink" Target="http://www.mjc.edu/instruction/outcomesassessment/cycle.php" TargetMode="External"/><Relationship Id="rId98" Type="http://schemas.openxmlformats.org/officeDocument/2006/relationships/hyperlink" Target="https://www.mjc.edu/governance/collegecouncil/documents/iepi_15-16.pdf" TargetMode="External"/><Relationship Id="rId121" Type="http://schemas.openxmlformats.org/officeDocument/2006/relationships/hyperlink" Target="http://www.mjc.edu/instruction/alliedhealth/rcp/bachelordegree/index.php" TargetMode="External"/><Relationship Id="rId142" Type="http://schemas.openxmlformats.org/officeDocument/2006/relationships/hyperlink" Target="http://www.mjc.edu/instruction/outcomesassessment/elumen.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D41427-B2DD-4D7F-923D-F23EBB4C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22424</Words>
  <Characters>127820</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Jenni Abbott</cp:lastModifiedBy>
  <cp:revision>6</cp:revision>
  <dcterms:created xsi:type="dcterms:W3CDTF">2017-03-31T04:44:00Z</dcterms:created>
  <dcterms:modified xsi:type="dcterms:W3CDTF">2017-03-31T05:06:00Z</dcterms:modified>
</cp:coreProperties>
</file>