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Default="00EC431D" w:rsidP="007939C5">
      <w:r w:rsidRPr="007939C5">
        <w:rPr>
          <w:sz w:val="24"/>
          <w:szCs w:val="24"/>
        </w:rPr>
        <w:t>Members:</w:t>
      </w:r>
      <w:r w:rsidR="007939C5" w:rsidRPr="007939C5">
        <w:t xml:space="preserve"> </w:t>
      </w:r>
      <w:r w:rsidR="00990750">
        <w:t xml:space="preserve">Jenni Abbott, </w:t>
      </w:r>
      <w:proofErr w:type="spellStart"/>
      <w:r w:rsidR="007939C5">
        <w:t>Talitha</w:t>
      </w:r>
      <w:proofErr w:type="spellEnd"/>
      <w:r w:rsidR="007939C5">
        <w:t xml:space="preserve"> </w:t>
      </w:r>
      <w:proofErr w:type="spellStart"/>
      <w:r w:rsidR="007939C5">
        <w:t>Aga</w:t>
      </w:r>
      <w:r w:rsidR="00047478">
        <w:t>n</w:t>
      </w:r>
      <w:proofErr w:type="spellEnd"/>
      <w:r w:rsidR="00047478">
        <w:t xml:space="preserve">, Flerida Arias, Molly </w:t>
      </w:r>
      <w:proofErr w:type="spellStart"/>
      <w:r w:rsidR="00047478">
        <w:t>Boyatt</w:t>
      </w:r>
      <w:proofErr w:type="spellEnd"/>
      <w:r w:rsidR="00047478">
        <w:t xml:space="preserve">, </w:t>
      </w:r>
      <w:proofErr w:type="spellStart"/>
      <w:r w:rsidR="007939C5">
        <w:t>Viengkham</w:t>
      </w:r>
      <w:proofErr w:type="spellEnd"/>
      <w:r w:rsidR="007939C5">
        <w:t xml:space="preserve"> </w:t>
      </w:r>
      <w:proofErr w:type="spellStart"/>
      <w:r w:rsidR="007939C5">
        <w:t>Champa</w:t>
      </w:r>
      <w:proofErr w:type="spellEnd"/>
      <w:r w:rsidR="007939C5">
        <w:t xml:space="preserve">,  Pamela Crittenden, Jillian Daly, Elizabeth David, Elizabeth </w:t>
      </w:r>
      <w:proofErr w:type="spellStart"/>
      <w:r w:rsidR="007939C5">
        <w:t>Hondoy</w:t>
      </w:r>
      <w:proofErr w:type="spellEnd"/>
      <w:r w:rsidR="007939C5">
        <w:t xml:space="preserve">, </w:t>
      </w:r>
      <w:r w:rsidR="00047478">
        <w:t xml:space="preserve">Scott Kerlin, </w:t>
      </w:r>
      <w:r w:rsidR="007939C5">
        <w:t xml:space="preserve">Pamela </w:t>
      </w:r>
      <w:proofErr w:type="spellStart"/>
      <w:r w:rsidR="007939C5">
        <w:t>Kopitzke</w:t>
      </w:r>
      <w:proofErr w:type="spellEnd"/>
      <w:r w:rsidR="007939C5">
        <w:t xml:space="preserve">, </w:t>
      </w:r>
      <w:r w:rsidR="00047478">
        <w:t xml:space="preserve">Deborah </w:t>
      </w:r>
      <w:proofErr w:type="spellStart"/>
      <w:r w:rsidR="00047478">
        <w:t>Laffranchini</w:t>
      </w:r>
      <w:proofErr w:type="spellEnd"/>
      <w:r w:rsidR="00047478">
        <w:t xml:space="preserve">, Laura Maki, Laura Manzo, </w:t>
      </w:r>
      <w:r w:rsidR="007939C5">
        <w:t xml:space="preserve">Curtis Martin, Shirley Miranda, </w:t>
      </w:r>
      <w:proofErr w:type="spellStart"/>
      <w:r w:rsidR="007939C5">
        <w:t>Sofie</w:t>
      </w:r>
      <w:proofErr w:type="spellEnd"/>
      <w:r w:rsidR="007939C5">
        <w:t xml:space="preserve"> </w:t>
      </w:r>
      <w:proofErr w:type="spellStart"/>
      <w:r w:rsidR="007939C5">
        <w:t>Pettygrove</w:t>
      </w:r>
      <w:proofErr w:type="spellEnd"/>
      <w:r w:rsidR="007939C5">
        <w:t xml:space="preserve">, </w:t>
      </w:r>
      <w:r w:rsidR="00047478">
        <w:t>Martha Robles</w:t>
      </w:r>
      <w:r w:rsidR="007939C5">
        <w:t xml:space="preserve">, Sarah Schrader, </w:t>
      </w:r>
      <w:r w:rsidR="00047478">
        <w:t xml:space="preserve">Michael Schulze, </w:t>
      </w:r>
      <w:r w:rsidR="007939C5">
        <w:t xml:space="preserve">Al Smith, Barbara St. Urbain, Brenda Thames, James Todd, </w:t>
      </w:r>
      <w:r w:rsidR="007E494B">
        <w:t xml:space="preserve">Marla Uliana, </w:t>
      </w:r>
      <w:r w:rsidR="007939C5">
        <w:t>Cecilia Vera, Michelle Vidaurri, Ashley Yu</w:t>
      </w:r>
    </w:p>
    <w:p w:rsidR="00C9441A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Student Success and Equity Committee</w:t>
      </w:r>
    </w:p>
    <w:p w:rsidR="00EC431D" w:rsidRPr="00EC431D" w:rsidRDefault="0094348C" w:rsidP="007E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2/1/16</w:t>
      </w:r>
    </w:p>
    <w:p w:rsidR="00EC431D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Agenda</w:t>
      </w:r>
    </w:p>
    <w:p w:rsidR="00EC431D" w:rsidRDefault="00B82921" w:rsidP="00EC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Room 55</w:t>
      </w:r>
      <w:r w:rsidR="009951AF">
        <w:rPr>
          <w:b/>
          <w:sz w:val="28"/>
          <w:szCs w:val="28"/>
        </w:rPr>
        <w:t xml:space="preserve"> – East Campus</w:t>
      </w:r>
    </w:p>
    <w:p w:rsidR="00EC431D" w:rsidRPr="00EC431D" w:rsidRDefault="00EC431D" w:rsidP="000E56CF">
      <w:pPr>
        <w:spacing w:after="0" w:line="240" w:lineRule="auto"/>
        <w:jc w:val="center"/>
        <w:rPr>
          <w:sz w:val="28"/>
          <w:szCs w:val="28"/>
        </w:rPr>
      </w:pPr>
    </w:p>
    <w:p w:rsidR="006863F1" w:rsidRDefault="007E494B" w:rsidP="006863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3A8A">
        <w:rPr>
          <w:sz w:val="28"/>
          <w:szCs w:val="28"/>
        </w:rPr>
        <w:t xml:space="preserve">Review of Meeting Notes – </w:t>
      </w:r>
      <w:r w:rsidR="006863F1">
        <w:rPr>
          <w:sz w:val="28"/>
          <w:szCs w:val="28"/>
        </w:rPr>
        <w:t>11/30/15</w:t>
      </w:r>
    </w:p>
    <w:p w:rsidR="006863F1" w:rsidRDefault="006863F1" w:rsidP="006863F1">
      <w:pPr>
        <w:pStyle w:val="ListParagraph"/>
        <w:spacing w:after="0" w:line="240" w:lineRule="auto"/>
        <w:rPr>
          <w:sz w:val="28"/>
          <w:szCs w:val="28"/>
        </w:rPr>
      </w:pPr>
    </w:p>
    <w:p w:rsidR="006863F1" w:rsidRPr="006863F1" w:rsidRDefault="006863F1" w:rsidP="006863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Institutional Research Board Handbook (requires adoption vote)</w:t>
      </w:r>
    </w:p>
    <w:p w:rsidR="006863F1" w:rsidRPr="00AA7206" w:rsidRDefault="006863F1" w:rsidP="00AA7206">
      <w:pPr>
        <w:spacing w:after="0" w:line="240" w:lineRule="auto"/>
        <w:rPr>
          <w:sz w:val="28"/>
          <w:szCs w:val="28"/>
        </w:rPr>
      </w:pPr>
    </w:p>
    <w:p w:rsidR="006863F1" w:rsidRPr="006863F1" w:rsidRDefault="006863F1" w:rsidP="006863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863F1">
        <w:rPr>
          <w:sz w:val="28"/>
          <w:szCs w:val="28"/>
        </w:rPr>
        <w:t xml:space="preserve">SSSP Equity Action Items/Next Steps (Flerida Arias) </w:t>
      </w:r>
    </w:p>
    <w:p w:rsidR="000E56CF" w:rsidRPr="000E56CF" w:rsidRDefault="000E56CF" w:rsidP="000E56C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C431D" w:rsidRPr="00EC431D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Other</w:t>
      </w:r>
    </w:p>
    <w:sectPr w:rsidR="00EC431D" w:rsidRPr="00EC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6B"/>
    <w:multiLevelType w:val="hybridMultilevel"/>
    <w:tmpl w:val="C06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47478"/>
    <w:rsid w:val="000E56CF"/>
    <w:rsid w:val="00197552"/>
    <w:rsid w:val="00245C51"/>
    <w:rsid w:val="003024B2"/>
    <w:rsid w:val="004534C1"/>
    <w:rsid w:val="004D7524"/>
    <w:rsid w:val="005935AA"/>
    <w:rsid w:val="00631E20"/>
    <w:rsid w:val="0068546F"/>
    <w:rsid w:val="006863F1"/>
    <w:rsid w:val="007939C5"/>
    <w:rsid w:val="007E494B"/>
    <w:rsid w:val="00807DB4"/>
    <w:rsid w:val="008363BB"/>
    <w:rsid w:val="008E4EF6"/>
    <w:rsid w:val="008F6FD1"/>
    <w:rsid w:val="0094348C"/>
    <w:rsid w:val="00960F29"/>
    <w:rsid w:val="00990750"/>
    <w:rsid w:val="009951AF"/>
    <w:rsid w:val="00AA7206"/>
    <w:rsid w:val="00AE6125"/>
    <w:rsid w:val="00B82921"/>
    <w:rsid w:val="00BB3A8A"/>
    <w:rsid w:val="00C03DD7"/>
    <w:rsid w:val="00C73957"/>
    <w:rsid w:val="00C9441A"/>
    <w:rsid w:val="00D95D60"/>
    <w:rsid w:val="00DF5477"/>
    <w:rsid w:val="00E13D77"/>
    <w:rsid w:val="00E46878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29F-0855-4559-9CAB-A6C537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Bethel</dc:creator>
  <cp:lastModifiedBy>Patricia Wallace</cp:lastModifiedBy>
  <cp:revision>3</cp:revision>
  <cp:lastPrinted>2015-11-30T19:28:00Z</cp:lastPrinted>
  <dcterms:created xsi:type="dcterms:W3CDTF">2016-01-28T19:37:00Z</dcterms:created>
  <dcterms:modified xsi:type="dcterms:W3CDTF">2016-01-29T19:52:00Z</dcterms:modified>
</cp:coreProperties>
</file>