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D1" w:rsidRDefault="00F10ED1">
      <w:pPr>
        <w:pStyle w:val="FreeForm"/>
        <w:rPr>
          <w:sz w:val="32"/>
          <w:szCs w:val="32"/>
        </w:rPr>
      </w:pPr>
    </w:p>
    <w:p w:rsidR="00F10ED1" w:rsidRDefault="00F80814">
      <w:pPr>
        <w:pStyle w:val="FreeForm"/>
        <w:rPr>
          <w:sz w:val="32"/>
          <w:szCs w:val="32"/>
        </w:rPr>
      </w:pPr>
      <w:r>
        <w:rPr>
          <w:rFonts w:hAnsi="Calibri"/>
          <w:color w:val="1E497D"/>
          <w:sz w:val="30"/>
          <w:szCs w:val="30"/>
        </w:rPr>
        <w:t> 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/>
          <w:color w:val="1E497D"/>
          <w:sz w:val="30"/>
          <w:szCs w:val="30"/>
        </w:rPr>
        <w:t>I.</w:t>
      </w:r>
      <w:r>
        <w:rPr>
          <w:color w:val="1E497D"/>
          <w:sz w:val="18"/>
          <w:szCs w:val="18"/>
        </w:rPr>
        <w:t xml:space="preserve">                    </w:t>
      </w:r>
      <w:r>
        <w:rPr>
          <w:rFonts w:ascii="Calibri"/>
          <w:color w:val="1E497D"/>
          <w:sz w:val="30"/>
          <w:szCs w:val="30"/>
        </w:rPr>
        <w:t>James Todd: Conference Call</w:t>
      </w: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What</w:t>
      </w:r>
      <w:r>
        <w:rPr>
          <w:rFonts w:hAnsi="Calibri"/>
          <w:color w:val="1E497D"/>
          <w:sz w:val="30"/>
          <w:szCs w:val="30"/>
        </w:rPr>
        <w:t>’</w:t>
      </w:r>
      <w:r>
        <w:rPr>
          <w:rFonts w:ascii="Calibri"/>
          <w:color w:val="1E497D"/>
          <w:sz w:val="30"/>
          <w:szCs w:val="30"/>
        </w:rPr>
        <w:t xml:space="preserve">s ahead with </w:t>
      </w:r>
      <w:proofErr w:type="gramStart"/>
      <w:r>
        <w:rPr>
          <w:rFonts w:ascii="Calibri"/>
          <w:color w:val="1E497D"/>
          <w:sz w:val="30"/>
          <w:szCs w:val="30"/>
        </w:rPr>
        <w:t>eLumen</w:t>
      </w:r>
      <w:proofErr w:type="gramEnd"/>
    </w:p>
    <w:p w:rsidR="00F10ED1" w:rsidRDefault="00F80814">
      <w:pPr>
        <w:pStyle w:val="FreeForm"/>
        <w:rPr>
          <w:sz w:val="32"/>
          <w:szCs w:val="32"/>
        </w:rPr>
      </w:pPr>
      <w:r>
        <w:rPr>
          <w:rFonts w:hAnsi="Calibri"/>
          <w:color w:val="1E497D"/>
          <w:sz w:val="30"/>
          <w:szCs w:val="30"/>
        </w:rPr>
        <w:t> </w:t>
      </w: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/>
          <w:color w:val="1E497D"/>
          <w:sz w:val="30"/>
          <w:szCs w:val="30"/>
        </w:rPr>
        <w:t>II.</w:t>
      </w:r>
      <w:r>
        <w:rPr>
          <w:color w:val="1E497D"/>
          <w:sz w:val="18"/>
          <w:szCs w:val="18"/>
        </w:rPr>
        <w:t xml:space="preserve">                  </w:t>
      </w:r>
      <w:r>
        <w:rPr>
          <w:rFonts w:ascii="Calibri"/>
          <w:color w:val="1E497D"/>
          <w:sz w:val="30"/>
          <w:szCs w:val="30"/>
        </w:rPr>
        <w:t>Informational Items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 w:eastAsia="Calibri" w:hAnsi="Calibri" w:cs="Calibri"/>
          <w:sz w:val="32"/>
          <w:szCs w:val="32"/>
        </w:rPr>
        <w:tab/>
      </w:r>
      <w:r>
        <w:rPr>
          <w:rFonts w:ascii="Calibri"/>
          <w:color w:val="1E497D"/>
          <w:sz w:val="30"/>
          <w:szCs w:val="30"/>
        </w:rPr>
        <w:t>1.</w:t>
      </w:r>
      <w:r>
        <w:rPr>
          <w:color w:val="1E497D"/>
          <w:sz w:val="18"/>
          <w:szCs w:val="18"/>
        </w:rPr>
        <w:t xml:space="preserve">       </w:t>
      </w:r>
      <w:r>
        <w:rPr>
          <w:rFonts w:hAnsi="Calibri"/>
          <w:color w:val="1E497D"/>
          <w:sz w:val="30"/>
          <w:szCs w:val="30"/>
        </w:rPr>
        <w:t> </w:t>
      </w:r>
      <w:r>
        <w:rPr>
          <w:rFonts w:ascii="Calibri"/>
          <w:color w:val="1E497D"/>
          <w:sz w:val="30"/>
          <w:szCs w:val="30"/>
        </w:rPr>
        <w:t>Workshops and how reps can help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Today, September 18, 10am-3pm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Friday, September 25, 10am-3pm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</w:p>
    <w:p w:rsidR="00F10ED1" w:rsidRDefault="00F80814">
      <w:pPr>
        <w:pStyle w:val="FreeForm"/>
        <w:ind w:left="360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Attend a portion of the workshop so you can help departments</w:t>
      </w:r>
    </w:p>
    <w:p w:rsidR="00F10ED1" w:rsidRDefault="00F80814">
      <w:pPr>
        <w:pStyle w:val="FreeForm"/>
        <w:ind w:left="360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Work with deans to identify departments that need work</w:t>
      </w: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</w:p>
    <w:p w:rsidR="00F10ED1" w:rsidRDefault="00F80814">
      <w:pPr>
        <w:pStyle w:val="FreeForm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/>
          <w:color w:val="1E497D"/>
          <w:sz w:val="30"/>
          <w:szCs w:val="30"/>
        </w:rPr>
        <w:t>2.</w:t>
      </w:r>
      <w:r>
        <w:rPr>
          <w:color w:val="1E497D"/>
          <w:sz w:val="18"/>
          <w:szCs w:val="18"/>
        </w:rPr>
        <w:t xml:space="preserve">       </w:t>
      </w:r>
      <w:r>
        <w:rPr>
          <w:rFonts w:ascii="Calibri"/>
          <w:color w:val="1E497D"/>
          <w:sz w:val="30"/>
          <w:szCs w:val="30"/>
        </w:rPr>
        <w:t>Membership on OAW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hAnsi="Calibri"/>
          <w:color w:val="1E497D"/>
          <w:sz w:val="30"/>
          <w:szCs w:val="30"/>
        </w:rPr>
        <w:t> </w:t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We need two reps per division</w:t>
      </w:r>
    </w:p>
    <w:p w:rsidR="00F10ED1" w:rsidRDefault="00F10ED1">
      <w:pPr>
        <w:pStyle w:val="FreeForm"/>
        <w:rPr>
          <w:sz w:val="32"/>
          <w:szCs w:val="32"/>
        </w:rPr>
      </w:pP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/>
          <w:color w:val="1E497D"/>
          <w:sz w:val="30"/>
          <w:szCs w:val="30"/>
        </w:rPr>
        <w:t>III.</w:t>
      </w:r>
      <w:r>
        <w:rPr>
          <w:color w:val="1E497D"/>
          <w:sz w:val="18"/>
          <w:szCs w:val="18"/>
        </w:rPr>
        <w:t xml:space="preserve">                </w:t>
      </w:r>
      <w:r>
        <w:rPr>
          <w:rFonts w:ascii="Calibri"/>
          <w:color w:val="1E497D"/>
          <w:sz w:val="30"/>
          <w:szCs w:val="30"/>
        </w:rPr>
        <w:t>Focus for the semester: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Calibri"/>
          <w:color w:val="1E497D"/>
          <w:sz w:val="30"/>
          <w:szCs w:val="30"/>
        </w:rPr>
        <w:t>1.</w:t>
      </w:r>
      <w:r>
        <w:rPr>
          <w:color w:val="1E497D"/>
          <w:sz w:val="18"/>
          <w:szCs w:val="18"/>
        </w:rPr>
        <w:t xml:space="preserve">       </w:t>
      </w:r>
      <w:r>
        <w:rPr>
          <w:rFonts w:ascii="Calibri"/>
          <w:color w:val="1E497D"/>
          <w:sz w:val="30"/>
          <w:szCs w:val="30"/>
        </w:rPr>
        <w:t xml:space="preserve">Get departments finished with outstanding assessments (how can </w:t>
      </w: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  <w:proofErr w:type="gramStart"/>
      <w:r>
        <w:rPr>
          <w:rFonts w:ascii="Calibri"/>
          <w:color w:val="1E497D"/>
          <w:sz w:val="30"/>
          <w:szCs w:val="30"/>
        </w:rPr>
        <w:t>reps</w:t>
      </w:r>
      <w:proofErr w:type="gramEnd"/>
      <w:r>
        <w:rPr>
          <w:rFonts w:ascii="Calibri"/>
          <w:color w:val="1E497D"/>
          <w:sz w:val="30"/>
          <w:szCs w:val="30"/>
        </w:rPr>
        <w:t xml:space="preserve"> help)</w:t>
      </w:r>
      <w:r>
        <w:rPr>
          <w:sz w:val="32"/>
          <w:szCs w:val="32"/>
        </w:rPr>
        <w:t xml:space="preserve"> </w:t>
      </w:r>
    </w:p>
    <w:p w:rsidR="001C0BE1" w:rsidRPr="001C0BE1" w:rsidRDefault="001C0BE1">
      <w:pPr>
        <w:pStyle w:val="FreeForm"/>
        <w:rPr>
          <w:rFonts w:ascii="Calibri" w:hAnsi="Calibri"/>
          <w:sz w:val="30"/>
          <w:szCs w:val="3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C0BE1">
        <w:rPr>
          <w:rFonts w:ascii="Calibri" w:hAnsi="Calibri"/>
          <w:color w:val="2F759E" w:themeColor="accent1" w:themeShade="BF"/>
          <w:sz w:val="30"/>
          <w:szCs w:val="30"/>
        </w:rPr>
        <w:t xml:space="preserve">2.  </w:t>
      </w:r>
      <w:r>
        <w:rPr>
          <w:rFonts w:ascii="Calibri" w:hAnsi="Calibri"/>
          <w:color w:val="2F759E" w:themeColor="accent1" w:themeShade="BF"/>
          <w:sz w:val="30"/>
          <w:szCs w:val="30"/>
        </w:rPr>
        <w:t xml:space="preserve">   </w:t>
      </w:r>
      <w:r>
        <w:rPr>
          <w:rFonts w:ascii="Calibri"/>
          <w:color w:val="1E497D"/>
          <w:sz w:val="30"/>
          <w:szCs w:val="30"/>
        </w:rPr>
        <w:t>CLO statements and curriculum</w:t>
      </w:r>
    </w:p>
    <w:p w:rsidR="00F10ED1" w:rsidRDefault="00F10ED1">
      <w:pPr>
        <w:pStyle w:val="FreeForm"/>
        <w:rPr>
          <w:sz w:val="32"/>
          <w:szCs w:val="32"/>
        </w:rPr>
      </w:pP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/>
          <w:color w:val="1E497D"/>
          <w:sz w:val="30"/>
          <w:szCs w:val="30"/>
        </w:rPr>
        <w:t xml:space="preserve">IV. Goals for the year: </w:t>
      </w:r>
      <w:bookmarkStart w:id="0" w:name="_GoBack"/>
      <w:bookmarkEnd w:id="0"/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 xml:space="preserve">1.  </w:t>
      </w:r>
      <w:proofErr w:type="gramStart"/>
      <w:r>
        <w:rPr>
          <w:rFonts w:ascii="Calibri"/>
          <w:color w:val="1E497D"/>
          <w:sz w:val="30"/>
          <w:szCs w:val="30"/>
        </w:rPr>
        <w:t>eLumen</w:t>
      </w:r>
      <w:proofErr w:type="gramEnd"/>
      <w:r>
        <w:rPr>
          <w:rFonts w:ascii="Calibri"/>
          <w:color w:val="1E497D"/>
          <w:sz w:val="30"/>
          <w:szCs w:val="30"/>
        </w:rPr>
        <w:t xml:space="preserve"> training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2.  B</w:t>
      </w:r>
      <w:r>
        <w:rPr>
          <w:rFonts w:ascii="Calibri"/>
          <w:color w:val="1E497D"/>
          <w:sz w:val="30"/>
          <w:szCs w:val="30"/>
        </w:rPr>
        <w:t>uilding ownership of assessment practice among faculty</w:t>
      </w:r>
    </w:p>
    <w:p w:rsidR="00F10ED1" w:rsidRDefault="00F10ED1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</w:p>
    <w:p w:rsidR="00F10ED1" w:rsidRDefault="00F80814">
      <w:pPr>
        <w:pStyle w:val="FreeForm"/>
        <w:rPr>
          <w:sz w:val="32"/>
          <w:szCs w:val="32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  <w:t xml:space="preserve">Brainstorm: 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hAnsi="Calibri"/>
          <w:color w:val="1E497D"/>
          <w:sz w:val="30"/>
          <w:szCs w:val="30"/>
        </w:rPr>
        <w:t> </w:t>
      </w: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>Why are faculty resistant to doing assessment?</w:t>
      </w:r>
    </w:p>
    <w:p w:rsidR="00F10ED1" w:rsidRDefault="00F80814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  <w:r>
        <w:rPr>
          <w:rFonts w:ascii="Calibri" w:eastAsia="Calibri" w:hAnsi="Calibri" w:cs="Calibri"/>
          <w:color w:val="1E497D"/>
          <w:sz w:val="30"/>
          <w:szCs w:val="30"/>
        </w:rPr>
        <w:tab/>
      </w:r>
      <w:r>
        <w:rPr>
          <w:rFonts w:ascii="Calibri" w:eastAsia="Calibri" w:hAnsi="Calibri" w:cs="Calibri"/>
          <w:color w:val="1E497D"/>
          <w:sz w:val="30"/>
          <w:szCs w:val="30"/>
        </w:rPr>
        <w:tab/>
        <w:t xml:space="preserve">How can we </w:t>
      </w:r>
      <w:r>
        <w:rPr>
          <w:rFonts w:hAnsi="Calibri"/>
          <w:color w:val="1E497D"/>
          <w:sz w:val="30"/>
          <w:szCs w:val="30"/>
        </w:rPr>
        <w:t>‘</w:t>
      </w:r>
      <w:r>
        <w:rPr>
          <w:rFonts w:ascii="Calibri"/>
          <w:color w:val="1E497D"/>
          <w:sz w:val="30"/>
          <w:szCs w:val="30"/>
        </w:rPr>
        <w:t>demystify</w:t>
      </w:r>
      <w:r>
        <w:rPr>
          <w:rFonts w:hAnsi="Calibri"/>
          <w:color w:val="1E497D"/>
          <w:sz w:val="30"/>
          <w:szCs w:val="30"/>
        </w:rPr>
        <w:t>’</w:t>
      </w:r>
      <w:r>
        <w:rPr>
          <w:rFonts w:hAnsi="Calibri"/>
          <w:color w:val="1E497D"/>
          <w:sz w:val="30"/>
          <w:szCs w:val="30"/>
        </w:rPr>
        <w:t xml:space="preserve"> </w:t>
      </w:r>
      <w:r>
        <w:rPr>
          <w:rFonts w:ascii="Calibri"/>
          <w:color w:val="1E497D"/>
          <w:sz w:val="30"/>
          <w:szCs w:val="30"/>
        </w:rPr>
        <w:t xml:space="preserve">the </w:t>
      </w:r>
      <w:proofErr w:type="gramStart"/>
      <w:r>
        <w:rPr>
          <w:rFonts w:ascii="Calibri"/>
          <w:color w:val="1E497D"/>
          <w:sz w:val="30"/>
          <w:szCs w:val="30"/>
        </w:rPr>
        <w:t>process</w:t>
      </w:r>
      <w:proofErr w:type="gramEnd"/>
    </w:p>
    <w:p w:rsidR="00F10ED1" w:rsidRDefault="00F10ED1">
      <w:pPr>
        <w:pStyle w:val="FreeForm"/>
        <w:rPr>
          <w:rFonts w:ascii="Calibri" w:eastAsia="Calibri" w:hAnsi="Calibri" w:cs="Calibri"/>
          <w:color w:val="1E497D"/>
          <w:sz w:val="30"/>
          <w:szCs w:val="30"/>
        </w:rPr>
      </w:pPr>
    </w:p>
    <w:p w:rsidR="00F10ED1" w:rsidRDefault="00F10ED1">
      <w:pPr>
        <w:pStyle w:val="FreeForm"/>
      </w:pPr>
    </w:p>
    <w:sectPr w:rsidR="00F10ED1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710" w:right="900" w:bottom="1080" w:left="117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E1" w:rsidRDefault="007C4AE1">
      <w:r>
        <w:separator/>
      </w:r>
    </w:p>
  </w:endnote>
  <w:endnote w:type="continuationSeparator" w:id="0">
    <w:p w:rsidR="007C4AE1" w:rsidRDefault="007C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10ED1">
    <w:pPr>
      <w:pStyle w:val="FreeForm"/>
      <w:ind w:left="1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E1" w:rsidRDefault="007C4AE1">
      <w:r>
        <w:separator/>
      </w:r>
    </w:p>
  </w:footnote>
  <w:footnote w:type="continuationSeparator" w:id="0">
    <w:p w:rsidR="007C4AE1" w:rsidRDefault="007C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6192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45.7pt;margin-top:18.8pt;width:207.0pt;height:93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>
              <v:fill on="f"/>
              <v:stroke on="f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March 7, 2014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12:30 - 2:00pm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Yosemite Hall, Rm 213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D1" w:rsidRDefault="00F80814">
    <w:pPr>
      <w:ind w:left="4140"/>
      <w:rPr>
        <w:rFonts w:ascii="Arial Black" w:eastAsia="Arial Black" w:hAnsi="Arial Black" w:cs="Arial Black"/>
        <w:sz w:val="56"/>
        <w:szCs w:val="56"/>
      </w:rPr>
    </w:pPr>
    <w:r>
      <w:rPr>
        <w:noProof/>
      </w:rPr>
      <mc:AlternateContent>
        <mc:Choice Requires="wps">
          <w:drawing>
            <wp:anchor distT="57150" distB="57150" distL="57150" distR="57150" simplePos="0" relativeHeight="251657216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238125</wp:posOffset>
              </wp:positionV>
              <wp:extent cx="2628901" cy="11811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1" cy="11811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5.7pt;margin-top:18.8pt;width:207.0pt;height:93.0pt;z-index:-251658240;mso-position-horizontal:absolute;mso-position-horizontal-relative:page;mso-position-vertical:absolute;mso-position-vertical-relative:page;mso-wrap-distance-left:4.5pt;mso-wrap-distance-top:4.5pt;mso-wrap-distance-right:4.5pt;mso-wrap-distance-bottom:4.5pt;">
              <v:fill on="f"/>
              <v:stroke on="f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619124</wp:posOffset>
          </wp:positionH>
          <wp:positionV relativeFrom="page">
            <wp:posOffset>276225</wp:posOffset>
          </wp:positionV>
          <wp:extent cx="2400300" cy="10668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ln w="9525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rFonts w:ascii="Arial Black"/>
      </w:rPr>
      <w:t>Outcomes Assessment Work Group</w:t>
    </w:r>
    <w:r>
      <w:rPr>
        <w:rFonts w:ascii="Arial Black"/>
        <w:sz w:val="28"/>
        <w:szCs w:val="28"/>
      </w:rPr>
      <w:t xml:space="preserve"> 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Black"/>
        <w:sz w:val="60"/>
        <w:szCs w:val="60"/>
      </w:rPr>
      <w:t>AGENDA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Friday, September 18, 2015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9:00am - 10:00am</w:t>
    </w:r>
  </w:p>
  <w:p w:rsidR="00F10ED1" w:rsidRDefault="00F80814">
    <w:pPr>
      <w:ind w:left="4140"/>
      <w:rPr>
        <w:rFonts w:ascii="Arial Narrow" w:eastAsia="Arial Narrow" w:hAnsi="Arial Narrow" w:cs="Arial Narrow"/>
        <w:b/>
        <w:bCs/>
        <w:i/>
        <w:iCs/>
        <w:sz w:val="34"/>
        <w:szCs w:val="34"/>
      </w:rPr>
    </w:pPr>
    <w:r>
      <w:rPr>
        <w:rFonts w:ascii="Arial Narrow"/>
        <w:b/>
        <w:bCs/>
        <w:i/>
        <w:iCs/>
        <w:sz w:val="34"/>
        <w:szCs w:val="34"/>
      </w:rPr>
      <w:t>Library Basement, Room 55</w:t>
    </w:r>
  </w:p>
  <w:p w:rsidR="00F10ED1" w:rsidRDefault="00F80814">
    <w:pPr>
      <w:ind w:left="4140"/>
      <w:rPr>
        <w:rFonts w:ascii="Arial Black" w:eastAsia="Arial Black" w:hAnsi="Arial Black" w:cs="Arial Black"/>
        <w:sz w:val="60"/>
        <w:szCs w:val="60"/>
      </w:rPr>
    </w:pPr>
    <w:r>
      <w:rPr>
        <w:rFonts w:ascii="Arial Narrow"/>
        <w:b/>
        <w:bCs/>
        <w:i/>
        <w:iCs/>
      </w:rPr>
      <w:t>View the agenda and attachments at:</w:t>
    </w:r>
  </w:p>
  <w:p w:rsidR="00F10ED1" w:rsidRDefault="00F80814">
    <w:pPr>
      <w:pStyle w:val="Header"/>
      <w:ind w:left="4140"/>
    </w:pPr>
    <w:r>
      <w:tab/>
    </w:r>
    <w:hyperlink r:id="rId2" w:history="1">
      <w:r>
        <w:rPr>
          <w:rStyle w:val="Hyperlink0"/>
        </w:rPr>
        <w:t>http://outcomesassessment.sites.mjc.edu/index.php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D1"/>
    <w:rsid w:val="000308EE"/>
    <w:rsid w:val="001C0BE1"/>
    <w:rsid w:val="0030458D"/>
    <w:rsid w:val="00315D27"/>
    <w:rsid w:val="007C4AE1"/>
    <w:rsid w:val="00CC3375"/>
    <w:rsid w:val="00F10ED1"/>
    <w:rsid w:val="00F8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529D7-381D-40B4-A0D3-EB86C100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FF"/>
      <w:u w:val="single"/>
    </w:rPr>
  </w:style>
  <w:style w:type="paragraph" w:customStyle="1" w:styleId="FreeForm">
    <w:name w:val="Free Form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outcomesassessment.sites.mjc.edu/index.php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Yosemite Community College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Kerr</dc:creator>
  <cp:lastModifiedBy>Amanda Cannon</cp:lastModifiedBy>
  <cp:revision>3</cp:revision>
  <dcterms:created xsi:type="dcterms:W3CDTF">2015-09-20T23:05:00Z</dcterms:created>
  <dcterms:modified xsi:type="dcterms:W3CDTF">2015-09-20T23:06:00Z</dcterms:modified>
</cp:coreProperties>
</file>