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3DAD5" w14:textId="0625C7B2" w:rsidR="00533700" w:rsidRPr="00AC0B9C"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715381ED" w14:textId="4B39DA6F" w:rsidR="00AC0B9C" w:rsidRPr="00AC0B9C" w:rsidRDefault="00AC0B9C" w:rsidP="00AC0B9C">
      <w:pPr>
        <w:tabs>
          <w:tab w:val="right" w:pos="2430"/>
          <w:tab w:val="left" w:pos="2880"/>
        </w:tabs>
      </w:pPr>
      <w:r>
        <w:t>Over 77</w:t>
      </w:r>
      <w:r w:rsidRPr="00AC0B9C">
        <w:t>% of astronomy students were able to demonstr</w:t>
      </w:r>
      <w:r>
        <w:t>ate their ability to meet the I</w:t>
      </w:r>
      <w:r w:rsidRPr="00AC0B9C">
        <w:t xml:space="preserve">LOs. This is significant. There are major changes being made to both the astronomy lecture course (Astronomy 160) and the astronomy lab course (Astronomy 151). The lecture course is becoming more engaging with the student, in terms of displaying their understandings of important physical concepts in the curriculum. While the foundation of the course is centered on physical law and our knowledge of the Universe, the course has an ancillary point to be made: how to humans know what we know about the Universe. </w:t>
      </w:r>
      <w:r w:rsidR="00E57B08">
        <w:t>How is it that physical laws may be used to</w:t>
      </w:r>
      <w:r w:rsidRPr="00AC0B9C">
        <w:t xml:space="preserve"> explain so much? </w:t>
      </w:r>
    </w:p>
    <w:p w14:paraId="2BAC4BF2" w14:textId="77777777" w:rsidR="00AC0B9C" w:rsidRPr="00AC0B9C" w:rsidRDefault="00AC0B9C" w:rsidP="00AC0B9C">
      <w:pPr>
        <w:tabs>
          <w:tab w:val="right" w:pos="2430"/>
          <w:tab w:val="left" w:pos="2880"/>
        </w:tabs>
      </w:pPr>
      <w:r w:rsidRPr="00AC0B9C">
        <w:t>The laboratory course has become a hands-on experience for the student, where knowing the night-sky and being able to find objects is as important as being able to correctly use lab equipment. The planetarium and the observatory are becoming important tools in demonstrating various aspects of the physical universe in both the lecture course and the laboratory course.</w:t>
      </w:r>
    </w:p>
    <w:p w14:paraId="0BEA5DA8" w14:textId="69606B9D" w:rsidR="00AC0B9C" w:rsidRPr="00AC0B9C" w:rsidRDefault="00AC0B9C" w:rsidP="00AC0B9C">
      <w:pPr>
        <w:tabs>
          <w:tab w:val="right" w:pos="2430"/>
          <w:tab w:val="left" w:pos="2880"/>
        </w:tabs>
      </w:pPr>
      <w:r w:rsidRPr="00AC0B9C">
        <w:t>The action plan is to continue to make changes to best meet the growing need for a scientifically literate society. The laboratory course continues to implement new technologies for observation and measurement. The lecture course continues to evolve to challenge students to think and be active in their course and to understand and apply physical concepts.</w:t>
      </w:r>
      <w:r>
        <w:t xml:space="preserve"> As we continue to assess we will make necessary changes to continue to improve science education in these courses.</w:t>
      </w: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lastRenderedPageBreak/>
        <w:t>Faculty Included in the Preparation and Sharing of this Report:</w:t>
      </w:r>
    </w:p>
    <w:p w14:paraId="403BCFAA" w14:textId="39726D5E" w:rsidR="00533700" w:rsidRDefault="006B473E" w:rsidP="004F1DDE">
      <w:pPr>
        <w:tabs>
          <w:tab w:val="right" w:pos="2430"/>
          <w:tab w:val="left" w:pos="2880"/>
        </w:tabs>
      </w:pPr>
      <w:r>
        <w:t>Kenneth Meidl</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BD26AB2"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sidR="006B473E">
        <w:rPr>
          <w:rFonts w:ascii="Calibri" w:eastAsia="Times New Roman" w:hAnsi="Calibri" w:cs="Times New Roman"/>
          <w:i/>
          <w:iCs/>
          <w:color w:val="000000"/>
          <w:sz w:val="16"/>
          <w:szCs w:val="16"/>
        </w:rPr>
        <w:tab/>
        <w:t>157/204</w:t>
      </w:r>
      <w:r w:rsidR="006B473E">
        <w:rPr>
          <w:rFonts w:ascii="Calibri" w:eastAsia="Times New Roman" w:hAnsi="Calibri" w:cs="Times New Roman"/>
          <w:i/>
          <w:iCs/>
          <w:color w:val="000000"/>
          <w:sz w:val="16"/>
          <w:szCs w:val="16"/>
        </w:rPr>
        <w:tab/>
      </w:r>
      <w:r w:rsidR="006B473E">
        <w:rPr>
          <w:rFonts w:ascii="Calibri" w:eastAsia="Times New Roman" w:hAnsi="Calibri" w:cs="Times New Roman"/>
          <w:i/>
          <w:iCs/>
          <w:color w:val="000000"/>
          <w:sz w:val="16"/>
          <w:szCs w:val="16"/>
        </w:rPr>
        <w:tab/>
        <w:t>77%</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640BE436"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sidR="006B473E">
        <w:rPr>
          <w:rFonts w:ascii="Calibri" w:eastAsia="Times New Roman" w:hAnsi="Calibri" w:cs="Times New Roman"/>
          <w:i/>
          <w:iCs/>
          <w:color w:val="000000"/>
          <w:sz w:val="16"/>
          <w:szCs w:val="16"/>
        </w:rPr>
        <w:tab/>
      </w:r>
      <w:r w:rsidR="006B473E">
        <w:rPr>
          <w:rFonts w:ascii="Calibri" w:eastAsia="Times New Roman" w:hAnsi="Calibri" w:cs="Times New Roman"/>
          <w:i/>
          <w:iCs/>
          <w:color w:val="000000"/>
          <w:sz w:val="16"/>
          <w:szCs w:val="16"/>
        </w:rPr>
        <w:tab/>
        <w:t xml:space="preserve">         45/52</w:t>
      </w:r>
      <w:r w:rsidR="006B473E">
        <w:rPr>
          <w:rFonts w:ascii="Calibri" w:eastAsia="Times New Roman" w:hAnsi="Calibri" w:cs="Times New Roman"/>
          <w:i/>
          <w:iCs/>
          <w:color w:val="000000"/>
          <w:sz w:val="16"/>
          <w:szCs w:val="16"/>
        </w:rPr>
        <w:tab/>
      </w:r>
      <w:r w:rsidR="006B473E">
        <w:rPr>
          <w:rFonts w:ascii="Calibri" w:eastAsia="Times New Roman" w:hAnsi="Calibri" w:cs="Times New Roman"/>
          <w:i/>
          <w:iCs/>
          <w:color w:val="000000"/>
          <w:sz w:val="16"/>
          <w:szCs w:val="16"/>
        </w:rPr>
        <w:tab/>
      </w:r>
      <w:r w:rsidR="006B473E">
        <w:rPr>
          <w:rFonts w:ascii="Calibri" w:eastAsia="Times New Roman" w:hAnsi="Calibri" w:cs="Times New Roman"/>
          <w:i/>
          <w:iCs/>
          <w:color w:val="000000"/>
          <w:sz w:val="16"/>
          <w:szCs w:val="16"/>
        </w:rPr>
        <w:tab/>
        <w:t>87%</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lastRenderedPageBreak/>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56A32A60"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sidR="005F250D">
        <w:rPr>
          <w:rFonts w:ascii="Calibri" w:eastAsia="Times New Roman" w:hAnsi="Calibri" w:cs="Times New Roman"/>
          <w:i/>
          <w:iCs/>
          <w:color w:val="000000"/>
          <w:sz w:val="16"/>
          <w:szCs w:val="16"/>
        </w:rPr>
        <w:tab/>
        <w:t xml:space="preserve">       45/52</w:t>
      </w:r>
      <w:r w:rsidR="005F250D">
        <w:rPr>
          <w:rFonts w:ascii="Calibri" w:eastAsia="Times New Roman" w:hAnsi="Calibri" w:cs="Times New Roman"/>
          <w:i/>
          <w:iCs/>
          <w:color w:val="000000"/>
          <w:sz w:val="16"/>
          <w:szCs w:val="16"/>
        </w:rPr>
        <w:tab/>
      </w:r>
      <w:r w:rsidR="005F250D">
        <w:rPr>
          <w:rFonts w:ascii="Calibri" w:eastAsia="Times New Roman" w:hAnsi="Calibri" w:cs="Times New Roman"/>
          <w:i/>
          <w:iCs/>
          <w:color w:val="000000"/>
          <w:sz w:val="16"/>
          <w:szCs w:val="16"/>
        </w:rPr>
        <w:tab/>
      </w:r>
      <w:r w:rsidR="005F250D">
        <w:rPr>
          <w:rFonts w:ascii="Calibri" w:eastAsia="Times New Roman" w:hAnsi="Calibri" w:cs="Times New Roman"/>
          <w:i/>
          <w:iCs/>
          <w:color w:val="000000"/>
          <w:sz w:val="16"/>
          <w:szCs w:val="16"/>
        </w:rPr>
        <w:tab/>
        <w:t>87%</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1E88D4E2"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sidR="005A134B">
        <w:rPr>
          <w:rFonts w:ascii="Calibri" w:eastAsia="Times New Roman" w:hAnsi="Calibri" w:cs="Times New Roman"/>
          <w:i/>
          <w:iCs/>
          <w:color w:val="000000"/>
          <w:sz w:val="16"/>
          <w:szCs w:val="16"/>
        </w:rPr>
        <w:tab/>
        <w:t xml:space="preserve">      45/52</w:t>
      </w:r>
      <w:r w:rsidR="005A134B">
        <w:rPr>
          <w:rFonts w:ascii="Calibri" w:eastAsia="Times New Roman" w:hAnsi="Calibri" w:cs="Times New Roman"/>
          <w:i/>
          <w:iCs/>
          <w:color w:val="000000"/>
          <w:sz w:val="16"/>
          <w:szCs w:val="16"/>
        </w:rPr>
        <w:tab/>
      </w:r>
      <w:r w:rsidR="005A134B">
        <w:rPr>
          <w:rFonts w:ascii="Calibri" w:eastAsia="Times New Roman" w:hAnsi="Calibri" w:cs="Times New Roman"/>
          <w:i/>
          <w:iCs/>
          <w:color w:val="000000"/>
          <w:sz w:val="16"/>
          <w:szCs w:val="16"/>
        </w:rPr>
        <w:tab/>
      </w:r>
      <w:r w:rsidR="005A134B">
        <w:rPr>
          <w:rFonts w:ascii="Calibri" w:eastAsia="Times New Roman" w:hAnsi="Calibri" w:cs="Times New Roman"/>
          <w:i/>
          <w:iCs/>
          <w:color w:val="000000"/>
          <w:sz w:val="16"/>
          <w:szCs w:val="16"/>
        </w:rPr>
        <w:tab/>
        <w:t>87%</w:t>
      </w:r>
    </w:p>
    <w:p w14:paraId="38874806" w14:textId="75D87B8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sidR="005A134B">
        <w:rPr>
          <w:rFonts w:ascii="Calibri" w:eastAsia="Times New Roman" w:hAnsi="Calibri" w:cs="Times New Roman"/>
          <w:i/>
          <w:iCs/>
          <w:color w:val="000000"/>
          <w:sz w:val="16"/>
          <w:szCs w:val="16"/>
        </w:rPr>
        <w:tab/>
        <w:t xml:space="preserve">      157/204</w:t>
      </w:r>
      <w:r w:rsidR="005A134B">
        <w:rPr>
          <w:rFonts w:ascii="Calibri" w:eastAsia="Times New Roman" w:hAnsi="Calibri" w:cs="Times New Roman"/>
          <w:i/>
          <w:iCs/>
          <w:color w:val="000000"/>
          <w:sz w:val="16"/>
          <w:szCs w:val="16"/>
        </w:rPr>
        <w:tab/>
      </w:r>
      <w:r w:rsidR="005A134B">
        <w:rPr>
          <w:rFonts w:ascii="Calibri" w:eastAsia="Times New Roman" w:hAnsi="Calibri" w:cs="Times New Roman"/>
          <w:i/>
          <w:iCs/>
          <w:color w:val="000000"/>
          <w:sz w:val="16"/>
          <w:szCs w:val="16"/>
        </w:rPr>
        <w:tab/>
        <w:t>77%</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2ED5BB90"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sidR="005A134B">
        <w:rPr>
          <w:rFonts w:ascii="Calibri" w:eastAsia="Times New Roman" w:hAnsi="Calibri" w:cs="Times New Roman"/>
          <w:i/>
          <w:iCs/>
          <w:color w:val="000000"/>
          <w:sz w:val="16"/>
          <w:szCs w:val="16"/>
        </w:rPr>
        <w:tab/>
        <w:t xml:space="preserve">      21/26</w:t>
      </w:r>
      <w:r w:rsidR="005A134B">
        <w:rPr>
          <w:rFonts w:ascii="Calibri" w:eastAsia="Times New Roman" w:hAnsi="Calibri" w:cs="Times New Roman"/>
          <w:i/>
          <w:iCs/>
          <w:color w:val="000000"/>
          <w:sz w:val="16"/>
          <w:szCs w:val="16"/>
        </w:rPr>
        <w:tab/>
      </w:r>
      <w:r w:rsidR="005A134B">
        <w:rPr>
          <w:rFonts w:ascii="Calibri" w:eastAsia="Times New Roman" w:hAnsi="Calibri" w:cs="Times New Roman"/>
          <w:i/>
          <w:iCs/>
          <w:color w:val="000000"/>
          <w:sz w:val="16"/>
          <w:szCs w:val="16"/>
        </w:rPr>
        <w:tab/>
      </w:r>
      <w:r w:rsidR="005A134B">
        <w:rPr>
          <w:rFonts w:ascii="Calibri" w:eastAsia="Times New Roman" w:hAnsi="Calibri" w:cs="Times New Roman"/>
          <w:i/>
          <w:iCs/>
          <w:color w:val="000000"/>
          <w:sz w:val="16"/>
          <w:szCs w:val="16"/>
        </w:rPr>
        <w:tab/>
        <w:t>81%</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48BBB633"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sidR="00A22495">
        <w:rPr>
          <w:rFonts w:ascii="Calibri" w:eastAsia="Times New Roman" w:hAnsi="Calibri" w:cs="Times New Roman"/>
          <w:i/>
          <w:iCs/>
          <w:color w:val="000000"/>
          <w:sz w:val="16"/>
          <w:szCs w:val="16"/>
        </w:rPr>
        <w:tab/>
        <w:t xml:space="preserve">      45/52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22495">
        <w:rPr>
          <w:rFonts w:ascii="Calibri" w:eastAsia="Times New Roman" w:hAnsi="Calibri" w:cs="Times New Roman"/>
          <w:i/>
          <w:iCs/>
          <w:color w:val="000000"/>
          <w:sz w:val="16"/>
          <w:szCs w:val="16"/>
        </w:rPr>
        <w:t>87%</w:t>
      </w:r>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7F9DC92" w14:textId="0FC1375C" w:rsidR="00BE0F86" w:rsidRPr="00810C9D" w:rsidRDefault="008D06EE" w:rsidP="00EF0E70">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651EB351" w14:textId="69D4FF6C" w:rsidR="00533F25" w:rsidRDefault="00810C9D" w:rsidP="00EF0E70">
      <w:r>
        <w:t xml:space="preserve">In some cases it is difficult to match an ILO with a precisely written CLO. However, if the spirit of the ILO is understood particular CLOs can be matched </w:t>
      </w:r>
      <w:r w:rsidR="00533F25">
        <w:t>and assessed</w:t>
      </w:r>
      <w:r>
        <w:t xml:space="preserve"> with ILOs. In general, the astronomy student</w:t>
      </w:r>
      <w:r w:rsidR="00533F25">
        <w:t>s</w:t>
      </w:r>
      <w:r>
        <w:t xml:space="preserve"> have done well in the ILO assessments.</w:t>
      </w:r>
      <w:r w:rsidR="00533F25">
        <w:t xml:space="preserve"> Analyzing and synthesizing physical concepts remains to lowest score on these assessments, and that is to be expected, as these are more difficult and higher order learning objectives. The score is a 77% success rate.</w:t>
      </w:r>
    </w:p>
    <w:p w14:paraId="2AB43331" w14:textId="5EC06513" w:rsidR="00533F25" w:rsidRDefault="00533F25" w:rsidP="00EF0E70">
      <w:r>
        <w:t>Utilizing technology and applying skills of cooperation are nicely tuned with laboratory work. The success rates here increase to 87%.</w:t>
      </w:r>
    </w:p>
    <w:p w14:paraId="0C1B5D54" w14:textId="2B57CA59" w:rsidR="00533F25" w:rsidRDefault="00533F25" w:rsidP="00EF0E70">
      <w:pPr>
        <w:sectPr w:rsidR="00533F25">
          <w:pgSz w:w="12240" w:h="15840"/>
          <w:pgMar w:top="1440" w:right="1440" w:bottom="1440" w:left="1440" w:header="720" w:footer="720" w:gutter="0"/>
          <w:cols w:space="720"/>
          <w:docGrid w:linePitch="360"/>
        </w:sectPr>
      </w:pPr>
      <w:r>
        <w:t xml:space="preserve">The results are satisfactory overall.  </w:t>
      </w: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2C30ABB1" w14:textId="77777777" w:rsidR="00533F25" w:rsidRDefault="00533F25" w:rsidP="00533F25">
      <w:r>
        <w:t xml:space="preserve">The CLOs for astronomy have not changed in the four year cycle, and are well suited to address the learning of a student taking an astronomy survey course. The method of analysis has not changed. Significant changes have been made to the delivery of instruction. Power Point presentations were the norm 5 years ago. Since then new textbooks, on-line reading and homework assignments, and projects have all been implemented at one time. The latest textbook is broken into small units, in lieu of longer chapters. This has proven to be effective in the short term, as quiz scores have improved; quiz scores are not reflected in the CLO assessment directly, however. </w:t>
      </w:r>
    </w:p>
    <w:p w14:paraId="62377E50" w14:textId="77777777" w:rsidR="00533F25" w:rsidRDefault="00533F25" w:rsidP="00533F25">
      <w:r>
        <w:t>The astronomy lab course was previously a paper-lab experience for the student. With the planetarium and student telescopes the current experience is a much more “hand-on” environment. This has helped retain students and helped demand for Astronomy 151, where it was taught occasionally before, but not it is routinely offered.</w:t>
      </w:r>
    </w:p>
    <w:p w14:paraId="1F640BF4" w14:textId="250D495B" w:rsidR="007F1136" w:rsidRDefault="00533F25" w:rsidP="007F1136">
      <w:r>
        <w:t>No funding was requested to make any changes.</w:t>
      </w:r>
    </w:p>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347E480D" w14:textId="5745130F" w:rsidR="00377594" w:rsidRDefault="00377594" w:rsidP="0052036C">
      <w:r>
        <w:t>The action plan is to tighten up the delivery of instruction to the student. A new textbook customized for our students is now in use. The text primarily focuses on physical concepts, but secondarily has a focus on how humans go about questioning and learning about the Universe. The scientific method and scientific literacy and a common thread throughout the text, and the revamped lecture portion of the course necessarily reflects this. The nicely matches one of the ILOs.</w:t>
      </w:r>
    </w:p>
    <w:p w14:paraId="47D4BB21" w14:textId="7D187A74" w:rsidR="00377594" w:rsidRDefault="00377594" w:rsidP="0052036C">
      <w:pPr>
        <w:sectPr w:rsidR="00377594">
          <w:pgSz w:w="12240" w:h="15840"/>
          <w:pgMar w:top="1440" w:right="1440" w:bottom="1440" w:left="1440" w:header="720" w:footer="720" w:gutter="0"/>
          <w:cols w:space="720"/>
          <w:docGrid w:linePitch="360"/>
        </w:sectPr>
      </w:pPr>
      <w:r>
        <w:t>The laboratory course, Astronomy 151, is now utilizing celestial spheres, binoculars, two types of telescopes, spectrom</w:t>
      </w:r>
      <w:r w:rsidR="00A944B5">
        <w:t xml:space="preserve">eters, </w:t>
      </w:r>
      <w:r>
        <w:t xml:space="preserve">computer simulations, </w:t>
      </w:r>
      <w:r w:rsidR="00A944B5">
        <w:t xml:space="preserve">and </w:t>
      </w:r>
      <w:r>
        <w:t xml:space="preserve">a state-of-the-art planetarium and observatory to more fully engage the astronomy student at MJC.  Direct observations of the night sky, deep sky objects, and the Sun are part of the curriculum. </w:t>
      </w: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EBC9E" w14:textId="77777777" w:rsidR="002E762B" w:rsidRDefault="002E762B" w:rsidP="002A3C9D">
      <w:pPr>
        <w:spacing w:after="0" w:line="240" w:lineRule="auto"/>
      </w:pPr>
      <w:r>
        <w:separator/>
      </w:r>
    </w:p>
  </w:endnote>
  <w:endnote w:type="continuationSeparator" w:id="0">
    <w:p w14:paraId="41CDF6F5" w14:textId="77777777" w:rsidR="002E762B" w:rsidRDefault="002E762B"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9B13A7">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7ADDD" w14:textId="77777777" w:rsidR="002E762B" w:rsidRDefault="002E762B" w:rsidP="002A3C9D">
      <w:pPr>
        <w:spacing w:after="0" w:line="240" w:lineRule="auto"/>
      </w:pPr>
      <w:r>
        <w:separator/>
      </w:r>
    </w:p>
  </w:footnote>
  <w:footnote w:type="continuationSeparator" w:id="0">
    <w:p w14:paraId="39D8C019" w14:textId="77777777" w:rsidR="002E762B" w:rsidRDefault="002E762B"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7A278EB4" w:rsidR="00133F7E" w:rsidRDefault="00275AB2" w:rsidP="006B0739">
    <w:pPr>
      <w:pStyle w:val="Header"/>
      <w:rPr>
        <w:b/>
        <w:sz w:val="30"/>
        <w:szCs w:val="30"/>
      </w:rPr>
    </w:pPr>
    <w:r>
      <w:rPr>
        <w:b/>
        <w:sz w:val="30"/>
        <w:szCs w:val="30"/>
      </w:rPr>
      <w:t>ASTRONOMY</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4DC7"/>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75AB2"/>
    <w:rsid w:val="00281D38"/>
    <w:rsid w:val="002A3C9D"/>
    <w:rsid w:val="002B545D"/>
    <w:rsid w:val="002D3F2B"/>
    <w:rsid w:val="002E762B"/>
    <w:rsid w:val="00347B6F"/>
    <w:rsid w:val="00377594"/>
    <w:rsid w:val="003B0525"/>
    <w:rsid w:val="004960D9"/>
    <w:rsid w:val="004B0CAE"/>
    <w:rsid w:val="004F1DDE"/>
    <w:rsid w:val="0052036C"/>
    <w:rsid w:val="00533700"/>
    <w:rsid w:val="00533F25"/>
    <w:rsid w:val="00572E77"/>
    <w:rsid w:val="00584B10"/>
    <w:rsid w:val="0059199C"/>
    <w:rsid w:val="005A134B"/>
    <w:rsid w:val="005B2FCF"/>
    <w:rsid w:val="005F250D"/>
    <w:rsid w:val="006116DA"/>
    <w:rsid w:val="006447B7"/>
    <w:rsid w:val="006B0739"/>
    <w:rsid w:val="006B473E"/>
    <w:rsid w:val="006D4663"/>
    <w:rsid w:val="006E6D69"/>
    <w:rsid w:val="006E7D2D"/>
    <w:rsid w:val="006F1752"/>
    <w:rsid w:val="00776713"/>
    <w:rsid w:val="007A6F6D"/>
    <w:rsid w:val="007E4A39"/>
    <w:rsid w:val="007F1136"/>
    <w:rsid w:val="00810C9D"/>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B13A7"/>
    <w:rsid w:val="009C79E2"/>
    <w:rsid w:val="00A22495"/>
    <w:rsid w:val="00A40FFF"/>
    <w:rsid w:val="00A944B5"/>
    <w:rsid w:val="00AA09C3"/>
    <w:rsid w:val="00AA35EF"/>
    <w:rsid w:val="00AC0B9C"/>
    <w:rsid w:val="00AF4042"/>
    <w:rsid w:val="00AF4FFF"/>
    <w:rsid w:val="00B249A0"/>
    <w:rsid w:val="00B375E3"/>
    <w:rsid w:val="00B474B4"/>
    <w:rsid w:val="00BB7786"/>
    <w:rsid w:val="00BC2F6C"/>
    <w:rsid w:val="00BE0F86"/>
    <w:rsid w:val="00C93D93"/>
    <w:rsid w:val="00CB29A7"/>
    <w:rsid w:val="00CE31D9"/>
    <w:rsid w:val="00D11FDD"/>
    <w:rsid w:val="00D26A5C"/>
    <w:rsid w:val="00D33DF2"/>
    <w:rsid w:val="00D353BF"/>
    <w:rsid w:val="00D4695E"/>
    <w:rsid w:val="00D5782B"/>
    <w:rsid w:val="00D644F4"/>
    <w:rsid w:val="00DB3BF5"/>
    <w:rsid w:val="00DC6907"/>
    <w:rsid w:val="00E026C3"/>
    <w:rsid w:val="00E121A3"/>
    <w:rsid w:val="00E35AE1"/>
    <w:rsid w:val="00E57B08"/>
    <w:rsid w:val="00E80226"/>
    <w:rsid w:val="00ED4DFB"/>
    <w:rsid w:val="00EF0E70"/>
    <w:rsid w:val="00F17E27"/>
    <w:rsid w:val="00F23067"/>
    <w:rsid w:val="00F616ED"/>
    <w:rsid w:val="00F8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B93BFFB0-C39C-406B-8419-E3D39D0E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C6FE-6311-467A-862D-A17EF7ED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2015-09-30T21:16:00Z</dcterms:created>
  <dcterms:modified xsi:type="dcterms:W3CDTF">2015-09-30T21:16:00Z</dcterms:modified>
</cp:coreProperties>
</file>