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D1" w:rsidRDefault="00F10ED1">
      <w:pPr>
        <w:pStyle w:val="FreeForm"/>
        <w:rPr>
          <w:sz w:val="32"/>
          <w:szCs w:val="32"/>
        </w:rPr>
      </w:pPr>
    </w:p>
    <w:p w:rsidR="00F8518F" w:rsidRPr="00E7701B" w:rsidRDefault="00F8518F" w:rsidP="00BF3DFD">
      <w:pPr>
        <w:pStyle w:val="FreeForm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Approval of Minutes</w:t>
      </w:r>
    </w:p>
    <w:p w:rsidR="00E7701B" w:rsidRPr="00E7701B" w:rsidRDefault="00E7701B" w:rsidP="00E7701B">
      <w:pPr>
        <w:pStyle w:val="FreeForm"/>
        <w:numPr>
          <w:ilvl w:val="1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 xml:space="preserve">2/6/15 </w:t>
      </w:r>
    </w:p>
    <w:p w:rsidR="00E7701B" w:rsidRPr="00E7701B" w:rsidRDefault="00E7701B" w:rsidP="00E7701B">
      <w:pPr>
        <w:pStyle w:val="FreeForm"/>
        <w:numPr>
          <w:ilvl w:val="1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3/6/15</w:t>
      </w:r>
    </w:p>
    <w:p w:rsidR="00E7701B" w:rsidRPr="00E7701B" w:rsidRDefault="00E7701B" w:rsidP="00E7701B">
      <w:pPr>
        <w:pStyle w:val="FreeForm"/>
        <w:numPr>
          <w:ilvl w:val="1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4/17/15</w:t>
      </w:r>
    </w:p>
    <w:p w:rsidR="00E7701B" w:rsidRPr="00E7701B" w:rsidRDefault="00E7701B" w:rsidP="00E7701B">
      <w:pPr>
        <w:pStyle w:val="FreeForm"/>
        <w:numPr>
          <w:ilvl w:val="1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9/18/15</w:t>
      </w:r>
    </w:p>
    <w:p w:rsidR="00F8518F" w:rsidRPr="00E7701B" w:rsidRDefault="00F8518F" w:rsidP="00F8518F">
      <w:pPr>
        <w:pStyle w:val="FreeForm"/>
        <w:ind w:left="360"/>
        <w:rPr>
          <w:sz w:val="28"/>
          <w:szCs w:val="32"/>
        </w:rPr>
      </w:pPr>
    </w:p>
    <w:p w:rsidR="00BF3DFD" w:rsidRPr="00E7701B" w:rsidRDefault="00BF3DFD" w:rsidP="00BF3DFD">
      <w:pPr>
        <w:pStyle w:val="FreeForm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Message from Eileen Kerr</w:t>
      </w:r>
    </w:p>
    <w:p w:rsidR="00BF3DFD" w:rsidRPr="00E7701B" w:rsidRDefault="00BF3DFD" w:rsidP="00BF3DFD">
      <w:pPr>
        <w:pStyle w:val="FreeForm"/>
        <w:ind w:left="360"/>
        <w:rPr>
          <w:sz w:val="28"/>
          <w:szCs w:val="32"/>
          <w:u w:val="single"/>
        </w:rPr>
      </w:pPr>
    </w:p>
    <w:p w:rsidR="00BF3DFD" w:rsidRPr="00E7701B" w:rsidRDefault="00BF3DFD" w:rsidP="00BF3DFD">
      <w:pPr>
        <w:pStyle w:val="FreeForm"/>
        <w:numPr>
          <w:ilvl w:val="0"/>
          <w:numId w:val="1"/>
        </w:numPr>
        <w:rPr>
          <w:sz w:val="28"/>
          <w:szCs w:val="32"/>
          <w:u w:val="single"/>
        </w:rPr>
      </w:pPr>
      <w:r w:rsidRPr="00E7701B">
        <w:rPr>
          <w:sz w:val="28"/>
          <w:szCs w:val="32"/>
        </w:rPr>
        <w:t>eLumen Update</w:t>
      </w:r>
    </w:p>
    <w:p w:rsidR="0016729F" w:rsidRPr="00E7701B" w:rsidRDefault="0016729F" w:rsidP="0016729F">
      <w:pPr>
        <w:pStyle w:val="ListParagraph"/>
        <w:rPr>
          <w:sz w:val="28"/>
          <w:szCs w:val="32"/>
          <w:u w:val="single"/>
        </w:rPr>
      </w:pPr>
    </w:p>
    <w:p w:rsidR="0016729F" w:rsidRPr="00E7701B" w:rsidRDefault="0016729F" w:rsidP="00BF3DFD">
      <w:pPr>
        <w:pStyle w:val="FreeForm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eLumen Training for reps: Oct 28, 29</w:t>
      </w:r>
      <w:r w:rsidR="00FA6F4A" w:rsidRPr="00E7701B">
        <w:rPr>
          <w:sz w:val="28"/>
          <w:szCs w:val="32"/>
        </w:rPr>
        <w:t xml:space="preserve"> (on site—1.5 to 2 </w:t>
      </w:r>
      <w:proofErr w:type="spellStart"/>
      <w:r w:rsidR="00FA6F4A" w:rsidRPr="00E7701B">
        <w:rPr>
          <w:sz w:val="28"/>
          <w:szCs w:val="32"/>
        </w:rPr>
        <w:t>hrs</w:t>
      </w:r>
      <w:proofErr w:type="spellEnd"/>
      <w:r w:rsidR="00FA6F4A" w:rsidRPr="00E7701B">
        <w:rPr>
          <w:sz w:val="28"/>
          <w:szCs w:val="32"/>
        </w:rPr>
        <w:t>)</w:t>
      </w:r>
    </w:p>
    <w:p w:rsidR="00BF3DFD" w:rsidRPr="00E7701B" w:rsidRDefault="00BF3DFD" w:rsidP="00BF3DFD">
      <w:pPr>
        <w:pStyle w:val="ListParagraph"/>
        <w:rPr>
          <w:sz w:val="28"/>
          <w:szCs w:val="32"/>
          <w:u w:val="single"/>
        </w:rPr>
      </w:pPr>
    </w:p>
    <w:p w:rsidR="00BF3DFD" w:rsidRPr="00E7701B" w:rsidRDefault="00FC214A" w:rsidP="00FC214A">
      <w:pPr>
        <w:pStyle w:val="FreeForm"/>
        <w:numPr>
          <w:ilvl w:val="0"/>
          <w:numId w:val="1"/>
        </w:numPr>
        <w:rPr>
          <w:sz w:val="28"/>
          <w:szCs w:val="32"/>
          <w:u w:val="single"/>
        </w:rPr>
      </w:pPr>
      <w:r w:rsidRPr="00E7701B">
        <w:rPr>
          <w:sz w:val="28"/>
          <w:szCs w:val="32"/>
        </w:rPr>
        <w:t xml:space="preserve">What’s happening with assessments nationwide? </w:t>
      </w:r>
      <w:hyperlink r:id="rId7" w:history="1">
        <w:r w:rsidRPr="00E7701B">
          <w:rPr>
            <w:rStyle w:val="Hyperlink"/>
            <w:sz w:val="28"/>
            <w:szCs w:val="32"/>
          </w:rPr>
          <w:t>http://www.learningoutcomesassessment.org/NILOAResources.html</w:t>
        </w:r>
      </w:hyperlink>
    </w:p>
    <w:p w:rsidR="00FC214A" w:rsidRPr="00E7701B" w:rsidRDefault="00FC214A" w:rsidP="00FC214A">
      <w:pPr>
        <w:pStyle w:val="ListParagraph"/>
        <w:rPr>
          <w:sz w:val="28"/>
          <w:szCs w:val="32"/>
          <w:u w:val="single"/>
        </w:rPr>
      </w:pPr>
    </w:p>
    <w:p w:rsidR="00FC214A" w:rsidRPr="00E7701B" w:rsidRDefault="0016729F" w:rsidP="00A90186">
      <w:pPr>
        <w:pStyle w:val="FreeForm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 xml:space="preserve">Discussion of readings? Example: </w:t>
      </w:r>
      <w:r w:rsidR="00456301" w:rsidRPr="00E7701B">
        <w:rPr>
          <w:sz w:val="28"/>
          <w:szCs w:val="32"/>
        </w:rPr>
        <w:t>“</w:t>
      </w:r>
      <w:r w:rsidR="00A90186" w:rsidRPr="00E7701B">
        <w:rPr>
          <w:sz w:val="28"/>
          <w:szCs w:val="32"/>
        </w:rPr>
        <w:t xml:space="preserve">A chapter on Measurement Issues on Outcomes Assessment” </w:t>
      </w:r>
      <w:r w:rsidR="00DA1CA0" w:rsidRPr="00E7701B">
        <w:rPr>
          <w:sz w:val="28"/>
          <w:szCs w:val="32"/>
        </w:rPr>
        <w:t xml:space="preserve">(page 131) </w:t>
      </w:r>
      <w:r w:rsidR="00A90186" w:rsidRPr="00E7701B">
        <w:rPr>
          <w:sz w:val="28"/>
          <w:szCs w:val="32"/>
        </w:rPr>
        <w:t xml:space="preserve">from the book </w:t>
      </w:r>
      <w:r w:rsidR="00A90186" w:rsidRPr="00E7701B">
        <w:rPr>
          <w:i/>
          <w:sz w:val="28"/>
          <w:szCs w:val="32"/>
        </w:rPr>
        <w:t>Building a Scholarship of Assessment</w:t>
      </w:r>
      <w:r w:rsidR="00A90186" w:rsidRPr="00E7701B">
        <w:rPr>
          <w:sz w:val="28"/>
          <w:szCs w:val="32"/>
        </w:rPr>
        <w:t xml:space="preserve">: </w:t>
      </w:r>
      <w:hyperlink r:id="rId8" w:anchor="v=onepage&amp;q=assessment&amp;f=false" w:history="1">
        <w:r w:rsidR="00A90186" w:rsidRPr="00E7701B">
          <w:rPr>
            <w:rStyle w:val="Hyperlink"/>
            <w:sz w:val="28"/>
            <w:szCs w:val="32"/>
          </w:rPr>
          <w:t>https://books.google.com/books?id=tBPjb-Q3mDAC&amp;printsec=frontcover&amp;dq=assessment&amp;hl=en&amp;sa=X&amp;ved=0CCQQ6AEwAWoVChMI9_Tb-pGvyAIVDDeICh3DxASm#v=onepage&amp;q=assessment&amp;f=false</w:t>
        </w:r>
      </w:hyperlink>
    </w:p>
    <w:p w:rsidR="00A90186" w:rsidRPr="00E7701B" w:rsidRDefault="00A90186" w:rsidP="00A90186">
      <w:pPr>
        <w:pStyle w:val="ListParagraph"/>
        <w:rPr>
          <w:sz w:val="28"/>
          <w:szCs w:val="32"/>
        </w:rPr>
      </w:pPr>
    </w:p>
    <w:p w:rsidR="0016729F" w:rsidRPr="00E7701B" w:rsidRDefault="0016729F" w:rsidP="0016729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Chalking out the responsibilities of reps</w:t>
      </w:r>
      <w:r w:rsidR="00456301" w:rsidRPr="00E7701B">
        <w:rPr>
          <w:sz w:val="28"/>
          <w:szCs w:val="32"/>
        </w:rPr>
        <w:t>; reps are also mentors in the assessment process</w:t>
      </w:r>
      <w:r w:rsidR="00633440" w:rsidRPr="00E7701B">
        <w:rPr>
          <w:sz w:val="28"/>
          <w:szCs w:val="32"/>
        </w:rPr>
        <w:t>.</w:t>
      </w:r>
    </w:p>
    <w:p w:rsidR="0016729F" w:rsidRPr="00E7701B" w:rsidRDefault="0016729F" w:rsidP="0016729F">
      <w:pPr>
        <w:pStyle w:val="ListParagraph"/>
        <w:rPr>
          <w:sz w:val="28"/>
          <w:szCs w:val="32"/>
        </w:rPr>
      </w:pPr>
    </w:p>
    <w:p w:rsidR="0016729F" w:rsidRPr="00E7701B" w:rsidRDefault="0016729F" w:rsidP="0016729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Training modules in every meeting</w:t>
      </w:r>
      <w:r w:rsidR="00456301" w:rsidRPr="00E7701B">
        <w:rPr>
          <w:sz w:val="28"/>
          <w:szCs w:val="32"/>
        </w:rPr>
        <w:t xml:space="preserve"> as we need to be clear about what we want/need to do and how to go about it.</w:t>
      </w:r>
      <w:r w:rsidR="00EF0C67" w:rsidRPr="00E7701B">
        <w:rPr>
          <w:sz w:val="28"/>
          <w:szCs w:val="32"/>
        </w:rPr>
        <w:t xml:space="preserve"> What</w:t>
      </w:r>
      <w:r w:rsidR="00EF0C67" w:rsidRPr="00E7701B">
        <w:rPr>
          <w:sz w:val="28"/>
          <w:szCs w:val="32"/>
        </w:rPr>
        <w:t>’</w:t>
      </w:r>
      <w:r w:rsidR="00EF0C67" w:rsidRPr="00E7701B">
        <w:rPr>
          <w:sz w:val="28"/>
          <w:szCs w:val="32"/>
        </w:rPr>
        <w:t>s clear? What</w:t>
      </w:r>
      <w:r w:rsidR="00EF0C67" w:rsidRPr="00E7701B">
        <w:rPr>
          <w:sz w:val="28"/>
          <w:szCs w:val="32"/>
        </w:rPr>
        <w:t>’</w:t>
      </w:r>
      <w:r w:rsidR="00EF0C67" w:rsidRPr="00E7701B">
        <w:rPr>
          <w:sz w:val="28"/>
          <w:szCs w:val="32"/>
        </w:rPr>
        <w:t>s muddy?</w:t>
      </w:r>
    </w:p>
    <w:p w:rsidR="00456301" w:rsidRPr="00E7701B" w:rsidRDefault="00456301" w:rsidP="00456301">
      <w:pPr>
        <w:pStyle w:val="ListParagraph"/>
        <w:rPr>
          <w:sz w:val="28"/>
          <w:szCs w:val="32"/>
        </w:rPr>
      </w:pPr>
    </w:p>
    <w:p w:rsidR="00456301" w:rsidRPr="00E7701B" w:rsidRDefault="00456301" w:rsidP="0016729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E7701B">
        <w:rPr>
          <w:sz w:val="28"/>
          <w:szCs w:val="32"/>
        </w:rPr>
        <w:t>OAW newsletter</w:t>
      </w:r>
    </w:p>
    <w:p w:rsidR="00456301" w:rsidRPr="00E7701B" w:rsidRDefault="00456301" w:rsidP="00456301">
      <w:pPr>
        <w:pStyle w:val="ListParagraph"/>
        <w:rPr>
          <w:sz w:val="28"/>
          <w:szCs w:val="32"/>
        </w:rPr>
      </w:pPr>
      <w:bookmarkStart w:id="0" w:name="_GoBack"/>
      <w:bookmarkEnd w:id="0"/>
    </w:p>
    <w:sectPr w:rsidR="00456301" w:rsidRPr="00E7701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10" w:right="900" w:bottom="1080" w:left="117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72" w:rsidRDefault="00E35372">
      <w:r>
        <w:separator/>
      </w:r>
    </w:p>
  </w:endnote>
  <w:endnote w:type="continuationSeparator" w:id="0">
    <w:p w:rsidR="00E35372" w:rsidRDefault="00E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72" w:rsidRDefault="00E35372">
      <w:r>
        <w:separator/>
      </w:r>
    </w:p>
  </w:footnote>
  <w:footnote w:type="continuationSeparator" w:id="0">
    <w:p w:rsidR="00E35372" w:rsidRDefault="00E3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4144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FE41B94" id="officeArt object" o:spid="_x0000_s1026" style="position:absolute;margin-left:45.75pt;margin-top:18.75pt;width:207pt;height:93pt;z-index:-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March 7, 2014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12:30 - 2:00pm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Yosemite Hall, Rm 213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6192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4DC8AB8" id="officeArt object" o:spid="_x0000_s1026" style="position:absolute;margin-left:45.75pt;margin-top:18.75pt;width:207pt;height:93pt;z-index:-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 xml:space="preserve">Friday, </w:t>
    </w:r>
    <w:r w:rsidR="00BF3DFD">
      <w:rPr>
        <w:rFonts w:ascii="Arial Narrow"/>
        <w:b/>
        <w:bCs/>
        <w:i/>
        <w:iCs/>
        <w:sz w:val="34"/>
        <w:szCs w:val="34"/>
      </w:rPr>
      <w:t>October 9</w:t>
    </w:r>
    <w:r>
      <w:rPr>
        <w:rFonts w:ascii="Arial Narrow"/>
        <w:b/>
        <w:bCs/>
        <w:i/>
        <w:iCs/>
        <w:sz w:val="34"/>
        <w:szCs w:val="34"/>
      </w:rPr>
      <w:t>, 2015</w:t>
    </w:r>
  </w:p>
  <w:p w:rsidR="00F10ED1" w:rsidRDefault="00BF3DFD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 xml:space="preserve">1:00pm </w:t>
    </w:r>
    <w:r>
      <w:rPr>
        <w:rFonts w:ascii="Arial Narrow"/>
        <w:b/>
        <w:bCs/>
        <w:i/>
        <w:iCs/>
        <w:sz w:val="34"/>
        <w:szCs w:val="34"/>
      </w:rPr>
      <w:t>–</w:t>
    </w:r>
    <w:r>
      <w:rPr>
        <w:rFonts w:ascii="Arial Narrow"/>
        <w:b/>
        <w:bCs/>
        <w:i/>
        <w:iCs/>
        <w:sz w:val="34"/>
        <w:szCs w:val="34"/>
      </w:rPr>
      <w:t xml:space="preserve"> 2:30 p</w:t>
    </w:r>
    <w:r w:rsidR="00F80814">
      <w:rPr>
        <w:rFonts w:ascii="Arial Narrow"/>
        <w:b/>
        <w:bCs/>
        <w:i/>
        <w:iCs/>
        <w:sz w:val="34"/>
        <w:szCs w:val="34"/>
      </w:rPr>
      <w:t>m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Library Basement, Room 55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C08C2"/>
    <w:multiLevelType w:val="hybridMultilevel"/>
    <w:tmpl w:val="984AFDBC"/>
    <w:lvl w:ilvl="0" w:tplc="995A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1"/>
    <w:rsid w:val="000308EE"/>
    <w:rsid w:val="0016729F"/>
    <w:rsid w:val="001C0BE1"/>
    <w:rsid w:val="0030458D"/>
    <w:rsid w:val="00315D27"/>
    <w:rsid w:val="00375551"/>
    <w:rsid w:val="00456301"/>
    <w:rsid w:val="00633440"/>
    <w:rsid w:val="006A30DA"/>
    <w:rsid w:val="006C1BED"/>
    <w:rsid w:val="00782EB8"/>
    <w:rsid w:val="007C4AE1"/>
    <w:rsid w:val="00883110"/>
    <w:rsid w:val="00A90186"/>
    <w:rsid w:val="00BF3DFD"/>
    <w:rsid w:val="00CC3375"/>
    <w:rsid w:val="00DA1CA0"/>
    <w:rsid w:val="00E35372"/>
    <w:rsid w:val="00E7701B"/>
    <w:rsid w:val="00EF0C67"/>
    <w:rsid w:val="00F10ED1"/>
    <w:rsid w:val="00F80814"/>
    <w:rsid w:val="00F8518F"/>
    <w:rsid w:val="00FA6F4A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F5F88-524D-470E-ADDB-7DC5408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D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tBPjb-Q3mDAC&amp;printsec=frontcover&amp;dq=assessment&amp;hl=en&amp;sa=X&amp;ved=0CCQQ6AEwAWoVChMI9_Tb-pGvyAIVDDeICh3DxA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outcomesassessment.org/NILOAResourc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Kerr</dc:creator>
  <cp:lastModifiedBy>Amanda Cannon</cp:lastModifiedBy>
  <cp:revision>2</cp:revision>
  <dcterms:created xsi:type="dcterms:W3CDTF">2015-10-07T20:46:00Z</dcterms:created>
  <dcterms:modified xsi:type="dcterms:W3CDTF">2015-10-07T20:46:00Z</dcterms:modified>
</cp:coreProperties>
</file>