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4A78D5EC" w14:textId="77777777" w:rsidR="00873DFB" w:rsidRDefault="00685953" w:rsidP="00685953">
      <w:pPr>
        <w:spacing w:after="0"/>
      </w:pPr>
      <w:r>
        <w:t>Natural Science</w:t>
      </w:r>
      <w:r w:rsidR="00873DFB">
        <w:t xml:space="preserve"> </w:t>
      </w:r>
    </w:p>
    <w:p w14:paraId="590E8BB1" w14:textId="2A86EAD2" w:rsidR="00685953" w:rsidRDefault="00873DFB" w:rsidP="00873DFB">
      <w:pPr>
        <w:spacing w:after="0"/>
        <w:ind w:firstLine="720"/>
      </w:pPr>
      <w:r>
        <w:t>Demonstrate Proficiency in Natural Science by:</w:t>
      </w:r>
      <w:r>
        <w:tab/>
      </w:r>
      <w:r>
        <w:tab/>
      </w:r>
      <w:r>
        <w:tab/>
      </w:r>
      <w:r>
        <w:tab/>
      </w:r>
    </w:p>
    <w:p w14:paraId="702486B2" w14:textId="541D5417" w:rsidR="00685953" w:rsidRPr="002E1305" w:rsidRDefault="00685953" w:rsidP="00873DFB">
      <w:pPr>
        <w:tabs>
          <w:tab w:val="left" w:pos="6840"/>
          <w:tab w:val="left" w:pos="8460"/>
        </w:tabs>
        <w:spacing w:after="0"/>
        <w:ind w:left="1080" w:hanging="360"/>
        <w:rPr>
          <w:rFonts w:ascii="Calibri" w:eastAsia="Times New Roman" w:hAnsi="Calibri" w:cs="Times New Roman"/>
          <w:iCs/>
          <w:color w:val="000000"/>
          <w:sz w:val="16"/>
          <w:szCs w:val="16"/>
        </w:rPr>
      </w:pPr>
      <w:r w:rsidRPr="00685953">
        <w:rPr>
          <w:rFonts w:ascii="Calibri" w:eastAsia="Times New Roman" w:hAnsi="Calibri" w:cs="Times New Roman"/>
          <w:i/>
          <w:iCs/>
          <w:color w:val="000000"/>
          <w:sz w:val="16"/>
          <w:szCs w:val="16"/>
        </w:rPr>
        <w:t xml:space="preserve">1. </w:t>
      </w:r>
      <w:r w:rsidR="00873DFB">
        <w:rPr>
          <w:rFonts w:ascii="Calibri" w:eastAsia="Times New Roman" w:hAnsi="Calibri" w:cs="Times New Roman"/>
          <w:i/>
          <w:iCs/>
          <w:color w:val="000000"/>
          <w:sz w:val="16"/>
          <w:szCs w:val="16"/>
        </w:rPr>
        <w:t xml:space="preserve">     </w:t>
      </w:r>
      <w:r w:rsidRPr="00685953">
        <w:rPr>
          <w:rFonts w:ascii="Calibri" w:eastAsia="Times New Roman" w:hAnsi="Calibri" w:cs="Times New Roman"/>
          <w:i/>
          <w:iCs/>
          <w:color w:val="000000"/>
          <w:sz w:val="16"/>
          <w:szCs w:val="16"/>
        </w:rPr>
        <w:t>Explaining how the scientific method is used to solve problems</w:t>
      </w:r>
      <w:r w:rsidR="00873DFB">
        <w:rPr>
          <w:rFonts w:ascii="Calibri" w:eastAsia="Times New Roman" w:hAnsi="Calibri" w:cs="Times New Roman"/>
          <w:i/>
          <w:iCs/>
          <w:color w:val="000000"/>
          <w:sz w:val="16"/>
          <w:szCs w:val="16"/>
        </w:rPr>
        <w:t>.</w:t>
      </w:r>
      <w:r w:rsidR="00873DFB">
        <w:rPr>
          <w:rFonts w:ascii="Calibri" w:eastAsia="Times New Roman" w:hAnsi="Calibri" w:cs="Times New Roman"/>
          <w:i/>
          <w:iCs/>
          <w:color w:val="000000"/>
          <w:sz w:val="16"/>
          <w:szCs w:val="16"/>
        </w:rPr>
        <w:tab/>
      </w:r>
      <w:r w:rsidR="00873DFB" w:rsidRPr="002E1305">
        <w:rPr>
          <w:rFonts w:ascii="Calibri" w:eastAsia="Times New Roman" w:hAnsi="Calibri" w:cs="Times New Roman"/>
          <w:iCs/>
          <w:color w:val="000000"/>
          <w:sz w:val="16"/>
          <w:szCs w:val="16"/>
        </w:rPr>
        <w:t>N/A</w:t>
      </w:r>
      <w:r w:rsidR="00873DFB" w:rsidRPr="002E1305">
        <w:rPr>
          <w:rFonts w:ascii="Calibri" w:eastAsia="Times New Roman" w:hAnsi="Calibri" w:cs="Times New Roman"/>
          <w:iCs/>
          <w:color w:val="000000"/>
          <w:sz w:val="16"/>
          <w:szCs w:val="16"/>
        </w:rPr>
        <w:tab/>
      </w:r>
      <w:proofErr w:type="spellStart"/>
      <w:r w:rsidR="00873DFB" w:rsidRPr="002E1305">
        <w:rPr>
          <w:rFonts w:ascii="Calibri" w:eastAsia="Times New Roman" w:hAnsi="Calibri" w:cs="Times New Roman"/>
          <w:iCs/>
          <w:color w:val="000000"/>
          <w:sz w:val="16"/>
          <w:szCs w:val="16"/>
        </w:rPr>
        <w:t>N/A</w:t>
      </w:r>
      <w:proofErr w:type="spellEnd"/>
    </w:p>
    <w:p w14:paraId="2FF957E6" w14:textId="73385B8E" w:rsidR="00873DFB" w:rsidRDefault="00685953" w:rsidP="00873DFB">
      <w:pPr>
        <w:tabs>
          <w:tab w:val="left" w:pos="6840"/>
          <w:tab w:val="left" w:pos="8460"/>
        </w:tabs>
        <w:spacing w:after="0"/>
        <w:ind w:firstLine="720"/>
        <w:rPr>
          <w:i/>
          <w:sz w:val="16"/>
          <w:szCs w:val="16"/>
        </w:rPr>
      </w:pPr>
      <w:r w:rsidRPr="00685953">
        <w:rPr>
          <w:i/>
          <w:sz w:val="16"/>
          <w:szCs w:val="16"/>
        </w:rPr>
        <w:t xml:space="preserve">2. </w:t>
      </w:r>
      <w:r w:rsidR="00873DFB">
        <w:rPr>
          <w:i/>
          <w:sz w:val="16"/>
          <w:szCs w:val="16"/>
        </w:rPr>
        <w:t xml:space="preserve">     </w:t>
      </w:r>
      <w:r w:rsidRPr="00685953">
        <w:rPr>
          <w:i/>
          <w:sz w:val="16"/>
          <w:szCs w:val="16"/>
        </w:rPr>
        <w:t>Describing how scientific discoveries and theories affect human activities</w:t>
      </w:r>
      <w:r w:rsidR="00873DFB">
        <w:rPr>
          <w:i/>
          <w:sz w:val="16"/>
          <w:szCs w:val="16"/>
        </w:rPr>
        <w:t>.</w:t>
      </w:r>
      <w:r w:rsidR="00873DFB">
        <w:rPr>
          <w:i/>
          <w:sz w:val="16"/>
          <w:szCs w:val="16"/>
        </w:rPr>
        <w:tab/>
      </w:r>
      <w:r w:rsidR="00873DFB" w:rsidRPr="002E1305">
        <w:rPr>
          <w:sz w:val="16"/>
          <w:szCs w:val="16"/>
        </w:rPr>
        <w:t>N/A</w:t>
      </w:r>
      <w:r w:rsidR="00873DFB" w:rsidRPr="002E1305">
        <w:rPr>
          <w:sz w:val="16"/>
          <w:szCs w:val="16"/>
        </w:rPr>
        <w:tab/>
      </w:r>
      <w:proofErr w:type="spellStart"/>
      <w:r w:rsidR="00873DFB" w:rsidRPr="002E1305">
        <w:rPr>
          <w:sz w:val="16"/>
          <w:szCs w:val="16"/>
        </w:rPr>
        <w:t>N/A</w:t>
      </w:r>
      <w:proofErr w:type="spellEnd"/>
      <w:r w:rsidR="00873DFB">
        <w:rPr>
          <w:i/>
          <w:sz w:val="16"/>
          <w:szCs w:val="16"/>
        </w:rPr>
        <w:tab/>
      </w:r>
    </w:p>
    <w:p w14:paraId="25AF85C7" w14:textId="77777777" w:rsidR="00873DFB" w:rsidRDefault="00873DFB" w:rsidP="00873DFB">
      <w:pPr>
        <w:tabs>
          <w:tab w:val="left" w:pos="6840"/>
          <w:tab w:val="left" w:pos="8460"/>
        </w:tabs>
        <w:spacing w:after="0"/>
        <w:rPr>
          <w:i/>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44A0E9F1" w14:textId="4962BBC2" w:rsidR="00873DFB" w:rsidRPr="00805C8E" w:rsidRDefault="0021028D" w:rsidP="001C3EB4">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75EF6" w14:textId="77777777" w:rsidR="00654CBD" w:rsidRDefault="00654CBD" w:rsidP="002A3C9D">
      <w:pPr>
        <w:spacing w:after="0" w:line="240" w:lineRule="auto"/>
      </w:pPr>
      <w:r>
        <w:separator/>
      </w:r>
    </w:p>
  </w:endnote>
  <w:endnote w:type="continuationSeparator" w:id="0">
    <w:p w14:paraId="18E0AEA5" w14:textId="77777777" w:rsidR="00654CBD" w:rsidRDefault="00654CB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D2A08">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75FD5" w14:textId="77777777" w:rsidR="00654CBD" w:rsidRDefault="00654CBD" w:rsidP="002A3C9D">
      <w:pPr>
        <w:spacing w:after="0" w:line="240" w:lineRule="auto"/>
      </w:pPr>
      <w:r>
        <w:separator/>
      </w:r>
    </w:p>
  </w:footnote>
  <w:footnote w:type="continuationSeparator" w:id="0">
    <w:p w14:paraId="71A9A049" w14:textId="77777777" w:rsidR="00654CBD" w:rsidRDefault="00654CB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5CAFE2E1" w:rsidR="00133F7E" w:rsidRPr="00BE0F86" w:rsidRDefault="00304C12" w:rsidP="006B0739">
    <w:pPr>
      <w:pStyle w:val="Header"/>
      <w:rPr>
        <w:b/>
        <w:sz w:val="30"/>
        <w:szCs w:val="30"/>
      </w:rPr>
    </w:pPr>
    <w:r>
      <w:rPr>
        <w:b/>
        <w:sz w:val="30"/>
        <w:szCs w:val="30"/>
      </w:rPr>
      <w:t>ANTHROPOLOGY</w:t>
    </w:r>
  </w:p>
  <w:p w14:paraId="564BF42C" w14:textId="0024C623"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680113">
      <w:rPr>
        <w:b/>
        <w:i/>
        <w:sz w:val="24"/>
        <w:szCs w:val="24"/>
      </w:rPr>
      <w:t>Fall 2013</w:t>
    </w:r>
    <w:r w:rsidR="00DD2A08">
      <w:rPr>
        <w:b/>
        <w:i/>
        <w:sz w:val="24"/>
        <w:szCs w:val="24"/>
      </w:rPr>
      <w:t>-Spring 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0C243E"/>
    <w:rsid w:val="00133F7E"/>
    <w:rsid w:val="00157398"/>
    <w:rsid w:val="001B1B19"/>
    <w:rsid w:val="001B3EC4"/>
    <w:rsid w:val="001C3DD3"/>
    <w:rsid w:val="001C3EB4"/>
    <w:rsid w:val="001F18A3"/>
    <w:rsid w:val="0021028D"/>
    <w:rsid w:val="002473E0"/>
    <w:rsid w:val="002663E2"/>
    <w:rsid w:val="00267480"/>
    <w:rsid w:val="002A3C9D"/>
    <w:rsid w:val="002B545D"/>
    <w:rsid w:val="002E1305"/>
    <w:rsid w:val="00304C12"/>
    <w:rsid w:val="003B0525"/>
    <w:rsid w:val="003E7D53"/>
    <w:rsid w:val="00455A57"/>
    <w:rsid w:val="004960D9"/>
    <w:rsid w:val="004B0CAE"/>
    <w:rsid w:val="004F1DDE"/>
    <w:rsid w:val="005276E0"/>
    <w:rsid w:val="00533700"/>
    <w:rsid w:val="00572E77"/>
    <w:rsid w:val="0059199C"/>
    <w:rsid w:val="005B2FCF"/>
    <w:rsid w:val="006116DA"/>
    <w:rsid w:val="00640188"/>
    <w:rsid w:val="006447B7"/>
    <w:rsid w:val="00654CBD"/>
    <w:rsid w:val="00680113"/>
    <w:rsid w:val="00685953"/>
    <w:rsid w:val="006A1B2D"/>
    <w:rsid w:val="006B0739"/>
    <w:rsid w:val="0074742B"/>
    <w:rsid w:val="00776713"/>
    <w:rsid w:val="007A6F6D"/>
    <w:rsid w:val="007E4A39"/>
    <w:rsid w:val="007F1136"/>
    <w:rsid w:val="00805C8E"/>
    <w:rsid w:val="00855589"/>
    <w:rsid w:val="00861C96"/>
    <w:rsid w:val="00873DFB"/>
    <w:rsid w:val="008D06EE"/>
    <w:rsid w:val="008D1567"/>
    <w:rsid w:val="0093088E"/>
    <w:rsid w:val="00935E71"/>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17E07"/>
    <w:rsid w:val="00C93D93"/>
    <w:rsid w:val="00CE145D"/>
    <w:rsid w:val="00CE31D9"/>
    <w:rsid w:val="00D11FDD"/>
    <w:rsid w:val="00D16735"/>
    <w:rsid w:val="00D26A5C"/>
    <w:rsid w:val="00D33DF2"/>
    <w:rsid w:val="00D4695E"/>
    <w:rsid w:val="00D5782B"/>
    <w:rsid w:val="00D644F4"/>
    <w:rsid w:val="00D76CED"/>
    <w:rsid w:val="00DB3BF5"/>
    <w:rsid w:val="00DC6907"/>
    <w:rsid w:val="00DD2A08"/>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E37B-3B38-4FC1-98E3-AA58C075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6</cp:revision>
  <cp:lastPrinted>2014-04-08T18:12:00Z</cp:lastPrinted>
  <dcterms:created xsi:type="dcterms:W3CDTF">2014-06-09T20:28:00Z</dcterms:created>
  <dcterms:modified xsi:type="dcterms:W3CDTF">2014-06-10T23:28:00Z</dcterms:modified>
</cp:coreProperties>
</file>