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AFC" w:rsidRDefault="00F42AFC" w:rsidP="00F42AFC">
      <w:pPr>
        <w:pStyle w:val="FreeForm"/>
        <w:numPr>
          <w:ilvl w:val="0"/>
          <w:numId w:val="1"/>
        </w:numPr>
        <w:ind w:left="1260"/>
        <w:rPr>
          <w:sz w:val="24"/>
          <w:szCs w:val="24"/>
        </w:rPr>
      </w:pPr>
      <w:r w:rsidRPr="00B279AC">
        <w:rPr>
          <w:sz w:val="24"/>
          <w:szCs w:val="24"/>
        </w:rPr>
        <w:t>Approval of Minutes</w:t>
      </w:r>
    </w:p>
    <w:p w:rsidR="00FB70A5" w:rsidRDefault="00FB70A5" w:rsidP="00FB70A5">
      <w:pPr>
        <w:pStyle w:val="FreeForm"/>
        <w:ind w:left="1260"/>
        <w:rPr>
          <w:sz w:val="24"/>
          <w:szCs w:val="24"/>
        </w:rPr>
      </w:pPr>
      <w:r>
        <w:rPr>
          <w:sz w:val="24"/>
          <w:szCs w:val="24"/>
        </w:rPr>
        <w:t>#6 discussion tabled</w:t>
      </w:r>
    </w:p>
    <w:p w:rsidR="00FB70A5" w:rsidRDefault="00FB70A5" w:rsidP="00FB70A5">
      <w:pPr>
        <w:pStyle w:val="FreeForm"/>
        <w:ind w:left="1260"/>
        <w:rPr>
          <w:sz w:val="24"/>
          <w:szCs w:val="24"/>
        </w:rPr>
      </w:pPr>
      <w:r>
        <w:rPr>
          <w:sz w:val="24"/>
          <w:szCs w:val="24"/>
        </w:rPr>
        <w:t>#5 discussion tabled</w:t>
      </w:r>
    </w:p>
    <w:p w:rsidR="00FB70A5" w:rsidRDefault="00FB70A5" w:rsidP="00FB70A5">
      <w:pPr>
        <w:pStyle w:val="FreeForm"/>
        <w:ind w:left="1260"/>
        <w:rPr>
          <w:sz w:val="24"/>
          <w:szCs w:val="24"/>
        </w:rPr>
      </w:pPr>
    </w:p>
    <w:p w:rsidR="00FB70A5" w:rsidRPr="00B279AC" w:rsidRDefault="00FB70A5" w:rsidP="00FB70A5">
      <w:pPr>
        <w:pStyle w:val="FreeForm"/>
        <w:ind w:left="1260"/>
        <w:rPr>
          <w:sz w:val="24"/>
          <w:szCs w:val="24"/>
        </w:rPr>
      </w:pPr>
      <w:r>
        <w:rPr>
          <w:sz w:val="24"/>
          <w:szCs w:val="24"/>
        </w:rPr>
        <w:t>Consensus was made with those changes reflected.</w:t>
      </w:r>
    </w:p>
    <w:p w:rsidR="00F42AFC" w:rsidRPr="00B279AC" w:rsidRDefault="00F42AFC" w:rsidP="00F42AFC">
      <w:pPr>
        <w:pStyle w:val="FreeForm"/>
        <w:ind w:left="1080"/>
        <w:rPr>
          <w:sz w:val="24"/>
          <w:szCs w:val="24"/>
        </w:rPr>
      </w:pPr>
    </w:p>
    <w:p w:rsidR="00F42AFC" w:rsidRPr="00B279AC" w:rsidRDefault="00F42AFC" w:rsidP="00F42AFC">
      <w:pPr>
        <w:pStyle w:val="FreeForm"/>
        <w:ind w:left="1080"/>
        <w:rPr>
          <w:sz w:val="24"/>
          <w:szCs w:val="24"/>
        </w:rPr>
      </w:pPr>
    </w:p>
    <w:p w:rsidR="00F42AFC" w:rsidRDefault="00F42AFC" w:rsidP="00F42AF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260"/>
        <w:rPr>
          <w:rFonts w:asciiTheme="majorHAnsi" w:hAnsiTheme="majorHAnsi" w:cstheme="majorHAnsi"/>
          <w:color w:val="212121"/>
          <w:shd w:val="clear" w:color="auto" w:fill="FFFFFF"/>
        </w:rPr>
      </w:pPr>
      <w:r w:rsidRPr="00B279AC">
        <w:rPr>
          <w:rFonts w:asciiTheme="majorHAnsi" w:hAnsiTheme="majorHAnsi" w:cstheme="majorHAnsi"/>
          <w:color w:val="212121"/>
          <w:shd w:val="clear" w:color="auto" w:fill="FFFFFF"/>
        </w:rPr>
        <w:t>Decision about ‘old’ PLO/ILO/GELO assessments that are incomplete</w:t>
      </w:r>
    </w:p>
    <w:p w:rsidR="00FB70A5" w:rsidRDefault="00FB70A5" w:rsidP="00FB70A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260"/>
        <w:rPr>
          <w:rFonts w:asciiTheme="majorHAnsi" w:hAnsiTheme="majorHAnsi" w:cstheme="majorHAnsi"/>
          <w:color w:val="212121"/>
          <w:shd w:val="clear" w:color="auto" w:fill="FFFFFF"/>
        </w:rPr>
      </w:pPr>
    </w:p>
    <w:p w:rsidR="00FB70A5" w:rsidRDefault="00FB70A5" w:rsidP="00FB70A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260"/>
        <w:rPr>
          <w:rFonts w:asciiTheme="majorHAnsi" w:hAnsiTheme="majorHAnsi" w:cstheme="majorHAnsi"/>
          <w:color w:val="212121"/>
          <w:shd w:val="clear" w:color="auto" w:fill="FFFFFF"/>
        </w:rPr>
      </w:pPr>
      <w:r>
        <w:rPr>
          <w:rFonts w:asciiTheme="majorHAnsi" w:hAnsiTheme="majorHAnsi" w:cstheme="majorHAnsi"/>
          <w:color w:val="212121"/>
          <w:shd w:val="clear" w:color="auto" w:fill="FFFFFF"/>
        </w:rPr>
        <w:t xml:space="preserve">Eileen Kerr stated that 75% of the assessments have been completed and 25% are not responding to requests of the committee for completion. What is outstanding for the most is tying the CLOs to the PLOs, ILOs, and GELOs. A narrative document exists by which departments missing the data can fill out this form and submit to Eileen Kerr. </w:t>
      </w:r>
      <w:r w:rsidR="00D63C2F">
        <w:rPr>
          <w:rFonts w:asciiTheme="majorHAnsi" w:hAnsiTheme="majorHAnsi" w:cstheme="majorHAnsi"/>
          <w:color w:val="212121"/>
          <w:shd w:val="clear" w:color="auto" w:fill="FFFFFF"/>
        </w:rPr>
        <w:t xml:space="preserve">She will send this document to the department’s cc’ing the deans who will follow up. </w:t>
      </w:r>
    </w:p>
    <w:p w:rsidR="00D63C2F" w:rsidRDefault="00D63C2F" w:rsidP="00FB70A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260"/>
        <w:rPr>
          <w:rFonts w:asciiTheme="majorHAnsi" w:hAnsiTheme="majorHAnsi" w:cstheme="majorHAnsi"/>
          <w:color w:val="212121"/>
          <w:shd w:val="clear" w:color="auto" w:fill="FFFFFF"/>
        </w:rPr>
      </w:pPr>
    </w:p>
    <w:p w:rsidR="00D63C2F" w:rsidRPr="00B279AC" w:rsidRDefault="00D63C2F" w:rsidP="00FB70A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260"/>
        <w:rPr>
          <w:rFonts w:asciiTheme="majorHAnsi" w:hAnsiTheme="majorHAnsi" w:cstheme="majorHAnsi"/>
          <w:color w:val="212121"/>
          <w:shd w:val="clear" w:color="auto" w:fill="FFFFFF"/>
        </w:rPr>
      </w:pPr>
      <w:r>
        <w:rPr>
          <w:rFonts w:asciiTheme="majorHAnsi" w:hAnsiTheme="majorHAnsi" w:cstheme="majorHAnsi"/>
          <w:color w:val="212121"/>
          <w:shd w:val="clear" w:color="auto" w:fill="FFFFFF"/>
        </w:rPr>
        <w:t xml:space="preserve">Consensus was reached to follow this path. </w:t>
      </w:r>
    </w:p>
    <w:p w:rsidR="00F42AFC" w:rsidRPr="00B279AC" w:rsidRDefault="00F42AFC" w:rsidP="00F42AF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080"/>
        <w:rPr>
          <w:rFonts w:asciiTheme="majorHAnsi" w:hAnsiTheme="majorHAnsi" w:cstheme="majorHAnsi"/>
          <w:color w:val="212121"/>
          <w:shd w:val="clear" w:color="auto" w:fill="FFFFFF"/>
        </w:rPr>
      </w:pPr>
    </w:p>
    <w:p w:rsidR="00F42AFC" w:rsidRPr="00B279AC" w:rsidRDefault="00F42AFC" w:rsidP="00F42AFC">
      <w:pPr>
        <w:pStyle w:val="FreeForm"/>
        <w:numPr>
          <w:ilvl w:val="0"/>
          <w:numId w:val="1"/>
        </w:numPr>
        <w:ind w:left="1260"/>
        <w:rPr>
          <w:sz w:val="24"/>
          <w:szCs w:val="24"/>
        </w:rPr>
      </w:pPr>
      <w:r w:rsidRPr="00B279AC">
        <w:rPr>
          <w:sz w:val="24"/>
          <w:szCs w:val="24"/>
        </w:rPr>
        <w:t xml:space="preserve">Tracking CLO assessments by individual student: </w:t>
      </w:r>
    </w:p>
    <w:p w:rsidR="00F42AFC" w:rsidRPr="00B279AC" w:rsidRDefault="00F42AFC" w:rsidP="00F42AFC">
      <w:pPr>
        <w:pStyle w:val="FreeForm"/>
        <w:ind w:left="1080"/>
        <w:rPr>
          <w:sz w:val="24"/>
          <w:szCs w:val="24"/>
        </w:rPr>
      </w:pPr>
    </w:p>
    <w:p w:rsidR="00F42AFC" w:rsidRDefault="00F42AFC" w:rsidP="00F42AFC">
      <w:pPr>
        <w:pStyle w:val="FreeForm"/>
        <w:numPr>
          <w:ilvl w:val="0"/>
          <w:numId w:val="2"/>
        </w:numPr>
        <w:rPr>
          <w:sz w:val="24"/>
          <w:szCs w:val="24"/>
        </w:rPr>
      </w:pPr>
      <w:r w:rsidRPr="00B279AC">
        <w:rPr>
          <w:sz w:val="24"/>
          <w:szCs w:val="24"/>
        </w:rPr>
        <w:t>Reps need to notify their divisions about tracking CLO assessments by individual student. This is very important and very urgent, and it needs to be done with great care and sensitivity.</w:t>
      </w:r>
    </w:p>
    <w:p w:rsidR="00872FC0" w:rsidRDefault="00872FC0" w:rsidP="00872FC0">
      <w:pPr>
        <w:pStyle w:val="FreeForm"/>
        <w:ind w:left="1800"/>
        <w:rPr>
          <w:sz w:val="24"/>
          <w:szCs w:val="24"/>
        </w:rPr>
      </w:pPr>
    </w:p>
    <w:p w:rsidR="00872FC0" w:rsidRDefault="00872FC0" w:rsidP="00872FC0">
      <w:pPr>
        <w:pStyle w:val="FreeForm"/>
        <w:ind w:left="1800"/>
        <w:rPr>
          <w:sz w:val="24"/>
          <w:szCs w:val="24"/>
        </w:rPr>
      </w:pPr>
      <w:r>
        <w:rPr>
          <w:sz w:val="24"/>
          <w:szCs w:val="24"/>
        </w:rPr>
        <w:t xml:space="preserve">Nita Gopal suggested drawing the parallels between assigning individual grades by student and reporting CLO competencies by student for assessment purposes. </w:t>
      </w:r>
      <w:proofErr w:type="gramStart"/>
      <w:r>
        <w:rPr>
          <w:sz w:val="24"/>
          <w:szCs w:val="24"/>
        </w:rPr>
        <w:t>eLumen</w:t>
      </w:r>
      <w:proofErr w:type="gramEnd"/>
      <w:r>
        <w:rPr>
          <w:sz w:val="24"/>
          <w:szCs w:val="24"/>
        </w:rPr>
        <w:t xml:space="preserve"> software reports data by student. </w:t>
      </w:r>
      <w:r w:rsidR="00AC479D">
        <w:rPr>
          <w:sz w:val="24"/>
          <w:szCs w:val="24"/>
        </w:rPr>
        <w:t>A concern was voiced that</w:t>
      </w:r>
      <w:r>
        <w:rPr>
          <w:sz w:val="24"/>
          <w:szCs w:val="24"/>
        </w:rPr>
        <w:t xml:space="preserve"> we are underestimating the scope of this task and the enormity of the message. </w:t>
      </w:r>
      <w:r w:rsidR="006C1844">
        <w:rPr>
          <w:sz w:val="24"/>
          <w:szCs w:val="24"/>
        </w:rPr>
        <w:t xml:space="preserve">There was a discussion regarding the assessments due in </w:t>
      </w:r>
      <w:proofErr w:type="gramStart"/>
      <w:r w:rsidR="006C1844">
        <w:rPr>
          <w:sz w:val="24"/>
          <w:szCs w:val="24"/>
        </w:rPr>
        <w:t>Fall</w:t>
      </w:r>
      <w:proofErr w:type="gramEnd"/>
      <w:r w:rsidR="006C1844">
        <w:rPr>
          <w:sz w:val="24"/>
          <w:szCs w:val="24"/>
        </w:rPr>
        <w:t xml:space="preserve"> 2015. Ms. Kerr suggested that the reps tell their departments to collect their assessment data by student and they will be trained by the work group to upload it into eLumen. Excel training was suggested since some proficiency would be required to meet the criteria. </w:t>
      </w:r>
      <w:r w:rsidR="00AC479D">
        <w:rPr>
          <w:sz w:val="24"/>
          <w:szCs w:val="24"/>
        </w:rPr>
        <w:t xml:space="preserve">A suggestion was made that the weight of Academic Senate is needed to propel this movement forward. Jennifer Hamilton </w:t>
      </w:r>
      <w:r w:rsidR="00FD4FA2">
        <w:rPr>
          <w:sz w:val="24"/>
          <w:szCs w:val="24"/>
        </w:rPr>
        <w:t>appreciates</w:t>
      </w:r>
      <w:r w:rsidR="00AC479D">
        <w:rPr>
          <w:sz w:val="24"/>
          <w:szCs w:val="24"/>
        </w:rPr>
        <w:t xml:space="preserve"> that this software and data we are entering is building a good foundation for meaningful conversation toward assessment and continuous quality improvement. </w:t>
      </w:r>
    </w:p>
    <w:p w:rsidR="00872FC0" w:rsidRDefault="00872FC0" w:rsidP="00872FC0">
      <w:pPr>
        <w:pStyle w:val="FreeForm"/>
        <w:ind w:left="1800"/>
        <w:rPr>
          <w:sz w:val="24"/>
          <w:szCs w:val="24"/>
        </w:rPr>
      </w:pPr>
    </w:p>
    <w:p w:rsidR="009D5B5D" w:rsidRDefault="009D5B5D" w:rsidP="00872FC0">
      <w:pPr>
        <w:pStyle w:val="FreeForm"/>
        <w:ind w:left="1800"/>
        <w:rPr>
          <w:sz w:val="24"/>
          <w:szCs w:val="24"/>
        </w:rPr>
      </w:pPr>
    </w:p>
    <w:p w:rsidR="009D5B5D" w:rsidRDefault="009D5B5D" w:rsidP="00872FC0">
      <w:pPr>
        <w:pStyle w:val="FreeForm"/>
        <w:ind w:left="1800"/>
        <w:rPr>
          <w:sz w:val="24"/>
          <w:szCs w:val="24"/>
        </w:rPr>
      </w:pPr>
    </w:p>
    <w:p w:rsidR="009D5B5D" w:rsidRDefault="009D5B5D" w:rsidP="00872FC0">
      <w:pPr>
        <w:pStyle w:val="FreeForm"/>
        <w:ind w:left="1800"/>
        <w:rPr>
          <w:sz w:val="24"/>
          <w:szCs w:val="24"/>
        </w:rPr>
      </w:pPr>
    </w:p>
    <w:p w:rsidR="009D5B5D" w:rsidRDefault="009D5B5D" w:rsidP="00872FC0">
      <w:pPr>
        <w:pStyle w:val="FreeForm"/>
        <w:ind w:left="1800"/>
        <w:rPr>
          <w:sz w:val="24"/>
          <w:szCs w:val="24"/>
        </w:rPr>
      </w:pPr>
    </w:p>
    <w:p w:rsidR="009D5B5D" w:rsidRDefault="009D5B5D" w:rsidP="00872FC0">
      <w:pPr>
        <w:pStyle w:val="FreeForm"/>
        <w:ind w:left="1800"/>
        <w:rPr>
          <w:sz w:val="24"/>
          <w:szCs w:val="24"/>
        </w:rPr>
      </w:pPr>
    </w:p>
    <w:p w:rsidR="00872FC0" w:rsidRPr="00B279AC" w:rsidRDefault="00872FC0" w:rsidP="00872FC0">
      <w:pPr>
        <w:pStyle w:val="FreeForm"/>
        <w:ind w:left="1800"/>
        <w:rPr>
          <w:sz w:val="24"/>
          <w:szCs w:val="24"/>
        </w:rPr>
      </w:pPr>
    </w:p>
    <w:p w:rsidR="00F42AFC" w:rsidRDefault="00F42AFC" w:rsidP="00F42AFC">
      <w:pPr>
        <w:pStyle w:val="FreeForm"/>
        <w:numPr>
          <w:ilvl w:val="0"/>
          <w:numId w:val="2"/>
        </w:numPr>
        <w:rPr>
          <w:sz w:val="24"/>
          <w:szCs w:val="24"/>
        </w:rPr>
      </w:pPr>
      <w:r w:rsidRPr="00B279AC">
        <w:rPr>
          <w:sz w:val="24"/>
          <w:szCs w:val="24"/>
        </w:rPr>
        <w:t>We need a volunteer to create an example to show faculty the easiest way to do the per-student data collection</w:t>
      </w:r>
    </w:p>
    <w:p w:rsidR="009D5B5D" w:rsidRDefault="009D5B5D" w:rsidP="009D5B5D">
      <w:pPr>
        <w:pStyle w:val="FreeForm"/>
        <w:ind w:left="1800"/>
        <w:rPr>
          <w:sz w:val="24"/>
          <w:szCs w:val="24"/>
        </w:rPr>
      </w:pPr>
    </w:p>
    <w:p w:rsidR="009D5B5D" w:rsidRDefault="009D5B5D" w:rsidP="009D5B5D">
      <w:pPr>
        <w:pStyle w:val="FreeForm"/>
        <w:ind w:left="1800"/>
        <w:rPr>
          <w:sz w:val="24"/>
          <w:szCs w:val="24"/>
        </w:rPr>
      </w:pPr>
      <w:r>
        <w:rPr>
          <w:sz w:val="24"/>
          <w:szCs w:val="24"/>
        </w:rPr>
        <w:t xml:space="preserve">Ms. Kerr will send out language to the reps (poly-paragraph) which they can use to share with their departments. She will also send out a sample spreadsheet she uses to collect her data. The request was made that this assessment push become a part of institute day. </w:t>
      </w:r>
    </w:p>
    <w:p w:rsidR="009D5B5D" w:rsidRPr="00B279AC" w:rsidRDefault="009D5B5D" w:rsidP="009D5B5D">
      <w:pPr>
        <w:pStyle w:val="FreeForm"/>
        <w:ind w:left="1800"/>
        <w:rPr>
          <w:sz w:val="24"/>
          <w:szCs w:val="24"/>
        </w:rPr>
      </w:pPr>
    </w:p>
    <w:p w:rsidR="00F42AFC" w:rsidRPr="00B279AC" w:rsidRDefault="00F42AFC" w:rsidP="00F42AFC">
      <w:pPr>
        <w:pStyle w:val="FreeForm"/>
        <w:ind w:left="360"/>
        <w:rPr>
          <w:sz w:val="24"/>
          <w:szCs w:val="24"/>
        </w:rPr>
      </w:pPr>
    </w:p>
    <w:p w:rsidR="00F42AFC" w:rsidRPr="00B279AC" w:rsidRDefault="00F42AFC" w:rsidP="00F42AFC">
      <w:pPr>
        <w:pStyle w:val="FreeForm"/>
        <w:ind w:left="360"/>
        <w:rPr>
          <w:sz w:val="24"/>
          <w:szCs w:val="24"/>
        </w:rPr>
      </w:pPr>
    </w:p>
    <w:p w:rsidR="00F42AFC" w:rsidRDefault="00F42AFC" w:rsidP="00F42AFC">
      <w:pPr>
        <w:pStyle w:val="FreeForm"/>
        <w:numPr>
          <w:ilvl w:val="0"/>
          <w:numId w:val="1"/>
        </w:numPr>
        <w:ind w:left="1260"/>
        <w:rPr>
          <w:sz w:val="24"/>
          <w:szCs w:val="24"/>
        </w:rPr>
      </w:pPr>
      <w:r w:rsidRPr="00B279AC">
        <w:rPr>
          <w:sz w:val="24"/>
          <w:szCs w:val="24"/>
        </w:rPr>
        <w:t>Continued discussion and finalizing of OAW rep responsibilities</w:t>
      </w:r>
    </w:p>
    <w:p w:rsidR="00F42AFC" w:rsidRPr="00B279AC" w:rsidRDefault="00F42AFC" w:rsidP="00F42AFC">
      <w:pPr>
        <w:pStyle w:val="FreeForm"/>
        <w:ind w:left="1260"/>
        <w:rPr>
          <w:sz w:val="24"/>
          <w:szCs w:val="24"/>
        </w:rPr>
      </w:pPr>
      <w:r>
        <w:rPr>
          <w:sz w:val="24"/>
          <w:szCs w:val="24"/>
        </w:rPr>
        <w:t xml:space="preserve">                      </w:t>
      </w:r>
      <w:r w:rsidRPr="00B279AC">
        <w:rPr>
          <w:sz w:val="24"/>
          <w:szCs w:val="24"/>
        </w:rPr>
        <w:t>Perhaps each division could work on the following:</w:t>
      </w:r>
    </w:p>
    <w:p w:rsidR="00F42AFC" w:rsidRPr="00B279AC" w:rsidRDefault="00F42AFC" w:rsidP="00F42AFC">
      <w:pPr>
        <w:pStyle w:val="ListParagraph"/>
      </w:pPr>
    </w:p>
    <w:p w:rsidR="00F42AFC" w:rsidRPr="00B279AC" w:rsidRDefault="00F42AFC" w:rsidP="00F42AFC">
      <w:pPr>
        <w:pStyle w:val="FreeForm"/>
        <w:numPr>
          <w:ilvl w:val="0"/>
          <w:numId w:val="3"/>
        </w:numPr>
        <w:rPr>
          <w:sz w:val="24"/>
          <w:szCs w:val="24"/>
        </w:rPr>
      </w:pPr>
      <w:r w:rsidRPr="00B279AC">
        <w:rPr>
          <w:sz w:val="24"/>
          <w:szCs w:val="24"/>
        </w:rPr>
        <w:t xml:space="preserve">Hold meetings </w:t>
      </w:r>
      <w:r>
        <w:rPr>
          <w:sz w:val="24"/>
          <w:szCs w:val="24"/>
        </w:rPr>
        <w:t xml:space="preserve">(once a semester maybe) </w:t>
      </w:r>
      <w:r w:rsidRPr="00B279AC">
        <w:rPr>
          <w:sz w:val="24"/>
          <w:szCs w:val="24"/>
        </w:rPr>
        <w:t>within the division to discuss Outcomes Assessment methods, instruments, and scoring</w:t>
      </w:r>
    </w:p>
    <w:p w:rsidR="00F42AFC" w:rsidRDefault="00F42AFC" w:rsidP="00F42AFC">
      <w:pPr>
        <w:pStyle w:val="FreeForm"/>
        <w:numPr>
          <w:ilvl w:val="0"/>
          <w:numId w:val="3"/>
        </w:numPr>
        <w:rPr>
          <w:sz w:val="24"/>
          <w:szCs w:val="24"/>
        </w:rPr>
      </w:pPr>
      <w:r>
        <w:rPr>
          <w:sz w:val="24"/>
          <w:szCs w:val="24"/>
        </w:rPr>
        <w:t>Discuss with division members what assessment is and what it isn’t.</w:t>
      </w:r>
    </w:p>
    <w:p w:rsidR="00F42AFC" w:rsidRDefault="00F42AFC" w:rsidP="00F42AFC">
      <w:pPr>
        <w:pStyle w:val="FreeForm"/>
        <w:numPr>
          <w:ilvl w:val="0"/>
          <w:numId w:val="3"/>
        </w:numPr>
        <w:rPr>
          <w:sz w:val="24"/>
          <w:szCs w:val="24"/>
        </w:rPr>
      </w:pPr>
      <w:r>
        <w:rPr>
          <w:sz w:val="24"/>
          <w:szCs w:val="24"/>
        </w:rPr>
        <w:t>Discuss faculty concerns about assessment—things such as—it being burdensome or meaningless or a waste of time</w:t>
      </w:r>
    </w:p>
    <w:p w:rsidR="00F42AFC" w:rsidRPr="00B279AC" w:rsidRDefault="00F42AFC" w:rsidP="00F42AFC">
      <w:pPr>
        <w:pStyle w:val="FreeForm"/>
        <w:numPr>
          <w:ilvl w:val="0"/>
          <w:numId w:val="3"/>
        </w:numPr>
        <w:rPr>
          <w:sz w:val="24"/>
          <w:szCs w:val="24"/>
        </w:rPr>
      </w:pPr>
      <w:r>
        <w:rPr>
          <w:sz w:val="24"/>
          <w:szCs w:val="24"/>
        </w:rPr>
        <w:t>Discuss how to best make use of the Outcomes Assessment movement with our students in view</w:t>
      </w:r>
    </w:p>
    <w:p w:rsidR="00F42AFC" w:rsidRDefault="00F42AFC" w:rsidP="00F42AFC">
      <w:pPr>
        <w:pStyle w:val="FreeForm"/>
        <w:ind w:left="1080"/>
        <w:rPr>
          <w:sz w:val="24"/>
          <w:szCs w:val="24"/>
        </w:rPr>
      </w:pPr>
    </w:p>
    <w:p w:rsidR="003A7BB9" w:rsidRDefault="003A7BB9" w:rsidP="00F42AFC">
      <w:pPr>
        <w:pStyle w:val="FreeForm"/>
        <w:ind w:left="1080"/>
        <w:rPr>
          <w:sz w:val="24"/>
          <w:szCs w:val="24"/>
        </w:rPr>
      </w:pPr>
      <w:r>
        <w:rPr>
          <w:sz w:val="24"/>
          <w:szCs w:val="24"/>
        </w:rPr>
        <w:t xml:space="preserve">Ms. Gopal will send out a Google doc to the group. If consensus is reached, the work group will forward the suggestions through Academic Senate. </w:t>
      </w:r>
    </w:p>
    <w:p w:rsidR="003A7BB9" w:rsidRPr="00B279AC" w:rsidRDefault="003A7BB9" w:rsidP="00F42AFC">
      <w:pPr>
        <w:pStyle w:val="FreeForm"/>
        <w:ind w:left="1080"/>
        <w:rPr>
          <w:sz w:val="24"/>
          <w:szCs w:val="24"/>
        </w:rPr>
      </w:pPr>
    </w:p>
    <w:p w:rsidR="00F42AFC" w:rsidRPr="003A7BB9" w:rsidRDefault="00F42AFC" w:rsidP="00F42AFC">
      <w:pPr>
        <w:pStyle w:val="FreeForm"/>
        <w:numPr>
          <w:ilvl w:val="0"/>
          <w:numId w:val="1"/>
        </w:numPr>
        <w:ind w:left="1260"/>
        <w:rPr>
          <w:strike/>
          <w:sz w:val="24"/>
          <w:szCs w:val="24"/>
        </w:rPr>
      </w:pPr>
      <w:r w:rsidRPr="003A7BB9">
        <w:rPr>
          <w:strike/>
          <w:sz w:val="24"/>
          <w:szCs w:val="24"/>
        </w:rPr>
        <w:t>Where we are with eLumen: What’s happening next; how and when the next set of trainings (</w:t>
      </w:r>
      <w:proofErr w:type="gramStart"/>
      <w:r w:rsidRPr="003A7BB9">
        <w:rPr>
          <w:strike/>
          <w:sz w:val="24"/>
          <w:szCs w:val="24"/>
        </w:rPr>
        <w:t>reps</w:t>
      </w:r>
      <w:proofErr w:type="gramEnd"/>
      <w:r w:rsidRPr="003A7BB9">
        <w:rPr>
          <w:strike/>
          <w:sz w:val="24"/>
          <w:szCs w:val="24"/>
        </w:rPr>
        <w:t xml:space="preserve"> and faculty) will take place.</w:t>
      </w:r>
      <w:r w:rsidR="003A7BB9">
        <w:rPr>
          <w:sz w:val="24"/>
          <w:szCs w:val="24"/>
        </w:rPr>
        <w:t xml:space="preserve">   </w:t>
      </w:r>
      <w:r w:rsidR="003A7BB9">
        <w:rPr>
          <w:b/>
          <w:sz w:val="24"/>
          <w:szCs w:val="24"/>
        </w:rPr>
        <w:t>TABLED</w:t>
      </w:r>
    </w:p>
    <w:p w:rsidR="00F42AFC" w:rsidRPr="003A7BB9" w:rsidRDefault="00F42AFC" w:rsidP="00F42AFC">
      <w:pPr>
        <w:pStyle w:val="ListParagraph"/>
        <w:rPr>
          <w:strike/>
        </w:rPr>
      </w:pPr>
    </w:p>
    <w:p w:rsidR="00F42AFC" w:rsidRPr="00B279AC" w:rsidRDefault="00F42AFC" w:rsidP="00F42AFC">
      <w:pPr>
        <w:pStyle w:val="ListParagraph"/>
      </w:pPr>
    </w:p>
    <w:p w:rsidR="00F42AFC" w:rsidRDefault="00F42AFC" w:rsidP="00F42AFC">
      <w:pPr>
        <w:pStyle w:val="FreeForm"/>
        <w:numPr>
          <w:ilvl w:val="0"/>
          <w:numId w:val="1"/>
        </w:numPr>
        <w:ind w:left="1260"/>
        <w:rPr>
          <w:sz w:val="24"/>
          <w:szCs w:val="24"/>
        </w:rPr>
      </w:pPr>
      <w:r w:rsidRPr="00B279AC">
        <w:rPr>
          <w:sz w:val="24"/>
          <w:szCs w:val="24"/>
        </w:rPr>
        <w:t xml:space="preserve">Moving on from data entry to the real output: </w:t>
      </w:r>
      <w:r w:rsidRPr="00B279AC">
        <w:rPr>
          <w:sz w:val="24"/>
          <w:szCs w:val="24"/>
          <w:u w:val="single"/>
        </w:rPr>
        <w:t>How do we move assessments from the act of data entry, mapping, and even reflection to giving feedback to students about the quality of the output</w:t>
      </w:r>
      <w:r w:rsidRPr="00B279AC">
        <w:rPr>
          <w:sz w:val="24"/>
          <w:szCs w:val="24"/>
        </w:rPr>
        <w:t>: Meets or doesn’t meet the criteria. How do we make all this hard work matter to students?</w:t>
      </w:r>
    </w:p>
    <w:p w:rsidR="00E03A35" w:rsidRDefault="00E03A35" w:rsidP="00E03A35">
      <w:pPr>
        <w:pStyle w:val="FreeForm"/>
        <w:ind w:left="1260"/>
        <w:rPr>
          <w:sz w:val="24"/>
          <w:szCs w:val="24"/>
        </w:rPr>
      </w:pPr>
    </w:p>
    <w:p w:rsidR="00E03A35" w:rsidRPr="00B279AC" w:rsidRDefault="00E03A35" w:rsidP="00E03A35">
      <w:pPr>
        <w:pStyle w:val="FreeForm"/>
        <w:ind w:left="1260"/>
        <w:rPr>
          <w:sz w:val="24"/>
          <w:szCs w:val="24"/>
        </w:rPr>
      </w:pPr>
      <w:r>
        <w:rPr>
          <w:sz w:val="24"/>
          <w:szCs w:val="24"/>
        </w:rPr>
        <w:t xml:space="preserve">All the student data being collected will be accessible to students to view their individual data. This option is not turned on at this time but will become available in the future. </w:t>
      </w:r>
      <w:bookmarkStart w:id="0" w:name="_GoBack"/>
      <w:bookmarkEnd w:id="0"/>
    </w:p>
    <w:p w:rsidR="00F10ED1" w:rsidRDefault="00F10ED1">
      <w:pPr>
        <w:pStyle w:val="FreeForm"/>
        <w:rPr>
          <w:sz w:val="32"/>
          <w:szCs w:val="32"/>
        </w:rPr>
      </w:pPr>
    </w:p>
    <w:sectPr w:rsidR="00F10ED1">
      <w:headerReference w:type="even" r:id="rId7"/>
      <w:headerReference w:type="default" r:id="rId8"/>
      <w:footerReference w:type="even" r:id="rId9"/>
      <w:footerReference w:type="default" r:id="rId10"/>
      <w:pgSz w:w="12240" w:h="15840"/>
      <w:pgMar w:top="1710" w:right="900" w:bottom="1080" w:left="1170" w:header="4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7D0" w:rsidRDefault="003227D0">
      <w:r>
        <w:separator/>
      </w:r>
    </w:p>
  </w:endnote>
  <w:endnote w:type="continuationSeparator" w:id="0">
    <w:p w:rsidR="003227D0" w:rsidRDefault="0032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D1" w:rsidRDefault="00F10ED1">
    <w:pPr>
      <w:pStyle w:val="FreeForm"/>
      <w:ind w:left="10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D1" w:rsidRDefault="00F10ED1">
    <w:pPr>
      <w:pStyle w:val="FreeForm"/>
      <w:ind w:left="1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7D0" w:rsidRDefault="003227D0">
      <w:r>
        <w:separator/>
      </w:r>
    </w:p>
  </w:footnote>
  <w:footnote w:type="continuationSeparator" w:id="0">
    <w:p w:rsidR="003227D0" w:rsidRDefault="00322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D1" w:rsidRDefault="00F80814">
    <w:pPr>
      <w:ind w:left="4140"/>
      <w:rPr>
        <w:rFonts w:ascii="Arial Black" w:eastAsia="Arial Black" w:hAnsi="Arial Black" w:cs="Arial Black"/>
        <w:sz w:val="56"/>
        <w:szCs w:val="56"/>
      </w:rPr>
    </w:pPr>
    <w:r>
      <w:rPr>
        <w:noProof/>
      </w:rPr>
      <mc:AlternateContent>
        <mc:Choice Requires="wps">
          <w:drawing>
            <wp:anchor distT="57150" distB="57150" distL="57150" distR="57150" simplePos="0" relativeHeight="251654144" behindDoc="1" locked="0" layoutInCell="1" allowOverlap="1">
              <wp:simplePos x="0" y="0"/>
              <wp:positionH relativeFrom="page">
                <wp:posOffset>581024</wp:posOffset>
              </wp:positionH>
              <wp:positionV relativeFrom="page">
                <wp:posOffset>238125</wp:posOffset>
              </wp:positionV>
              <wp:extent cx="2628901" cy="11811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628901" cy="1181100"/>
                      </a:xfrm>
                      <a:prstGeom prst="rect">
                        <a:avLst/>
                      </a:prstGeom>
                      <a:noFill/>
                      <a:ln w="9525" cap="flat">
                        <a:noFill/>
                        <a:round/>
                      </a:ln>
                      <a:effectLst/>
                    </wps:spPr>
                    <wps:bodyPr/>
                  </wps:wsp>
                </a:graphicData>
              </a:graphic>
            </wp:anchor>
          </w:drawing>
        </mc:Choice>
        <mc:Fallback>
          <w:pict>
            <v:rect w14:anchorId="2AD0FFDA" id="officeArt object" o:spid="_x0000_s1026" style="position:absolute;margin-left:45.75pt;margin-top:18.75pt;width:207pt;height:93pt;z-index:-251662336;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" filled="f" stroked="f">
              <v:stroke joinstyle="round"/>
              <w10:wrap anchorx="page" anchory="page"/>
            </v:rect>
          </w:pict>
        </mc:Fallback>
      </mc:AlternateContent>
    </w:r>
    <w:r>
      <w:rPr>
        <w:noProof/>
      </w:rPr>
      <w:drawing>
        <wp:anchor distT="0" distB="0" distL="0" distR="0" simplePos="0" relativeHeight="251660288" behindDoc="1" locked="0" layoutInCell="1" allowOverlap="1">
          <wp:simplePos x="0" y="0"/>
          <wp:positionH relativeFrom="page">
            <wp:posOffset>619124</wp:posOffset>
          </wp:positionH>
          <wp:positionV relativeFrom="page">
            <wp:posOffset>276225</wp:posOffset>
          </wp:positionV>
          <wp:extent cx="2400300" cy="106680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pic:nvPicPr>
                <pic:blipFill>
                  <a:blip r:embed="rId1">
                    <a:extLst/>
                  </a:blip>
                  <a:stretch>
                    <a:fillRect/>
                  </a:stretch>
                </pic:blipFill>
                <pic:spPr>
                  <a:xfrm>
                    <a:off x="0" y="0"/>
                    <a:ext cx="2400300" cy="1066800"/>
                  </a:xfrm>
                  <a:prstGeom prst="rect">
                    <a:avLst/>
                  </a:prstGeom>
                  <a:ln w="9525" cap="flat">
                    <a:noFill/>
                    <a:round/>
                  </a:ln>
                  <a:effectLst/>
                </pic:spPr>
              </pic:pic>
            </a:graphicData>
          </a:graphic>
        </wp:anchor>
      </w:drawing>
    </w:r>
    <w:r>
      <w:rPr>
        <w:rFonts w:ascii="Arial Black"/>
      </w:rPr>
      <w:t>Outcomes Assessment Work Group</w:t>
    </w:r>
    <w:r>
      <w:rPr>
        <w:rFonts w:ascii="Arial Black"/>
        <w:sz w:val="28"/>
        <w:szCs w:val="28"/>
      </w:rPr>
      <w:t xml:space="preserve"> </w:t>
    </w:r>
  </w:p>
  <w:p w:rsidR="006612B3" w:rsidRDefault="006612B3" w:rsidP="006612B3">
    <w:pPr>
      <w:ind w:left="4140"/>
      <w:rPr>
        <w:rFonts w:ascii="Arial Narrow"/>
        <w:b/>
        <w:bCs/>
        <w:i/>
        <w:iCs/>
        <w:sz w:val="32"/>
        <w:szCs w:val="32"/>
      </w:rPr>
    </w:pPr>
  </w:p>
  <w:p w:rsidR="006612B3" w:rsidRPr="006612B3" w:rsidRDefault="006612B3" w:rsidP="006612B3">
    <w:pPr>
      <w:ind w:left="4140"/>
      <w:rPr>
        <w:rFonts w:ascii="Arial Narrow"/>
        <w:b/>
        <w:bCs/>
        <w:i/>
        <w:iCs/>
        <w:sz w:val="32"/>
        <w:szCs w:val="32"/>
      </w:rPr>
    </w:pPr>
    <w:r w:rsidRPr="006612B3">
      <w:rPr>
        <w:rFonts w:ascii="Arial Narrow"/>
        <w:b/>
        <w:bCs/>
        <w:i/>
        <w:iCs/>
        <w:sz w:val="32"/>
        <w:szCs w:val="32"/>
      </w:rPr>
      <w:t>Minutes of October-9 (Friday, 2015) Meeting</w:t>
    </w:r>
  </w:p>
  <w:p w:rsidR="006612B3" w:rsidRDefault="006612B3" w:rsidP="006612B3">
    <w:pPr>
      <w:ind w:left="4140"/>
      <w:rPr>
        <w:rFonts w:ascii="Arial Narrow" w:eastAsia="Arial Narrow" w:hAnsi="Arial Narrow" w:cs="Arial Narrow"/>
        <w:b/>
        <w:bCs/>
        <w:i/>
        <w:iCs/>
        <w:sz w:val="34"/>
        <w:szCs w:val="34"/>
      </w:rPr>
    </w:pPr>
    <w:r>
      <w:rPr>
        <w:rFonts w:ascii="Arial Narrow"/>
        <w:b/>
        <w:bCs/>
        <w:i/>
        <w:iCs/>
        <w:sz w:val="34"/>
        <w:szCs w:val="34"/>
      </w:rPr>
      <w:t xml:space="preserve">1:00pm </w:t>
    </w:r>
    <w:r>
      <w:rPr>
        <w:rFonts w:ascii="Arial Narrow"/>
        <w:b/>
        <w:bCs/>
        <w:i/>
        <w:iCs/>
        <w:sz w:val="34"/>
        <w:szCs w:val="34"/>
      </w:rPr>
      <w:t>–</w:t>
    </w:r>
    <w:r>
      <w:rPr>
        <w:rFonts w:ascii="Arial Narrow"/>
        <w:b/>
        <w:bCs/>
        <w:i/>
        <w:iCs/>
        <w:sz w:val="34"/>
        <w:szCs w:val="34"/>
      </w:rPr>
      <w:t xml:space="preserve"> 2:30 pm</w:t>
    </w:r>
  </w:p>
  <w:p w:rsidR="006612B3" w:rsidRDefault="006612B3" w:rsidP="006612B3">
    <w:pPr>
      <w:ind w:left="4140"/>
      <w:rPr>
        <w:rFonts w:ascii="Arial Narrow" w:eastAsia="Arial Narrow" w:hAnsi="Arial Narrow" w:cs="Arial Narrow"/>
        <w:b/>
        <w:bCs/>
        <w:i/>
        <w:iCs/>
        <w:sz w:val="34"/>
        <w:szCs w:val="34"/>
      </w:rPr>
    </w:pPr>
    <w:r>
      <w:rPr>
        <w:rFonts w:ascii="Arial Narrow"/>
        <w:b/>
        <w:bCs/>
        <w:i/>
        <w:iCs/>
        <w:sz w:val="34"/>
        <w:szCs w:val="34"/>
      </w:rPr>
      <w:t>Library Basement, Room 55</w:t>
    </w:r>
  </w:p>
  <w:p w:rsidR="00F10ED1" w:rsidRDefault="00F80814">
    <w:pPr>
      <w:ind w:left="4140"/>
      <w:rPr>
        <w:rFonts w:ascii="Arial Black" w:eastAsia="Arial Black" w:hAnsi="Arial Black" w:cs="Arial Black"/>
        <w:sz w:val="60"/>
        <w:szCs w:val="60"/>
      </w:rPr>
    </w:pPr>
    <w:r>
      <w:rPr>
        <w:rFonts w:ascii="Arial Narrow"/>
        <w:b/>
        <w:bCs/>
        <w:i/>
        <w:iCs/>
      </w:rPr>
      <w:t>View the agenda and attachments at:</w:t>
    </w:r>
  </w:p>
  <w:p w:rsidR="00F10ED1" w:rsidRDefault="00F80814">
    <w:pPr>
      <w:pStyle w:val="Header"/>
      <w:ind w:left="4140"/>
    </w:pPr>
    <w:r>
      <w:tab/>
    </w:r>
    <w:hyperlink r:id="rId2" w:history="1">
      <w:r>
        <w:rPr>
          <w:rStyle w:val="Hyperlink0"/>
        </w:rPr>
        <w:t>http://outcomesassessment.sites.mjc.edu/index.php</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D1" w:rsidRDefault="00F80814">
    <w:pPr>
      <w:ind w:left="4140"/>
      <w:rPr>
        <w:rFonts w:ascii="Arial Black" w:eastAsia="Arial Black" w:hAnsi="Arial Black" w:cs="Arial Black"/>
        <w:sz w:val="56"/>
        <w:szCs w:val="56"/>
      </w:rPr>
    </w:pPr>
    <w:r>
      <w:rPr>
        <w:noProof/>
      </w:rPr>
      <mc:AlternateContent>
        <mc:Choice Requires="wps">
          <w:drawing>
            <wp:anchor distT="57150" distB="57150" distL="57150" distR="57150" simplePos="0" relativeHeight="251656192" behindDoc="1" locked="0" layoutInCell="1" allowOverlap="1">
              <wp:simplePos x="0" y="0"/>
              <wp:positionH relativeFrom="page">
                <wp:posOffset>581024</wp:posOffset>
              </wp:positionH>
              <wp:positionV relativeFrom="page">
                <wp:posOffset>238125</wp:posOffset>
              </wp:positionV>
              <wp:extent cx="2628901" cy="11811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628901" cy="1181100"/>
                      </a:xfrm>
                      <a:prstGeom prst="rect">
                        <a:avLst/>
                      </a:prstGeom>
                      <a:noFill/>
                      <a:ln w="9525" cap="flat">
                        <a:noFill/>
                        <a:round/>
                      </a:ln>
                      <a:effectLst/>
                    </wps:spPr>
                    <wps:bodyPr/>
                  </wps:wsp>
                </a:graphicData>
              </a:graphic>
            </wp:anchor>
          </w:drawing>
        </mc:Choice>
        <mc:Fallback>
          <w:pict>
            <v:rect w14:anchorId="4464D708" id="officeArt object" o:spid="_x0000_s1026" style="position:absolute;margin-left:45.75pt;margin-top:18.75pt;width:207pt;height:93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" filled="f" stroked="f">
              <v:stroke joinstyle="round"/>
              <w10:wrap anchorx="page" anchory="page"/>
            </v:rect>
          </w:pict>
        </mc:Fallback>
      </mc:AlternateContent>
    </w:r>
    <w:r>
      <w:rPr>
        <w:noProof/>
      </w:rPr>
      <w:drawing>
        <wp:anchor distT="0" distB="0" distL="0" distR="0" simplePos="0" relativeHeight="251663360" behindDoc="1" locked="0" layoutInCell="1" allowOverlap="1">
          <wp:simplePos x="0" y="0"/>
          <wp:positionH relativeFrom="page">
            <wp:posOffset>619124</wp:posOffset>
          </wp:positionH>
          <wp:positionV relativeFrom="page">
            <wp:posOffset>276225</wp:posOffset>
          </wp:positionV>
          <wp:extent cx="2400300" cy="10668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1">
                    <a:extLst/>
                  </a:blip>
                  <a:stretch>
                    <a:fillRect/>
                  </a:stretch>
                </pic:blipFill>
                <pic:spPr>
                  <a:xfrm>
                    <a:off x="0" y="0"/>
                    <a:ext cx="2400300" cy="1066800"/>
                  </a:xfrm>
                  <a:prstGeom prst="rect">
                    <a:avLst/>
                  </a:prstGeom>
                  <a:ln w="9525" cap="flat">
                    <a:noFill/>
                    <a:round/>
                  </a:ln>
                  <a:effectLst/>
                </pic:spPr>
              </pic:pic>
            </a:graphicData>
          </a:graphic>
        </wp:anchor>
      </w:drawing>
    </w:r>
    <w:r>
      <w:rPr>
        <w:rFonts w:ascii="Arial Black"/>
      </w:rPr>
      <w:t>Outcomes Assessment Work Group</w:t>
    </w:r>
    <w:r>
      <w:rPr>
        <w:rFonts w:ascii="Arial Black"/>
        <w:sz w:val="28"/>
        <w:szCs w:val="28"/>
      </w:rPr>
      <w:t xml:space="preserve"> </w:t>
    </w:r>
  </w:p>
  <w:p w:rsidR="006612B3" w:rsidRDefault="006612B3">
    <w:pPr>
      <w:ind w:left="4140"/>
      <w:rPr>
        <w:rFonts w:ascii="Arial Narrow"/>
        <w:b/>
        <w:bCs/>
        <w:i/>
        <w:iCs/>
        <w:sz w:val="32"/>
        <w:szCs w:val="32"/>
      </w:rPr>
    </w:pPr>
  </w:p>
  <w:p w:rsidR="006612B3" w:rsidRPr="006612B3" w:rsidRDefault="006612B3">
    <w:pPr>
      <w:ind w:left="4140"/>
      <w:rPr>
        <w:rFonts w:ascii="Arial Narrow"/>
        <w:b/>
        <w:bCs/>
        <w:i/>
        <w:iCs/>
        <w:sz w:val="32"/>
        <w:szCs w:val="32"/>
      </w:rPr>
    </w:pPr>
    <w:r w:rsidRPr="006612B3">
      <w:rPr>
        <w:rFonts w:ascii="Arial Narrow"/>
        <w:b/>
        <w:bCs/>
        <w:i/>
        <w:iCs/>
        <w:sz w:val="32"/>
        <w:szCs w:val="32"/>
      </w:rPr>
      <w:t xml:space="preserve">Minutes of </w:t>
    </w:r>
    <w:r w:rsidR="00F42AFC">
      <w:rPr>
        <w:rFonts w:ascii="Arial Narrow"/>
        <w:b/>
        <w:bCs/>
        <w:i/>
        <w:iCs/>
        <w:sz w:val="32"/>
        <w:szCs w:val="32"/>
      </w:rPr>
      <w:t>November 13</w:t>
    </w:r>
    <w:r w:rsidRPr="006612B3">
      <w:rPr>
        <w:rFonts w:ascii="Arial Narrow"/>
        <w:b/>
        <w:bCs/>
        <w:i/>
        <w:iCs/>
        <w:sz w:val="32"/>
        <w:szCs w:val="32"/>
      </w:rPr>
      <w:t xml:space="preserve"> (Friday, 2015) Meeting</w:t>
    </w:r>
  </w:p>
  <w:p w:rsidR="00F10ED1" w:rsidRDefault="00BF3DFD">
    <w:pPr>
      <w:ind w:left="4140"/>
      <w:rPr>
        <w:rFonts w:ascii="Arial Narrow" w:eastAsia="Arial Narrow" w:hAnsi="Arial Narrow" w:cs="Arial Narrow"/>
        <w:b/>
        <w:bCs/>
        <w:i/>
        <w:iCs/>
        <w:sz w:val="34"/>
        <w:szCs w:val="34"/>
      </w:rPr>
    </w:pPr>
    <w:r>
      <w:rPr>
        <w:rFonts w:ascii="Arial Narrow"/>
        <w:b/>
        <w:bCs/>
        <w:i/>
        <w:iCs/>
        <w:sz w:val="34"/>
        <w:szCs w:val="34"/>
      </w:rPr>
      <w:t xml:space="preserve">1:00pm </w:t>
    </w:r>
    <w:r>
      <w:rPr>
        <w:rFonts w:ascii="Arial Narrow"/>
        <w:b/>
        <w:bCs/>
        <w:i/>
        <w:iCs/>
        <w:sz w:val="34"/>
        <w:szCs w:val="34"/>
      </w:rPr>
      <w:t>–</w:t>
    </w:r>
    <w:r>
      <w:rPr>
        <w:rFonts w:ascii="Arial Narrow"/>
        <w:b/>
        <w:bCs/>
        <w:i/>
        <w:iCs/>
        <w:sz w:val="34"/>
        <w:szCs w:val="34"/>
      </w:rPr>
      <w:t xml:space="preserve"> 2:30 p</w:t>
    </w:r>
    <w:r w:rsidR="00F80814">
      <w:rPr>
        <w:rFonts w:ascii="Arial Narrow"/>
        <w:b/>
        <w:bCs/>
        <w:i/>
        <w:iCs/>
        <w:sz w:val="34"/>
        <w:szCs w:val="34"/>
      </w:rPr>
      <w:t>m</w:t>
    </w:r>
  </w:p>
  <w:p w:rsidR="00F10ED1" w:rsidRDefault="00F80814">
    <w:pPr>
      <w:ind w:left="4140"/>
      <w:rPr>
        <w:rFonts w:ascii="Arial Narrow" w:eastAsia="Arial Narrow" w:hAnsi="Arial Narrow" w:cs="Arial Narrow"/>
        <w:b/>
        <w:bCs/>
        <w:i/>
        <w:iCs/>
        <w:sz w:val="34"/>
        <w:szCs w:val="34"/>
      </w:rPr>
    </w:pPr>
    <w:r>
      <w:rPr>
        <w:rFonts w:ascii="Arial Narrow"/>
        <w:b/>
        <w:bCs/>
        <w:i/>
        <w:iCs/>
        <w:sz w:val="34"/>
        <w:szCs w:val="34"/>
      </w:rPr>
      <w:t>Library Basement, Room 55</w:t>
    </w:r>
  </w:p>
  <w:p w:rsidR="00F10ED1" w:rsidRDefault="00F80814">
    <w:pPr>
      <w:ind w:left="4140"/>
      <w:rPr>
        <w:rFonts w:ascii="Arial Black" w:eastAsia="Arial Black" w:hAnsi="Arial Black" w:cs="Arial Black"/>
        <w:sz w:val="60"/>
        <w:szCs w:val="60"/>
      </w:rPr>
    </w:pPr>
    <w:r>
      <w:rPr>
        <w:rFonts w:ascii="Arial Narrow"/>
        <w:b/>
        <w:bCs/>
        <w:i/>
        <w:iCs/>
      </w:rPr>
      <w:t>View the agenda and attachments at:</w:t>
    </w:r>
  </w:p>
  <w:p w:rsidR="00F10ED1" w:rsidRDefault="00F80814">
    <w:pPr>
      <w:pStyle w:val="Header"/>
      <w:ind w:left="4140"/>
    </w:pPr>
    <w:r>
      <w:tab/>
    </w:r>
    <w:hyperlink r:id="rId2" w:history="1">
      <w:r>
        <w:rPr>
          <w:rStyle w:val="Hyperlink0"/>
        </w:rPr>
        <w:t>http://outcomesassessment.sites.mjc.edu/index.php</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86037"/>
    <w:multiLevelType w:val="hybridMultilevel"/>
    <w:tmpl w:val="AF76EC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50713BEE"/>
    <w:multiLevelType w:val="hybridMultilevel"/>
    <w:tmpl w:val="F2BA674E"/>
    <w:lvl w:ilvl="0" w:tplc="2BE69E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FDC08C2"/>
    <w:multiLevelType w:val="hybridMultilevel"/>
    <w:tmpl w:val="14148196"/>
    <w:lvl w:ilvl="0" w:tplc="995A90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995A904E">
      <w:start w:val="1"/>
      <w:numFmt w:val="upp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D1"/>
    <w:rsid w:val="000308EE"/>
    <w:rsid w:val="0016729F"/>
    <w:rsid w:val="001C0BE1"/>
    <w:rsid w:val="00207825"/>
    <w:rsid w:val="00222DDE"/>
    <w:rsid w:val="002A712C"/>
    <w:rsid w:val="0030458D"/>
    <w:rsid w:val="00315D27"/>
    <w:rsid w:val="003227D0"/>
    <w:rsid w:val="0034146A"/>
    <w:rsid w:val="00375551"/>
    <w:rsid w:val="003A7BB9"/>
    <w:rsid w:val="00441266"/>
    <w:rsid w:val="00456301"/>
    <w:rsid w:val="0060093E"/>
    <w:rsid w:val="00633440"/>
    <w:rsid w:val="006612B3"/>
    <w:rsid w:val="006A30DA"/>
    <w:rsid w:val="006C1844"/>
    <w:rsid w:val="006C1BED"/>
    <w:rsid w:val="00712811"/>
    <w:rsid w:val="00775AAB"/>
    <w:rsid w:val="00782EB8"/>
    <w:rsid w:val="007C4AE1"/>
    <w:rsid w:val="00872FC0"/>
    <w:rsid w:val="00883110"/>
    <w:rsid w:val="008D0E73"/>
    <w:rsid w:val="009250DA"/>
    <w:rsid w:val="009C2D05"/>
    <w:rsid w:val="009D5B5D"/>
    <w:rsid w:val="00A26EFB"/>
    <w:rsid w:val="00A90186"/>
    <w:rsid w:val="00AC479D"/>
    <w:rsid w:val="00BF3DFD"/>
    <w:rsid w:val="00CC3375"/>
    <w:rsid w:val="00D63C2F"/>
    <w:rsid w:val="00DA1CA0"/>
    <w:rsid w:val="00E03A35"/>
    <w:rsid w:val="00E35372"/>
    <w:rsid w:val="00E7701B"/>
    <w:rsid w:val="00E820F9"/>
    <w:rsid w:val="00EF0C67"/>
    <w:rsid w:val="00F10ED1"/>
    <w:rsid w:val="00F42AFC"/>
    <w:rsid w:val="00F80814"/>
    <w:rsid w:val="00F8518F"/>
    <w:rsid w:val="00F87967"/>
    <w:rsid w:val="00FA6F4A"/>
    <w:rsid w:val="00FB70A5"/>
    <w:rsid w:val="00FC214A"/>
    <w:rsid w:val="00FD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013D5-F3E0-4820-81C2-2AADFF0B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eastAsia="Times New Roman"/>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FF"/>
      <w:u w:val="single"/>
    </w:rPr>
  </w:style>
  <w:style w:type="paragraph" w:customStyle="1" w:styleId="FreeForm">
    <w:name w:val="Free Form"/>
    <w:rPr>
      <w:rFonts w:eastAsia="Times New Roman"/>
      <w:color w:val="000000"/>
    </w:rPr>
  </w:style>
  <w:style w:type="paragraph" w:styleId="Footer">
    <w:name w:val="footer"/>
    <w:basedOn w:val="Normal"/>
    <w:link w:val="FooterChar"/>
    <w:uiPriority w:val="99"/>
    <w:unhideWhenUsed/>
    <w:rsid w:val="00BF3DFD"/>
    <w:pPr>
      <w:tabs>
        <w:tab w:val="center" w:pos="4680"/>
        <w:tab w:val="right" w:pos="9360"/>
      </w:tabs>
    </w:pPr>
  </w:style>
  <w:style w:type="character" w:customStyle="1" w:styleId="FooterChar">
    <w:name w:val="Footer Char"/>
    <w:basedOn w:val="DefaultParagraphFont"/>
    <w:link w:val="Footer"/>
    <w:uiPriority w:val="99"/>
    <w:rsid w:val="00BF3DFD"/>
    <w:rPr>
      <w:rFonts w:hAnsi="Arial Unicode MS" w:cs="Arial Unicode MS"/>
      <w:color w:val="000000"/>
      <w:sz w:val="24"/>
      <w:szCs w:val="24"/>
    </w:rPr>
  </w:style>
  <w:style w:type="paragraph" w:styleId="ListParagraph">
    <w:name w:val="List Paragraph"/>
    <w:basedOn w:val="Normal"/>
    <w:uiPriority w:val="34"/>
    <w:qFormat/>
    <w:rsid w:val="00BF3DFD"/>
    <w:pPr>
      <w:ind w:left="720"/>
      <w:contextualSpacing/>
    </w:pPr>
  </w:style>
  <w:style w:type="character" w:styleId="FollowedHyperlink">
    <w:name w:val="FollowedHyperlink"/>
    <w:basedOn w:val="DefaultParagraphFont"/>
    <w:uiPriority w:val="99"/>
    <w:semiHidden/>
    <w:unhideWhenUsed/>
    <w:rsid w:val="00F8796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outcomesassessment.sites.mjc.edu/index.php"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outcomesassessment.sites.mjc.edu/index.php" TargetMode="External"/><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Yosemite Community College District</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Kerr</dc:creator>
  <cp:lastModifiedBy>Amanda Cannon</cp:lastModifiedBy>
  <cp:revision>4</cp:revision>
  <cp:lastPrinted>2015-11-13T01:34:00Z</cp:lastPrinted>
  <dcterms:created xsi:type="dcterms:W3CDTF">2015-11-13T18:33:00Z</dcterms:created>
  <dcterms:modified xsi:type="dcterms:W3CDTF">2015-11-13T22:29:00Z</dcterms:modified>
</cp:coreProperties>
</file>