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00195891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4480" behindDoc="1" locked="0" layoutInCell="1" allowOverlap="1" wp14:anchorId="1A1D8CEF" wp14:editId="7AB475A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953B99" w:rsidRPr="00674F9B" w:rsidRDefault="00055AB4" w:rsidP="00863CB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alias w:val="Title"/>
                                    <w:id w:val="155034169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0000"/>
                                        <w:sz w:val="52"/>
                                        <w:szCs w:val="52"/>
                                      </w:rPr>
                                      <w:t>Modesto Junior College</w:t>
                                    </w:r>
                                  </w:sdtContent>
                                </w:sdt>
                                <w:r w:rsidR="00953B9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                    </w:t>
                                </w:r>
                                <w:r w:rsidR="00953B99" w:rsidRPr="00674F9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Associated Students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392000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953B99" w:rsidRPr="00674F9B" w:rsidRDefault="00055AB4" w:rsidP="00863CB1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52"/>
                                <w:szCs w:val="52"/>
                              </w:rPr>
                              <w:alias w:val="Title"/>
                              <w:id w:val="15503416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3B99"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Modesto Junior College</w:t>
                              </w:r>
                            </w:sdtContent>
                          </w:sdt>
                          <w:r w:rsidR="00953B9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           </w:t>
                          </w:r>
                          <w:r w:rsidR="00953B99" w:rsidRPr="00674F9B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Associated Students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63CB1" w:rsidRDefault="00863CB1"/>
        <w:p w:rsidR="00863CB1" w:rsidRDefault="00863CB1"/>
        <w:p w:rsidR="00863CB1" w:rsidRDefault="00863CB1"/>
        <w:p w:rsidR="00055AB4" w:rsidRDefault="00863CB1" w:rsidP="00055AB4">
          <w:pPr>
            <w:shd w:val="clear" w:color="auto" w:fill="FFFFFF"/>
            <w:autoSpaceDE w:val="0"/>
            <w:autoSpaceDN w:val="0"/>
            <w:adjustRightInd w:val="0"/>
            <w:spacing w:before="100" w:beforeAutospacing="1" w:after="100" w:afterAutospacing="1" w:line="24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6528" behindDoc="0" locked="0" layoutInCell="1" allowOverlap="1" wp14:anchorId="4A7EA240" wp14:editId="77235859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315595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378142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142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spacing w:val="60"/>
                                    <w:sz w:val="20"/>
                                    <w:szCs w:val="20"/>
                                  </w:rPr>
                                  <w:alias w:val="Company"/>
                                  <w:id w:val="-367756549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953B99" w:rsidRPr="00703C7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1119420979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</w:rPr>
                                  <w:alias w:val="Phone"/>
                                  <w:id w:val="-1154594052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</w:rPr>
                                      <w:t>Prepared by: MJC Business Services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16"/>
                                    <w:szCs w:val="16"/>
                                  </w:rPr>
                                  <w:alias w:val="Fax"/>
                                  <w:id w:val="-1277756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Revised on 08/0</w:t>
                                    </w:r>
                                    <w:r w:rsidR="00841F4C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/14       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     File Name: Accounting Manual-Final.docx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e"/>
                                  <w:id w:val="1037636232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0;margin-top:0;width:297.75pt;height:291.6pt;z-index:251926528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spacing w:val="60"/>
                              <w:sz w:val="20"/>
                              <w:szCs w:val="20"/>
                            </w:rPr>
                            <w:alias w:val="Company"/>
                            <w:id w:val="-367756549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953B99" w:rsidRPr="00703C7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1119420979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</w:rPr>
                            <w:alias w:val="Phone"/>
                            <w:id w:val="-1154594052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</w:rPr>
                                <w:t>Prepared by: MJC Business Services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16"/>
                              <w:szCs w:val="16"/>
                            </w:rPr>
                            <w:alias w:val="Fax"/>
                            <w:id w:val="-1277756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Revised on 08/0</w:t>
                              </w:r>
                              <w:r w:rsidR="00841F4C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/14             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     File Name: Accounting Manual-Final.docx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e"/>
                            <w:id w:val="103763623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7552" behindDoc="0" locked="0" layoutInCell="1" allowOverlap="1" wp14:anchorId="22014C24" wp14:editId="26D2B3A8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3528695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44"/>
                                    <w:szCs w:val="44"/>
                                  </w:rPr>
                                  <w:alias w:val="Author"/>
                                  <w:id w:val="860709622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3B99" w:rsidRDefault="00055AB4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>Event Management</w:t>
                                    </w:r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 Procedures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1F497D" w:themeColor="text2"/>
                                  </w:rPr>
                                  <w:alias w:val="Abstract"/>
                                  <w:id w:val="-1103725159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Pr="00863CB1" w:rsidRDefault="00953B99">
                                    <w:pPr>
                                      <w:suppressOverlap/>
                                      <w:rPr>
                                        <w:b/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953B99" w:rsidRDefault="00953B99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Text Box 387" o:spid="_x0000_s1028" type="#_x0000_t202" style="position:absolute;margin-left:0;margin-top:0;width:283.15pt;height:291.6pt;z-index:251927552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jhQ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44"/>
                            </w:rPr>
                            <w:alias w:val="Author"/>
                            <w:id w:val="860709622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953B99" w:rsidRDefault="00055AB4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>Event Management</w:t>
                              </w:r>
                              <w:r w:rsidR="00953B99"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 xml:space="preserve"> Procedures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1F497D" w:themeColor="text2"/>
                            </w:rPr>
                            <w:alias w:val="Abstract"/>
                            <w:id w:val="-1103725159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53B99" w:rsidRPr="00863CB1" w:rsidRDefault="00953B99">
                              <w:pPr>
                                <w:suppressOverlap/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953B99" w:rsidRDefault="00953B9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3456" behindDoc="1" locked="0" layoutInCell="1" allowOverlap="1" wp14:anchorId="7C42FECE" wp14:editId="31362FA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393024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925504" behindDoc="0" locked="0" layoutInCell="1" allowOverlap="1" wp14:anchorId="06CFF005" wp14:editId="7237A01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8.3pt;height:61.2pt;rotation:90;z-index:251925504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055AB4" w:rsidRDefault="00055AB4" w:rsidP="00055AB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color w:val="0070C0"/>
          <w:kern w:val="36"/>
          <w:sz w:val="28"/>
          <w:szCs w:val="28"/>
        </w:rPr>
      </w:pPr>
      <w:r w:rsidRPr="00055AB4">
        <w:rPr>
          <w:rFonts w:ascii="Calibri" w:eastAsia="Times New Roman" w:hAnsi="Calibri" w:cs="Arial"/>
          <w:b/>
          <w:bCs/>
          <w:color w:val="0070C0"/>
          <w:kern w:val="36"/>
          <w:sz w:val="28"/>
          <w:szCs w:val="28"/>
        </w:rPr>
        <w:lastRenderedPageBreak/>
        <w:t xml:space="preserve"> </w:t>
      </w:r>
      <w:r w:rsidRPr="00277618">
        <w:rPr>
          <w:rFonts w:ascii="Calibri" w:eastAsia="Times New Roman" w:hAnsi="Calibri" w:cs="Arial"/>
          <w:b/>
          <w:bCs/>
          <w:color w:val="0070C0"/>
          <w:kern w:val="36"/>
          <w:sz w:val="28"/>
          <w:szCs w:val="28"/>
        </w:rPr>
        <w:t>Events</w:t>
      </w:r>
      <w:r>
        <w:rPr>
          <w:rFonts w:ascii="Calibri" w:eastAsia="Times New Roman" w:hAnsi="Calibri" w:cs="Arial"/>
          <w:b/>
          <w:bCs/>
          <w:color w:val="0070C0"/>
          <w:kern w:val="36"/>
          <w:sz w:val="28"/>
          <w:szCs w:val="28"/>
        </w:rPr>
        <w:t xml:space="preserve"> Management Policies and Procedures:</w:t>
      </w:r>
    </w:p>
    <w:p w:rsidR="00055AB4" w:rsidRDefault="00055AB4" w:rsidP="00055AB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/>
        </w:rPr>
      </w:pPr>
      <w:r>
        <w:rPr>
          <w:rFonts w:ascii="Calibri" w:hAnsi="Calibri"/>
        </w:rPr>
        <w:t>The E</w:t>
      </w:r>
      <w:r w:rsidRPr="00336347">
        <w:rPr>
          <w:rFonts w:ascii="Calibri" w:hAnsi="Calibri"/>
        </w:rPr>
        <w:t xml:space="preserve">vents </w:t>
      </w:r>
      <w:r>
        <w:rPr>
          <w:rFonts w:ascii="Calibri" w:hAnsi="Calibri"/>
        </w:rPr>
        <w:t>M</w:t>
      </w:r>
      <w:r w:rsidRPr="00336347">
        <w:rPr>
          <w:rFonts w:ascii="Calibri" w:hAnsi="Calibri"/>
        </w:rPr>
        <w:t xml:space="preserve">anagement </w:t>
      </w:r>
      <w:r>
        <w:rPr>
          <w:rFonts w:ascii="Calibri" w:hAnsi="Calibri"/>
        </w:rPr>
        <w:t>P</w:t>
      </w:r>
      <w:r w:rsidRPr="00336347">
        <w:rPr>
          <w:rFonts w:ascii="Calibri" w:hAnsi="Calibri"/>
        </w:rPr>
        <w:t xml:space="preserve">olicies and </w:t>
      </w:r>
      <w:r>
        <w:rPr>
          <w:rFonts w:ascii="Calibri" w:hAnsi="Calibri"/>
        </w:rPr>
        <w:t>P</w:t>
      </w:r>
      <w:r w:rsidRPr="00336347">
        <w:rPr>
          <w:rFonts w:ascii="Calibri" w:hAnsi="Calibri"/>
        </w:rPr>
        <w:t xml:space="preserve">rocedures are designed to </w:t>
      </w:r>
      <w:r>
        <w:rPr>
          <w:rFonts w:ascii="Calibri" w:hAnsi="Calibri"/>
        </w:rPr>
        <w:t xml:space="preserve">help ASMJC hold events as </w:t>
      </w:r>
      <w:r w:rsidRPr="00336347">
        <w:rPr>
          <w:rFonts w:ascii="Calibri" w:hAnsi="Calibri"/>
        </w:rPr>
        <w:t xml:space="preserve">fairly and efficiently as possible while keeping the College’s core mission in mind.  Events should </w:t>
      </w:r>
      <w:r>
        <w:rPr>
          <w:rFonts w:ascii="Calibri" w:hAnsi="Calibri"/>
        </w:rPr>
        <w:t>strive to further</w:t>
      </w:r>
      <w:r w:rsidRPr="00336347">
        <w:rPr>
          <w:rFonts w:ascii="Calibri" w:hAnsi="Calibri"/>
        </w:rPr>
        <w:t xml:space="preserve"> scholarship</w:t>
      </w:r>
      <w:r>
        <w:rPr>
          <w:rFonts w:ascii="Calibri" w:hAnsi="Calibri"/>
        </w:rPr>
        <w:t>s</w:t>
      </w:r>
      <w:r w:rsidRPr="00336347">
        <w:rPr>
          <w:rFonts w:ascii="Calibri" w:hAnsi="Calibri"/>
        </w:rPr>
        <w:t>, research, and teaching; enhance students’ academic and personal growth; support our vibrant culture of inclusion; strengthen our community as a whole</w:t>
      </w:r>
      <w:r>
        <w:rPr>
          <w:rFonts w:ascii="Calibri" w:hAnsi="Calibri"/>
        </w:rPr>
        <w:t xml:space="preserve">. </w:t>
      </w:r>
    </w:p>
    <w:p w:rsidR="00055AB4" w:rsidRPr="00DE35DB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/>
        </w:rPr>
      </w:pPr>
      <w:r w:rsidRPr="00B530A7">
        <w:rPr>
          <w:rFonts w:ascii="Calibri" w:hAnsi="Calibri"/>
        </w:rPr>
        <w:t xml:space="preserve">All events must be approved by the </w:t>
      </w:r>
      <w:r>
        <w:rPr>
          <w:rFonts w:ascii="Calibri" w:hAnsi="Calibri"/>
        </w:rPr>
        <w:t>ASMJC Student Senate/Clubs</w:t>
      </w:r>
      <w:r w:rsidRPr="00B530A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through the minutes, </w:t>
      </w:r>
      <w:r w:rsidRPr="00B530A7">
        <w:rPr>
          <w:rFonts w:ascii="Calibri" w:hAnsi="Calibri"/>
        </w:rPr>
        <w:t>at least</w:t>
      </w:r>
      <w:r>
        <w:rPr>
          <w:rFonts w:ascii="Calibri" w:hAnsi="Calibri"/>
        </w:rPr>
        <w:t xml:space="preserve">, fifteen </w:t>
      </w:r>
      <w:r w:rsidRPr="00B530A7">
        <w:rPr>
          <w:rFonts w:ascii="Calibri" w:hAnsi="Calibri"/>
        </w:rPr>
        <w:t>business days prior to the</w:t>
      </w:r>
      <w:r>
        <w:t xml:space="preserve"> event.  </w:t>
      </w:r>
    </w:p>
    <w:p w:rsidR="00055AB4" w:rsidRPr="007F1F33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/>
        </w:rPr>
      </w:pPr>
      <w:r>
        <w:t xml:space="preserve">An </w:t>
      </w:r>
      <w:r w:rsidRPr="007F1F33">
        <w:rPr>
          <w:b/>
          <w:i/>
          <w:u w:val="single"/>
        </w:rPr>
        <w:t>Activity Sheet Form</w:t>
      </w:r>
      <w:r>
        <w:t xml:space="preserve"> must be completed for any event.</w:t>
      </w:r>
    </w:p>
    <w:p w:rsidR="00055AB4" w:rsidRPr="00FA159E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/>
        </w:rPr>
      </w:pPr>
      <w:r w:rsidRPr="005F64CB">
        <w:rPr>
          <w:rFonts w:ascii="Calibri" w:eastAsia="Times New Roman" w:hAnsi="Calibri" w:cs="Times New Roman"/>
          <w:color w:val="000000"/>
        </w:rPr>
        <w:t>For Fundraising events</w:t>
      </w:r>
      <w:r>
        <w:rPr>
          <w:rFonts w:ascii="Calibri" w:eastAsia="Times New Roman" w:hAnsi="Calibri" w:cs="Times New Roman"/>
          <w:color w:val="000000"/>
        </w:rPr>
        <w:t>,</w:t>
      </w:r>
      <w:r w:rsidRPr="005F64CB">
        <w:rPr>
          <w:rFonts w:ascii="Calibri" w:eastAsia="Times New Roman" w:hAnsi="Calibri" w:cs="Times New Roman"/>
          <w:color w:val="000000"/>
        </w:rPr>
        <w:t xml:space="preserve"> a </w:t>
      </w:r>
      <w:r w:rsidRPr="005F64CB">
        <w:rPr>
          <w:rFonts w:ascii="Calibri" w:eastAsia="Times New Roman" w:hAnsi="Calibri" w:cs="Times New Roman"/>
          <w:b/>
          <w:bCs/>
          <w:i/>
          <w:iCs/>
          <w:color w:val="000000"/>
          <w:u w:val="single"/>
        </w:rPr>
        <w:t>Fund Drive Form</w:t>
      </w:r>
      <w:r w:rsidRPr="005F64CB">
        <w:rPr>
          <w:rFonts w:ascii="Calibri" w:eastAsia="Times New Roman" w:hAnsi="Calibri" w:cs="Times New Roman"/>
          <w:color w:val="000000"/>
        </w:rPr>
        <w:t xml:space="preserve"> must be submitted to the Facilities Office prior to the event(</w:t>
      </w:r>
      <w:r w:rsidRPr="005F64C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Form is available for pick-up at the Facilities Office</w:t>
      </w:r>
      <w:r w:rsidRPr="005F64CB">
        <w:rPr>
          <w:rFonts w:ascii="Calibri" w:eastAsia="Times New Roman" w:hAnsi="Calibri" w:cs="Times New Roman"/>
          <w:color w:val="000000"/>
        </w:rPr>
        <w:t>)</w:t>
      </w:r>
    </w:p>
    <w:p w:rsidR="00055AB4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/>
        </w:rPr>
      </w:pPr>
      <w:r>
        <w:rPr>
          <w:rFonts w:ascii="Calibri" w:hAnsi="Calibri"/>
        </w:rPr>
        <w:t>The student organizations may request an array of services and spaces through the Facilities Office.</w:t>
      </w:r>
    </w:p>
    <w:p w:rsidR="00055AB4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/>
        </w:rPr>
      </w:pPr>
      <w:r>
        <w:rPr>
          <w:rFonts w:ascii="Calibri" w:hAnsi="Calibri"/>
        </w:rPr>
        <w:t xml:space="preserve">A copy of the organization’s Minutes </w:t>
      </w:r>
      <w:r w:rsidRPr="00DE35DB">
        <w:rPr>
          <w:rFonts w:ascii="Calibri" w:hAnsi="Calibri"/>
          <w:b/>
        </w:rPr>
        <w:t>(</w:t>
      </w:r>
      <w:r w:rsidRPr="00DE35DB">
        <w:rPr>
          <w:rFonts w:ascii="Calibri" w:hAnsi="Calibri"/>
          <w:b/>
          <w:i/>
          <w:sz w:val="20"/>
          <w:szCs w:val="20"/>
        </w:rPr>
        <w:t>please</w:t>
      </w:r>
      <w:r w:rsidRPr="00DE35DB">
        <w:rPr>
          <w:rFonts w:ascii="Calibri" w:hAnsi="Calibri"/>
          <w:b/>
        </w:rPr>
        <w:t xml:space="preserve"> </w:t>
      </w:r>
      <w:r w:rsidRPr="00DE35DB">
        <w:rPr>
          <w:rFonts w:ascii="Calibri" w:hAnsi="Calibri"/>
          <w:b/>
          <w:i/>
          <w:sz w:val="20"/>
          <w:szCs w:val="20"/>
        </w:rPr>
        <w:t>include budget breakdown</w:t>
      </w:r>
      <w:r w:rsidRPr="00DE35DB">
        <w:rPr>
          <w:rFonts w:ascii="Calibri" w:hAnsi="Calibri"/>
          <w:b/>
        </w:rPr>
        <w:t xml:space="preserve">) </w:t>
      </w:r>
      <w:r>
        <w:rPr>
          <w:rFonts w:ascii="Calibri" w:hAnsi="Calibri"/>
        </w:rPr>
        <w:t>and Activity Sheet Form must be submitted to the Facilities Officer prior to any reservation.</w:t>
      </w:r>
    </w:p>
    <w:p w:rsidR="00055AB4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/>
        </w:rPr>
      </w:pPr>
      <w:r w:rsidRPr="00FA159E">
        <w:rPr>
          <w:rFonts w:ascii="Calibri" w:hAnsi="Calibri"/>
          <w:color w:val="2B2B2B"/>
          <w:lang w:val="en"/>
        </w:rPr>
        <w:t>All space requests are reserved on a "first come, first serve basis."</w:t>
      </w:r>
      <w:r w:rsidRPr="00FA159E">
        <w:rPr>
          <w:rFonts w:ascii="Calibri" w:hAnsi="Calibri"/>
        </w:rPr>
        <w:t xml:space="preserve"> </w:t>
      </w:r>
    </w:p>
    <w:p w:rsidR="00055AB4" w:rsidRPr="00B530A7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/>
        </w:rPr>
      </w:pPr>
      <w:r w:rsidRPr="00B530A7">
        <w:rPr>
          <w:rFonts w:ascii="Calibri" w:hAnsi="Calibri"/>
          <w:color w:val="2B2B2B"/>
          <w:lang w:val="en"/>
        </w:rPr>
        <w:t>Allow up to two weeks for a request to be processed through the Facilities</w:t>
      </w:r>
      <w:r>
        <w:rPr>
          <w:rFonts w:ascii="Calibri" w:hAnsi="Calibri"/>
          <w:color w:val="2B2B2B"/>
          <w:lang w:val="en"/>
        </w:rPr>
        <w:t xml:space="preserve"> Office.</w:t>
      </w:r>
    </w:p>
    <w:p w:rsidR="00055AB4" w:rsidRPr="00B530A7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/>
        </w:rPr>
      </w:pPr>
      <w:r w:rsidRPr="00B530A7">
        <w:rPr>
          <w:rFonts w:ascii="Calibri" w:hAnsi="Calibri"/>
          <w:color w:val="2B2B2B"/>
          <w:lang w:val="en"/>
        </w:rPr>
        <w:t xml:space="preserve">Cancellations must be made two days before your event and should be communicated to the </w:t>
      </w:r>
      <w:r>
        <w:rPr>
          <w:rFonts w:ascii="Calibri" w:hAnsi="Calibri"/>
          <w:color w:val="2B2B2B"/>
          <w:lang w:val="en"/>
        </w:rPr>
        <w:t>Facilities Office.</w:t>
      </w:r>
    </w:p>
    <w:p w:rsidR="00055AB4" w:rsidRPr="00B530A7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/>
        </w:rPr>
      </w:pPr>
      <w:r w:rsidRPr="00B530A7">
        <w:rPr>
          <w:rFonts w:ascii="Calibri" w:hAnsi="Calibri"/>
          <w:color w:val="2B2B2B"/>
          <w:lang w:val="en"/>
        </w:rPr>
        <w:t>Please note the total number of attendees must not exceed the designated capacity of the spaces(s).</w:t>
      </w:r>
    </w:p>
    <w:p w:rsidR="00055AB4" w:rsidRPr="00AC3349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/>
        </w:rPr>
      </w:pPr>
      <w:r w:rsidRPr="00AC3349">
        <w:rPr>
          <w:rFonts w:ascii="Calibri" w:hAnsi="Calibri"/>
          <w:color w:val="2B2B2B"/>
          <w:lang w:val="en"/>
        </w:rPr>
        <w:t xml:space="preserve">Any guest of the </w:t>
      </w:r>
      <w:r>
        <w:rPr>
          <w:rFonts w:ascii="Calibri" w:hAnsi="Calibri"/>
          <w:color w:val="2B2B2B"/>
          <w:lang w:val="en"/>
        </w:rPr>
        <w:t xml:space="preserve">organization </w:t>
      </w:r>
      <w:r w:rsidRPr="00AC3349">
        <w:rPr>
          <w:rFonts w:ascii="Calibri" w:hAnsi="Calibri"/>
          <w:color w:val="2B2B2B"/>
          <w:lang w:val="en"/>
        </w:rPr>
        <w:t xml:space="preserve">may not be disruptive or disturb other guests and employees of the </w:t>
      </w:r>
      <w:r>
        <w:rPr>
          <w:rFonts w:ascii="Calibri" w:hAnsi="Calibri"/>
          <w:color w:val="2B2B2B"/>
          <w:lang w:val="en"/>
        </w:rPr>
        <w:t>District.</w:t>
      </w:r>
    </w:p>
    <w:p w:rsidR="00055AB4" w:rsidRPr="00195A68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</w:rPr>
      </w:pPr>
      <w:r w:rsidRPr="005F64CB">
        <w:rPr>
          <w:rFonts w:ascii="Calibri" w:hAnsi="Calibri"/>
          <w:color w:val="2B2B2B"/>
          <w:lang w:val="en"/>
        </w:rPr>
        <w:t>The organization holding the event is held liable for all equipment reserved for an event/meeting and the use of any audio/visual equipment, furniture, or any other equipment belonging to the District. If there are any damages during the event or meeting, the responsible organization will be assessed a fee equal to the repair or replacement of the damaged equipment.</w:t>
      </w:r>
    </w:p>
    <w:p w:rsidR="00055AB4" w:rsidRPr="007F1F33" w:rsidRDefault="00055AB4" w:rsidP="00055AB4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  <w:color w:val="2B2B2B"/>
          <w:lang w:val="en"/>
        </w:rPr>
        <w:t>It is prohibited to serve alcohol during the student events.</w:t>
      </w:r>
    </w:p>
    <w:p w:rsidR="00055AB4" w:rsidRPr="007F1F33" w:rsidRDefault="00055AB4" w:rsidP="00055AB4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</w:rPr>
      </w:pPr>
    </w:p>
    <w:p w:rsidR="00055AB4" w:rsidRDefault="00055AB4" w:rsidP="00055AB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i/>
          <w:u w:val="single"/>
          <w:lang w:val="en"/>
        </w:rPr>
      </w:pPr>
      <w:r w:rsidRPr="007F1F33">
        <w:rPr>
          <w:rFonts w:ascii="Calibri" w:eastAsia="Times New Roman" w:hAnsi="Calibri" w:cs="Arial"/>
          <w:b/>
          <w:bCs/>
          <w:color w:val="FF0000"/>
          <w:sz w:val="28"/>
          <w:szCs w:val="28"/>
          <w:lang w:val="en"/>
        </w:rPr>
        <w:t>IMPORTANT:</w:t>
      </w:r>
      <w:r w:rsidRPr="007F1F33">
        <w:rPr>
          <w:rFonts w:ascii="Calibri" w:eastAsia="Times New Roman" w:hAnsi="Calibri" w:cs="Arial"/>
          <w:bCs/>
          <w:color w:val="FF0000"/>
          <w:lang w:val="en"/>
        </w:rPr>
        <w:t xml:space="preserve">  </w:t>
      </w:r>
      <w:r w:rsidRPr="007F1F33">
        <w:rPr>
          <w:rFonts w:ascii="Calibri" w:eastAsia="Times New Roman" w:hAnsi="Calibri" w:cs="Arial"/>
          <w:b/>
          <w:bCs/>
          <w:i/>
          <w:u w:val="single"/>
          <w:lang w:val="en"/>
        </w:rPr>
        <w:t xml:space="preserve">Completing the above paperwork is solely the responsibility of the </w:t>
      </w:r>
      <w:r>
        <w:rPr>
          <w:rFonts w:ascii="Calibri" w:eastAsia="Times New Roman" w:hAnsi="Calibri" w:cs="Arial"/>
          <w:b/>
          <w:bCs/>
          <w:i/>
          <w:u w:val="single"/>
          <w:lang w:val="en"/>
        </w:rPr>
        <w:t>ASMJC and Clubs</w:t>
      </w:r>
      <w:r w:rsidRPr="007F1F33">
        <w:rPr>
          <w:rFonts w:ascii="Calibri" w:eastAsia="Times New Roman" w:hAnsi="Calibri" w:cs="Arial"/>
          <w:b/>
          <w:bCs/>
          <w:i/>
          <w:u w:val="single"/>
          <w:lang w:val="en"/>
        </w:rPr>
        <w:t>.  Business Services will not be responsible for any delays/cancellations caused by a student organization’s failure to c</w:t>
      </w:r>
      <w:r>
        <w:rPr>
          <w:rFonts w:ascii="Calibri" w:eastAsia="Times New Roman" w:hAnsi="Calibri" w:cs="Arial"/>
          <w:b/>
          <w:bCs/>
          <w:i/>
          <w:u w:val="single"/>
          <w:lang w:val="en"/>
        </w:rPr>
        <w:t>omplete the required paperwork.</w:t>
      </w:r>
    </w:p>
    <w:p w:rsidR="00055AB4" w:rsidRDefault="00055AB4" w:rsidP="00055AB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i/>
          <w:u w:val="single"/>
          <w:lang w:val="en"/>
        </w:rPr>
      </w:pPr>
    </w:p>
    <w:p w:rsidR="00055AB4" w:rsidRDefault="00055AB4" w:rsidP="00055AB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</w:pPr>
    </w:p>
    <w:p w:rsidR="00055AB4" w:rsidRDefault="00055AB4" w:rsidP="00055AB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</w:pPr>
    </w:p>
    <w:p w:rsidR="00055AB4" w:rsidRDefault="00055AB4" w:rsidP="00055AB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</w:pPr>
    </w:p>
    <w:p w:rsidR="00055AB4" w:rsidRDefault="00055AB4" w:rsidP="00055AB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</w:pPr>
    </w:p>
    <w:p w:rsidR="00055AB4" w:rsidRDefault="00055AB4" w:rsidP="00055AB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</w:pPr>
    </w:p>
    <w:p w:rsidR="00055AB4" w:rsidRDefault="00055AB4" w:rsidP="00055AB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</w:pPr>
    </w:p>
    <w:p w:rsidR="00055AB4" w:rsidRDefault="00055AB4" w:rsidP="00055AB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  <w:lastRenderedPageBreak/>
        <w:t>EVENT</w:t>
      </w:r>
      <w:r w:rsidRPr="00A971D2">
        <w:rPr>
          <w:rFonts w:ascii="Calibri" w:eastAsia="Times New Roman" w:hAnsi="Calibri" w:cs="Times New Roman"/>
          <w:b/>
          <w:bCs/>
          <w:color w:val="0070C0"/>
          <w:sz w:val="28"/>
          <w:szCs w:val="28"/>
        </w:rPr>
        <w:t xml:space="preserve"> FORM INSTRUCTIONS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 xml:space="preserve">Advisor:  </w:t>
      </w:r>
      <w:r w:rsidRPr="007E6027">
        <w:rPr>
          <w:rFonts w:ascii="Calibri" w:eastAsia="Times New Roman" w:hAnsi="Calibri" w:cs="Times New Roman"/>
          <w:bCs/>
        </w:rPr>
        <w:t>Enter</w:t>
      </w:r>
      <w:r>
        <w:rPr>
          <w:rFonts w:ascii="Calibri" w:eastAsia="Times New Roman" w:hAnsi="Calibri" w:cs="Times New Roman"/>
          <w:bCs/>
        </w:rPr>
        <w:t xml:space="preserve"> the name of advisor(s) responsible for the event.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>Organization/Club:</w:t>
      </w:r>
      <w:r>
        <w:rPr>
          <w:rFonts w:ascii="Calibri" w:eastAsia="Times New Roman" w:hAnsi="Calibri" w:cs="Times New Roman"/>
          <w:bCs/>
        </w:rPr>
        <w:t xml:space="preserve">  Enter the name of organization holding the event.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>Event Date(s):</w:t>
      </w:r>
      <w:r>
        <w:rPr>
          <w:rFonts w:ascii="Calibri" w:eastAsia="Times New Roman" w:hAnsi="Calibri" w:cs="Times New Roman"/>
          <w:bCs/>
        </w:rPr>
        <w:t xml:space="preserve">  Enter the date(s) of the event.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>Location of the Event:</w:t>
      </w:r>
      <w:r>
        <w:rPr>
          <w:rFonts w:ascii="Calibri" w:eastAsia="Times New Roman" w:hAnsi="Calibri" w:cs="Times New Roman"/>
          <w:bCs/>
        </w:rPr>
        <w:t xml:space="preserve">  Enter the location the event will be held.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>Activity Sheet No:</w:t>
      </w:r>
      <w:r>
        <w:rPr>
          <w:rFonts w:ascii="Calibri" w:eastAsia="Times New Roman" w:hAnsi="Calibri" w:cs="Times New Roman"/>
          <w:bCs/>
        </w:rPr>
        <w:t xml:space="preserve">  Enter the Activity Sheet Number.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>Time Starts:</w:t>
      </w:r>
      <w:r>
        <w:rPr>
          <w:rFonts w:ascii="Calibri" w:eastAsia="Times New Roman" w:hAnsi="Calibri" w:cs="Times New Roman"/>
          <w:bCs/>
        </w:rPr>
        <w:t xml:space="preserve">  Enter the start time of the event.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>Time Ends:</w:t>
      </w:r>
      <w:r>
        <w:rPr>
          <w:rFonts w:ascii="Calibri" w:eastAsia="Times New Roman" w:hAnsi="Calibri" w:cs="Times New Roman"/>
          <w:bCs/>
        </w:rPr>
        <w:t xml:space="preserve">  Enter the time the event will end.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>Estimated Cost:</w:t>
      </w:r>
      <w:r>
        <w:rPr>
          <w:rFonts w:ascii="Calibri" w:eastAsia="Times New Roman" w:hAnsi="Calibri" w:cs="Times New Roman"/>
          <w:bCs/>
        </w:rPr>
        <w:t xml:space="preserve">  Enter the estimated cost of the event (</w:t>
      </w:r>
      <w:r w:rsidRPr="00EA6B3F">
        <w:rPr>
          <w:rFonts w:ascii="Calibri" w:eastAsia="Times New Roman" w:hAnsi="Calibri" w:cs="Times New Roman"/>
          <w:bCs/>
          <w:i/>
          <w:sz w:val="20"/>
          <w:szCs w:val="20"/>
        </w:rPr>
        <w:t xml:space="preserve">this </w:t>
      </w:r>
      <w:r>
        <w:rPr>
          <w:rFonts w:ascii="Calibri" w:eastAsia="Times New Roman" w:hAnsi="Calibri" w:cs="Times New Roman"/>
          <w:bCs/>
          <w:i/>
          <w:sz w:val="20"/>
          <w:szCs w:val="20"/>
        </w:rPr>
        <w:t xml:space="preserve">is </w:t>
      </w:r>
      <w:r w:rsidRPr="00EA6B3F">
        <w:rPr>
          <w:rFonts w:ascii="Calibri" w:eastAsia="Times New Roman" w:hAnsi="Calibri" w:cs="Times New Roman"/>
          <w:bCs/>
          <w:i/>
          <w:sz w:val="20"/>
          <w:szCs w:val="20"/>
        </w:rPr>
        <w:t>the amount approved by the Student Government/Club</w:t>
      </w:r>
      <w:r>
        <w:rPr>
          <w:rFonts w:ascii="Calibri" w:eastAsia="Times New Roman" w:hAnsi="Calibri" w:cs="Times New Roman"/>
          <w:bCs/>
          <w:i/>
          <w:sz w:val="20"/>
          <w:szCs w:val="20"/>
        </w:rPr>
        <w:t xml:space="preserve"> in its minutes.  Please include the</w:t>
      </w:r>
      <w:r w:rsidRPr="00EA6B3F">
        <w:rPr>
          <w:rFonts w:ascii="Calibri" w:eastAsia="Times New Roman" w:hAnsi="Calibri" w:cs="Times New Roman"/>
          <w:bCs/>
          <w:i/>
          <w:sz w:val="20"/>
          <w:szCs w:val="20"/>
        </w:rPr>
        <w:t xml:space="preserve"> budget breakdown</w:t>
      </w:r>
      <w:r>
        <w:rPr>
          <w:rFonts w:ascii="Calibri" w:eastAsia="Times New Roman" w:hAnsi="Calibri" w:cs="Times New Roman"/>
          <w:bCs/>
        </w:rPr>
        <w:t>).</w:t>
      </w:r>
    </w:p>
    <w:p w:rsidR="00055AB4" w:rsidRPr="00EA6B3F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</w:rPr>
      </w:pPr>
      <w:r w:rsidRPr="00EA6B3F">
        <w:rPr>
          <w:rFonts w:ascii="Calibri" w:eastAsia="Times New Roman" w:hAnsi="Calibri" w:cs="Times New Roman"/>
          <w:b/>
          <w:bCs/>
        </w:rPr>
        <w:t>Type of the Event:</w:t>
      </w:r>
      <w:r>
        <w:rPr>
          <w:rFonts w:ascii="Calibri" w:eastAsia="Times New Roman" w:hAnsi="Calibri" w:cs="Times New Roman"/>
          <w:b/>
          <w:bCs/>
        </w:rPr>
        <w:t xml:space="preserve">  </w:t>
      </w:r>
      <w:r>
        <w:rPr>
          <w:rFonts w:ascii="Calibri" w:eastAsia="Times New Roman" w:hAnsi="Calibri" w:cs="Times New Roman"/>
          <w:bCs/>
        </w:rPr>
        <w:t>Enter the type of the event (</w:t>
      </w:r>
      <w:r w:rsidRPr="006135EF">
        <w:rPr>
          <w:rFonts w:ascii="Calibri" w:eastAsia="Times New Roman" w:hAnsi="Calibri" w:cs="Times New Roman"/>
          <w:bCs/>
          <w:i/>
          <w:sz w:val="20"/>
          <w:szCs w:val="20"/>
        </w:rPr>
        <w:t>Fundraiser, Promotional or Other</w:t>
      </w:r>
      <w:r>
        <w:rPr>
          <w:rFonts w:ascii="Calibri" w:eastAsia="Times New Roman" w:hAnsi="Calibri" w:cs="Times New Roman"/>
          <w:bCs/>
        </w:rPr>
        <w:t>).</w:t>
      </w:r>
    </w:p>
    <w:p w:rsidR="00055AB4" w:rsidRPr="00EA6B3F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Special site accommodations:  </w:t>
      </w:r>
      <w:r>
        <w:rPr>
          <w:rFonts w:ascii="Calibri" w:eastAsia="Times New Roman" w:hAnsi="Calibri" w:cs="Times New Roman"/>
          <w:bCs/>
        </w:rPr>
        <w:t>If you mark YES in this section, describe the type of accommodations you need.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Required Signatures: </w:t>
      </w:r>
    </w:p>
    <w:p w:rsidR="00055AB4" w:rsidRPr="000A1837" w:rsidRDefault="00055AB4" w:rsidP="00055AB4">
      <w:pPr>
        <w:pStyle w:val="ListParagraph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Facilities:  </w:t>
      </w:r>
      <w:r>
        <w:rPr>
          <w:rFonts w:ascii="Calibri" w:eastAsia="Times New Roman" w:hAnsi="Calibri" w:cs="Times New Roman"/>
          <w:bCs/>
        </w:rPr>
        <w:t>Facilities approval will indicate that all the necessary reservations have been made to insure you event will go on as planned.</w:t>
      </w:r>
    </w:p>
    <w:p w:rsidR="00055AB4" w:rsidRPr="000A1837" w:rsidRDefault="00055AB4" w:rsidP="00055AB4">
      <w:pPr>
        <w:pStyle w:val="ListParagraph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Club Advisor:  </w:t>
      </w:r>
      <w:r>
        <w:rPr>
          <w:rFonts w:ascii="Calibri" w:eastAsia="Times New Roman" w:hAnsi="Calibri" w:cs="Times New Roman"/>
          <w:bCs/>
        </w:rPr>
        <w:t>If a club event, the club advisor needs to sign the Event Form.</w:t>
      </w:r>
    </w:p>
    <w:p w:rsidR="00055AB4" w:rsidRPr="000A1837" w:rsidRDefault="00055AB4" w:rsidP="00055AB4">
      <w:pPr>
        <w:pStyle w:val="ListParagraph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ASMJC President/Designee:  </w:t>
      </w:r>
      <w:r>
        <w:rPr>
          <w:rFonts w:ascii="Calibri" w:eastAsia="Times New Roman" w:hAnsi="Calibri" w:cs="Times New Roman"/>
          <w:bCs/>
        </w:rPr>
        <w:t>All Event Forms need to be signed by ASMJC President or his/her Designee.</w:t>
      </w:r>
    </w:p>
    <w:p w:rsidR="00055AB4" w:rsidRPr="000A1837" w:rsidRDefault="00055AB4" w:rsidP="00055AB4">
      <w:pPr>
        <w:pStyle w:val="ListParagraph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ASMJC Advisor:  </w:t>
      </w:r>
      <w:r>
        <w:rPr>
          <w:rFonts w:ascii="Calibri" w:eastAsia="Times New Roman" w:hAnsi="Calibri" w:cs="Times New Roman"/>
          <w:bCs/>
        </w:rPr>
        <w:t>Needs to sign all Event Forms.</w:t>
      </w:r>
    </w:p>
    <w:p w:rsidR="00055AB4" w:rsidRPr="000A1837" w:rsidRDefault="00055AB4" w:rsidP="00055AB4">
      <w:pPr>
        <w:pStyle w:val="ListParagraph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Vice President of Student Services:  </w:t>
      </w:r>
      <w:r>
        <w:rPr>
          <w:rFonts w:ascii="Calibri" w:eastAsia="Times New Roman" w:hAnsi="Calibri" w:cs="Times New Roman"/>
          <w:bCs/>
        </w:rPr>
        <w:t>Needs to sign all Event Forms.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0A1837">
        <w:rPr>
          <w:rFonts w:ascii="Calibri" w:eastAsia="Times New Roman" w:hAnsi="Calibri" w:cs="Times New Roman"/>
          <w:b/>
          <w:bCs/>
        </w:rPr>
        <w:t xml:space="preserve"> </w:t>
      </w:r>
      <w:r w:rsidRPr="000A1837">
        <w:rPr>
          <w:rFonts w:ascii="Calibri" w:eastAsia="Times New Roman" w:hAnsi="Calibri" w:cs="Times New Roman"/>
          <w:b/>
          <w:bCs/>
          <w:color w:val="000000"/>
        </w:rPr>
        <w:t>Date Needed</w:t>
      </w:r>
      <w:r w:rsidRPr="000A1837">
        <w:rPr>
          <w:rFonts w:ascii="Calibri" w:eastAsia="Times New Roman" w:hAnsi="Calibri" w:cs="Times New Roman"/>
          <w:color w:val="000000"/>
        </w:rPr>
        <w:t>: Provide the date the payment needs to be made</w:t>
      </w:r>
      <w:r>
        <w:rPr>
          <w:rFonts w:ascii="Calibri" w:eastAsia="Times New Roman" w:hAnsi="Calibri" w:cs="Times New Roman"/>
          <w:color w:val="000000"/>
        </w:rPr>
        <w:t>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A971D2">
        <w:rPr>
          <w:rFonts w:ascii="Calibri" w:eastAsia="Times New Roman" w:hAnsi="Calibri" w:cs="Times New Roman"/>
          <w:b/>
          <w:bCs/>
          <w:color w:val="000000"/>
        </w:rPr>
        <w:t>Prepay Description</w:t>
      </w:r>
      <w:r w:rsidRPr="00A971D2">
        <w:rPr>
          <w:rFonts w:ascii="Calibri" w:eastAsia="Times New Roman" w:hAnsi="Calibri" w:cs="Times New Roman"/>
          <w:color w:val="000000"/>
        </w:rPr>
        <w:t>: Provide the description of the payment.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A971D2">
        <w:rPr>
          <w:rFonts w:ascii="Calibri" w:eastAsia="Times New Roman" w:hAnsi="Calibri" w:cs="Times New Roman"/>
          <w:b/>
          <w:bCs/>
          <w:color w:val="000000"/>
        </w:rPr>
        <w:t>Payee/Vendor-Name &amp; Address</w:t>
      </w:r>
      <w:r w:rsidRPr="00A971D2">
        <w:rPr>
          <w:rFonts w:ascii="Calibri" w:eastAsia="Times New Roman" w:hAnsi="Calibri" w:cs="Times New Roman"/>
          <w:color w:val="000000"/>
        </w:rPr>
        <w:t>:  Provide the payee's name and remittance address.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A971D2">
        <w:rPr>
          <w:rFonts w:ascii="Calibri" w:eastAsia="Times New Roman" w:hAnsi="Calibri" w:cs="Times New Roman"/>
          <w:b/>
          <w:bCs/>
          <w:color w:val="000000"/>
        </w:rPr>
        <w:t>Amount</w:t>
      </w:r>
      <w:r w:rsidRPr="00A971D2">
        <w:rPr>
          <w:rFonts w:ascii="Calibri" w:eastAsia="Times New Roman" w:hAnsi="Calibri" w:cs="Times New Roman"/>
          <w:color w:val="000000"/>
        </w:rPr>
        <w:t>: Enter the dollar amount of the payment.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Reimbursement Information</w:t>
      </w:r>
      <w:r w:rsidRPr="000727D3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 An advisor might be reimbursed for certain </w:t>
      </w:r>
      <w:r w:rsidRPr="00A971D2">
        <w:rPr>
          <w:rFonts w:ascii="Calibri" w:eastAsia="Times New Roman" w:hAnsi="Calibri" w:cs="Times New Roman"/>
          <w:color w:val="000000"/>
        </w:rPr>
        <w:t xml:space="preserve">unexpected incidentals.  </w:t>
      </w:r>
      <w:r w:rsidRPr="00A971D2">
        <w:rPr>
          <w:rFonts w:ascii="Calibri" w:eastAsia="Times New Roman" w:hAnsi="Calibri" w:cs="Times New Roman"/>
          <w:i/>
          <w:iCs/>
          <w:color w:val="000000"/>
          <w:u w:val="single"/>
        </w:rPr>
        <w:t>An original receipt is required for any reimbursement.</w:t>
      </w:r>
    </w:p>
    <w:p w:rsidR="00055AB4" w:rsidRDefault="00055AB4" w:rsidP="00055AB4">
      <w:pPr>
        <w:pStyle w:val="ListParagraph"/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0727D3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0727D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A971D2">
        <w:rPr>
          <w:rFonts w:ascii="Calibri" w:eastAsia="Times New Roman" w:hAnsi="Calibri" w:cs="Times New Roman"/>
          <w:b/>
          <w:bCs/>
          <w:color w:val="000000"/>
        </w:rPr>
        <w:t>Payee/Vendor-Name &amp; Address</w:t>
      </w:r>
      <w:r w:rsidRPr="00A971D2">
        <w:rPr>
          <w:rFonts w:ascii="Calibri" w:eastAsia="Times New Roman" w:hAnsi="Calibri" w:cs="Times New Roman"/>
          <w:color w:val="000000"/>
        </w:rPr>
        <w:t>:  Provide the payee's name and remittance address</w:t>
      </w:r>
      <w:r>
        <w:rPr>
          <w:rFonts w:ascii="Calibri" w:eastAsia="Times New Roman" w:hAnsi="Calibri" w:cs="Times New Roman"/>
          <w:color w:val="000000"/>
        </w:rPr>
        <w:t>.</w:t>
      </w:r>
    </w:p>
    <w:p w:rsidR="00055AB4" w:rsidRDefault="00055AB4" w:rsidP="00055AB4">
      <w:pPr>
        <w:pStyle w:val="ListParagraph"/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B</w:t>
      </w:r>
      <w:r w:rsidRPr="000727D3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 </w:t>
      </w:r>
      <w:r w:rsidRPr="00A971D2">
        <w:rPr>
          <w:rFonts w:ascii="Calibri" w:eastAsia="Times New Roman" w:hAnsi="Calibri" w:cs="Times New Roman"/>
          <w:b/>
          <w:bCs/>
          <w:color w:val="000000"/>
        </w:rPr>
        <w:t>Amount</w:t>
      </w:r>
      <w:r w:rsidRPr="00A971D2">
        <w:rPr>
          <w:rFonts w:ascii="Calibri" w:eastAsia="Times New Roman" w:hAnsi="Calibri" w:cs="Times New Roman"/>
          <w:color w:val="000000"/>
        </w:rPr>
        <w:t>: Enter the dollar amount of the payment</w:t>
      </w:r>
      <w:r>
        <w:rPr>
          <w:rFonts w:ascii="Calibri" w:eastAsia="Times New Roman" w:hAnsi="Calibri" w:cs="Times New Roman"/>
          <w:color w:val="000000"/>
        </w:rPr>
        <w:t>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A971D2">
        <w:rPr>
          <w:rFonts w:ascii="Calibri" w:eastAsia="Times New Roman" w:hAnsi="Calibri" w:cs="Times New Roman"/>
          <w:b/>
          <w:bCs/>
          <w:color w:val="000000"/>
        </w:rPr>
        <w:t>Signatures</w:t>
      </w:r>
      <w:r>
        <w:rPr>
          <w:rFonts w:ascii="Calibri" w:eastAsia="Times New Roman" w:hAnsi="Calibri" w:cs="Times New Roman"/>
          <w:color w:val="000000"/>
        </w:rPr>
        <w:t>:  Each</w:t>
      </w:r>
      <w:r w:rsidRPr="00A971D2">
        <w:rPr>
          <w:rFonts w:ascii="Calibri" w:eastAsia="Times New Roman" w:hAnsi="Calibri" w:cs="Times New Roman"/>
          <w:color w:val="000000"/>
        </w:rPr>
        <w:t xml:space="preserve"> recipient of the Reimbursement must sign this section of the Form.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A971D2">
        <w:rPr>
          <w:rFonts w:ascii="Calibri" w:eastAsia="Times New Roman" w:hAnsi="Calibri" w:cs="Times New Roman"/>
          <w:b/>
          <w:bCs/>
          <w:color w:val="000000"/>
        </w:rPr>
        <w:t>Amount</w:t>
      </w:r>
      <w:r w:rsidRPr="00A971D2">
        <w:rPr>
          <w:rFonts w:ascii="Calibri" w:eastAsia="Times New Roman" w:hAnsi="Calibri" w:cs="Times New Roman"/>
          <w:color w:val="000000"/>
        </w:rPr>
        <w:t>:  Enter the amount requested.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A971D2">
        <w:rPr>
          <w:rFonts w:ascii="Calibri" w:eastAsia="Times New Roman" w:hAnsi="Calibri" w:cs="Times New Roman"/>
          <w:b/>
          <w:bCs/>
          <w:color w:val="000000"/>
        </w:rPr>
        <w:t>Date:</w:t>
      </w:r>
      <w:r w:rsidRPr="00A971D2">
        <w:rPr>
          <w:rFonts w:ascii="Calibri" w:eastAsia="Times New Roman" w:hAnsi="Calibri" w:cs="Times New Roman"/>
          <w:color w:val="000000"/>
        </w:rPr>
        <w:t xml:space="preserve">  Enter the date the reimbursement was requested.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A971D2">
        <w:rPr>
          <w:rFonts w:ascii="Calibri" w:eastAsia="Times New Roman" w:hAnsi="Calibri" w:cs="Times New Roman"/>
          <w:b/>
          <w:bCs/>
          <w:color w:val="000000"/>
        </w:rPr>
        <w:t>Account Number(s)</w:t>
      </w:r>
      <w:r w:rsidRPr="00A971D2">
        <w:rPr>
          <w:rFonts w:ascii="Calibri" w:eastAsia="Times New Roman" w:hAnsi="Calibri" w:cs="Times New Roman"/>
          <w:color w:val="000000"/>
        </w:rPr>
        <w:t>: An account number must be provided</w:t>
      </w:r>
      <w:r>
        <w:rPr>
          <w:rFonts w:ascii="Calibri" w:eastAsia="Times New Roman" w:hAnsi="Calibri" w:cs="Times New Roman"/>
          <w:color w:val="000000"/>
        </w:rPr>
        <w:t>.</w:t>
      </w:r>
    </w:p>
    <w:p w:rsidR="00055AB4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A971D2">
        <w:rPr>
          <w:rFonts w:ascii="Calibri" w:eastAsia="Times New Roman" w:hAnsi="Calibri" w:cs="Times New Roman"/>
          <w:b/>
          <w:bCs/>
          <w:color w:val="000000"/>
        </w:rPr>
        <w:t>Amount</w:t>
      </w:r>
      <w:r w:rsidRPr="00A971D2">
        <w:rPr>
          <w:rFonts w:ascii="Calibri" w:eastAsia="Times New Roman" w:hAnsi="Calibri" w:cs="Times New Roman"/>
          <w:color w:val="000000"/>
        </w:rPr>
        <w:t>:  Enter the dollar amount.</w:t>
      </w:r>
    </w:p>
    <w:p w:rsidR="00055AB4" w:rsidRPr="000727D3" w:rsidRDefault="00055AB4" w:rsidP="00055AB4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A971D2">
        <w:rPr>
          <w:rFonts w:ascii="Calibri" w:eastAsia="Times New Roman" w:hAnsi="Calibri" w:cs="Times New Roman"/>
          <w:b/>
          <w:bCs/>
          <w:color w:val="000000"/>
        </w:rPr>
        <w:t>ASMJC Advisor Final Approval</w:t>
      </w:r>
      <w:r w:rsidRPr="00A971D2">
        <w:rPr>
          <w:rFonts w:ascii="Calibri" w:eastAsia="Times New Roman" w:hAnsi="Calibri" w:cs="Times New Roman"/>
          <w:color w:val="000000"/>
        </w:rPr>
        <w:t>:  ASMJC Advisor approval is required for the final reimbursement</w:t>
      </w:r>
      <w:r>
        <w:rPr>
          <w:rFonts w:ascii="Calibri" w:eastAsia="Times New Roman" w:hAnsi="Calibri" w:cs="Times New Roman"/>
          <w:color w:val="000000"/>
        </w:rPr>
        <w:t>.</w:t>
      </w:r>
    </w:p>
    <w:p w:rsidR="00055AB4" w:rsidRDefault="00055AB4" w:rsidP="00055AB4">
      <w:pPr>
        <w:pStyle w:val="ListParagraph"/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eastAsia="Times New Roman" w:hAnsi="Calibri" w:cs="Times New Roman"/>
          <w:color w:val="000000"/>
        </w:rPr>
      </w:pPr>
    </w:p>
    <w:p w:rsidR="00055AB4" w:rsidRDefault="00055AB4" w:rsidP="00055AB4">
      <w:pPr>
        <w:pStyle w:val="ListParagraph"/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eastAsia="Times New Roman" w:hAnsi="Calibri" w:cs="Times New Roman"/>
          <w:color w:val="000000"/>
        </w:rPr>
      </w:pPr>
    </w:p>
    <w:p w:rsidR="00055AB4" w:rsidRDefault="00055AB4" w:rsidP="00055AB4">
      <w:pPr>
        <w:pStyle w:val="ListParagraph"/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eastAsia="Times New Roman" w:hAnsi="Calibri" w:cs="Times New Roman"/>
          <w:color w:val="000000"/>
        </w:rPr>
      </w:pPr>
    </w:p>
    <w:p w:rsidR="00863CB1" w:rsidRPr="00055AB4" w:rsidRDefault="00055AB4" w:rsidP="00055AB4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60F1FE8A" wp14:editId="3EBEF130">
            <wp:extent cx="6791325" cy="8943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CB1" w:rsidRPr="00055AB4" w:rsidSect="00B17276">
      <w:headerReference w:type="default" r:id="rId11"/>
      <w:type w:val="continuous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AB" w:rsidRDefault="00ED49AB" w:rsidP="00863CB1">
      <w:pPr>
        <w:spacing w:after="0" w:line="240" w:lineRule="auto"/>
      </w:pPr>
      <w:r>
        <w:separator/>
      </w:r>
    </w:p>
  </w:endnote>
  <w:end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AB" w:rsidRDefault="00ED49AB" w:rsidP="00863CB1">
      <w:pPr>
        <w:spacing w:after="0" w:line="240" w:lineRule="auto"/>
      </w:pPr>
      <w:r>
        <w:separator/>
      </w:r>
    </w:p>
  </w:footnote>
  <w:foot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53B99" w:rsidRDefault="00953B9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55AB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55AB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3B99" w:rsidRDefault="00953B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8A"/>
    <w:multiLevelType w:val="hybridMultilevel"/>
    <w:tmpl w:val="6B366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A510B0"/>
    <w:multiLevelType w:val="hybridMultilevel"/>
    <w:tmpl w:val="7F7C3254"/>
    <w:lvl w:ilvl="0" w:tplc="2BA4B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7D44"/>
    <w:multiLevelType w:val="hybridMultilevel"/>
    <w:tmpl w:val="95CE9194"/>
    <w:lvl w:ilvl="0" w:tplc="D1A2C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B5E4F"/>
    <w:multiLevelType w:val="hybridMultilevel"/>
    <w:tmpl w:val="F62C7C12"/>
    <w:lvl w:ilvl="0" w:tplc="2D70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B2129"/>
    <w:multiLevelType w:val="hybridMultilevel"/>
    <w:tmpl w:val="9D125764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D2906"/>
    <w:multiLevelType w:val="hybridMultilevel"/>
    <w:tmpl w:val="1AB263C6"/>
    <w:lvl w:ilvl="0" w:tplc="26DAC09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A4DD3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71265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61549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E6261E"/>
    <w:multiLevelType w:val="hybridMultilevel"/>
    <w:tmpl w:val="F774C17A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121C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61F0A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52C0E"/>
    <w:multiLevelType w:val="hybridMultilevel"/>
    <w:tmpl w:val="FF3C4054"/>
    <w:lvl w:ilvl="0" w:tplc="63D66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F7C82"/>
    <w:multiLevelType w:val="hybridMultilevel"/>
    <w:tmpl w:val="95486E2E"/>
    <w:lvl w:ilvl="0" w:tplc="AC48C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521391"/>
    <w:multiLevelType w:val="hybridMultilevel"/>
    <w:tmpl w:val="589CBA6A"/>
    <w:lvl w:ilvl="0" w:tplc="09F66C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EABCF508">
      <w:start w:val="1"/>
      <w:numFmt w:val="upperLetter"/>
      <w:lvlText w:val="%2."/>
      <w:lvlJc w:val="left"/>
      <w:pPr>
        <w:ind w:left="1800" w:hanging="360"/>
      </w:pPr>
      <w:rPr>
        <w:rFonts w:ascii="AGaramondPro-Regular" w:eastAsiaTheme="minorHAnsi" w:hAnsi="AGaramondPro-Regular" w:cs="AGaramondPro-Regular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778F7"/>
    <w:multiLevelType w:val="hybridMultilevel"/>
    <w:tmpl w:val="A0A41D46"/>
    <w:lvl w:ilvl="0" w:tplc="0F0EF3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256612"/>
    <w:multiLevelType w:val="hybridMultilevel"/>
    <w:tmpl w:val="5226158E"/>
    <w:lvl w:ilvl="0" w:tplc="412EF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7059D"/>
    <w:multiLevelType w:val="hybridMultilevel"/>
    <w:tmpl w:val="2D743920"/>
    <w:lvl w:ilvl="0" w:tplc="F2CE85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7A99"/>
    <w:multiLevelType w:val="hybridMultilevel"/>
    <w:tmpl w:val="574A154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5A356D"/>
    <w:multiLevelType w:val="hybridMultilevel"/>
    <w:tmpl w:val="8A8EF2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C42700D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852AD9"/>
    <w:multiLevelType w:val="hybridMultilevel"/>
    <w:tmpl w:val="E66ECC84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30F4"/>
    <w:multiLevelType w:val="hybridMultilevel"/>
    <w:tmpl w:val="F50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52FEE"/>
    <w:multiLevelType w:val="hybridMultilevel"/>
    <w:tmpl w:val="D54E996C"/>
    <w:lvl w:ilvl="0" w:tplc="5B0A2B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9E650DF"/>
    <w:multiLevelType w:val="hybridMultilevel"/>
    <w:tmpl w:val="FAC4F3A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sz w:val="22"/>
      </w:rPr>
    </w:lvl>
    <w:lvl w:ilvl="3" w:tplc="07D038B2">
      <w:start w:val="1"/>
      <w:numFmt w:val="decimal"/>
      <w:lvlText w:val="%4-"/>
      <w:lvlJc w:val="left"/>
      <w:pPr>
        <w:ind w:left="32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B4AE3"/>
    <w:multiLevelType w:val="hybridMultilevel"/>
    <w:tmpl w:val="E608876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D7669A"/>
    <w:multiLevelType w:val="hybridMultilevel"/>
    <w:tmpl w:val="14CC2DE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9F784B"/>
    <w:multiLevelType w:val="hybridMultilevel"/>
    <w:tmpl w:val="CB04F452"/>
    <w:lvl w:ilvl="0" w:tplc="9A6CAE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500E9"/>
    <w:multiLevelType w:val="hybridMultilevel"/>
    <w:tmpl w:val="57BC198A"/>
    <w:lvl w:ilvl="0" w:tplc="120CD11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2C56C3B"/>
    <w:multiLevelType w:val="hybridMultilevel"/>
    <w:tmpl w:val="5252ACEE"/>
    <w:lvl w:ilvl="0" w:tplc="EC32D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6E2B8D"/>
    <w:multiLevelType w:val="hybridMultilevel"/>
    <w:tmpl w:val="FF8AE360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20F6E"/>
    <w:multiLevelType w:val="hybridMultilevel"/>
    <w:tmpl w:val="593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19E"/>
    <w:multiLevelType w:val="hybridMultilevel"/>
    <w:tmpl w:val="59B612A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AF9A5410">
      <w:start w:val="1"/>
      <w:numFmt w:val="decimal"/>
      <w:lvlText w:val="%2-"/>
      <w:lvlJc w:val="left"/>
      <w:pPr>
        <w:ind w:left="180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01D32"/>
    <w:multiLevelType w:val="hybridMultilevel"/>
    <w:tmpl w:val="587E3D6E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53DE5"/>
    <w:multiLevelType w:val="hybridMultilevel"/>
    <w:tmpl w:val="2DFC7F6A"/>
    <w:lvl w:ilvl="0" w:tplc="98EAD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E965FA"/>
    <w:multiLevelType w:val="multilevel"/>
    <w:tmpl w:val="DD5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-"/>
      <w:lvlJc w:val="left"/>
      <w:pPr>
        <w:ind w:left="3600" w:hanging="360"/>
      </w:pPr>
      <w:rPr>
        <w:rFonts w:hint="default"/>
        <w:b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5"/>
  </w:num>
  <w:num w:numId="5">
    <w:abstractNumId w:val="19"/>
  </w:num>
  <w:num w:numId="6">
    <w:abstractNumId w:val="28"/>
  </w:num>
  <w:num w:numId="7">
    <w:abstractNumId w:val="6"/>
  </w:num>
  <w:num w:numId="8">
    <w:abstractNumId w:val="12"/>
  </w:num>
  <w:num w:numId="9">
    <w:abstractNumId w:val="34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13"/>
  </w:num>
  <w:num w:numId="15">
    <w:abstractNumId w:val="14"/>
  </w:num>
  <w:num w:numId="16">
    <w:abstractNumId w:val="29"/>
  </w:num>
  <w:num w:numId="17">
    <w:abstractNumId w:val="7"/>
  </w:num>
  <w:num w:numId="18">
    <w:abstractNumId w:val="33"/>
  </w:num>
  <w:num w:numId="19">
    <w:abstractNumId w:val="23"/>
  </w:num>
  <w:num w:numId="20">
    <w:abstractNumId w:val="3"/>
  </w:num>
  <w:num w:numId="21">
    <w:abstractNumId w:val="2"/>
  </w:num>
  <w:num w:numId="22">
    <w:abstractNumId w:val="16"/>
  </w:num>
  <w:num w:numId="23">
    <w:abstractNumId w:val="24"/>
  </w:num>
  <w:num w:numId="24">
    <w:abstractNumId w:val="21"/>
  </w:num>
  <w:num w:numId="25">
    <w:abstractNumId w:val="9"/>
  </w:num>
  <w:num w:numId="26">
    <w:abstractNumId w:val="32"/>
  </w:num>
  <w:num w:numId="27">
    <w:abstractNumId w:val="30"/>
  </w:num>
  <w:num w:numId="28">
    <w:abstractNumId w:val="4"/>
  </w:num>
  <w:num w:numId="29">
    <w:abstractNumId w:val="17"/>
  </w:num>
  <w:num w:numId="30">
    <w:abstractNumId w:val="26"/>
  </w:num>
  <w:num w:numId="31">
    <w:abstractNumId w:val="8"/>
  </w:num>
  <w:num w:numId="32">
    <w:abstractNumId w:val="20"/>
  </w:num>
  <w:num w:numId="33">
    <w:abstractNumId w:val="10"/>
  </w:num>
  <w:num w:numId="34">
    <w:abstractNumId w:val="31"/>
  </w:num>
  <w:num w:numId="35">
    <w:abstractNumId w:val="35"/>
  </w:num>
  <w:num w:numId="3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C4"/>
    <w:rsid w:val="00007B49"/>
    <w:rsid w:val="00010000"/>
    <w:rsid w:val="00017618"/>
    <w:rsid w:val="00027F66"/>
    <w:rsid w:val="00055AB4"/>
    <w:rsid w:val="000613AE"/>
    <w:rsid w:val="00066C0B"/>
    <w:rsid w:val="000727D3"/>
    <w:rsid w:val="00080740"/>
    <w:rsid w:val="0008221C"/>
    <w:rsid w:val="0009305E"/>
    <w:rsid w:val="000969B9"/>
    <w:rsid w:val="000A1837"/>
    <w:rsid w:val="000A2FBD"/>
    <w:rsid w:val="000B3116"/>
    <w:rsid w:val="000B32D3"/>
    <w:rsid w:val="000C384D"/>
    <w:rsid w:val="000D12EB"/>
    <w:rsid w:val="000D4131"/>
    <w:rsid w:val="000D74BC"/>
    <w:rsid w:val="000E53B0"/>
    <w:rsid w:val="000E783D"/>
    <w:rsid w:val="000F5C21"/>
    <w:rsid w:val="000F77CB"/>
    <w:rsid w:val="0010308A"/>
    <w:rsid w:val="00105D55"/>
    <w:rsid w:val="001219A7"/>
    <w:rsid w:val="00131676"/>
    <w:rsid w:val="00150AAA"/>
    <w:rsid w:val="00151398"/>
    <w:rsid w:val="00151A39"/>
    <w:rsid w:val="00152E6D"/>
    <w:rsid w:val="00160108"/>
    <w:rsid w:val="00171880"/>
    <w:rsid w:val="001736DD"/>
    <w:rsid w:val="001938C4"/>
    <w:rsid w:val="00195A68"/>
    <w:rsid w:val="001A208E"/>
    <w:rsid w:val="001A3EBF"/>
    <w:rsid w:val="001B02C1"/>
    <w:rsid w:val="001C751A"/>
    <w:rsid w:val="001D64D5"/>
    <w:rsid w:val="001E0C5A"/>
    <w:rsid w:val="001E3066"/>
    <w:rsid w:val="001E45CA"/>
    <w:rsid w:val="001F2011"/>
    <w:rsid w:val="00202880"/>
    <w:rsid w:val="002035B3"/>
    <w:rsid w:val="00206F71"/>
    <w:rsid w:val="00215ACD"/>
    <w:rsid w:val="00222CA2"/>
    <w:rsid w:val="00225A9F"/>
    <w:rsid w:val="0023165A"/>
    <w:rsid w:val="0024034A"/>
    <w:rsid w:val="00241723"/>
    <w:rsid w:val="00245AF5"/>
    <w:rsid w:val="0024616B"/>
    <w:rsid w:val="0025076B"/>
    <w:rsid w:val="00254EE8"/>
    <w:rsid w:val="00271D0D"/>
    <w:rsid w:val="00272B8E"/>
    <w:rsid w:val="00275550"/>
    <w:rsid w:val="0027714E"/>
    <w:rsid w:val="00277618"/>
    <w:rsid w:val="00280011"/>
    <w:rsid w:val="00280FBB"/>
    <w:rsid w:val="0028269A"/>
    <w:rsid w:val="002847DC"/>
    <w:rsid w:val="00290635"/>
    <w:rsid w:val="002A13B5"/>
    <w:rsid w:val="002B07F4"/>
    <w:rsid w:val="002B5902"/>
    <w:rsid w:val="002C2469"/>
    <w:rsid w:val="002C2988"/>
    <w:rsid w:val="002D3EA8"/>
    <w:rsid w:val="002D4369"/>
    <w:rsid w:val="002D541D"/>
    <w:rsid w:val="00305739"/>
    <w:rsid w:val="00306E15"/>
    <w:rsid w:val="003101B0"/>
    <w:rsid w:val="003118B8"/>
    <w:rsid w:val="00314A37"/>
    <w:rsid w:val="003150ED"/>
    <w:rsid w:val="003231E4"/>
    <w:rsid w:val="0032398A"/>
    <w:rsid w:val="0032424D"/>
    <w:rsid w:val="00324AAF"/>
    <w:rsid w:val="00325146"/>
    <w:rsid w:val="00336347"/>
    <w:rsid w:val="00337007"/>
    <w:rsid w:val="003375C5"/>
    <w:rsid w:val="003448D8"/>
    <w:rsid w:val="00347C6E"/>
    <w:rsid w:val="00351F15"/>
    <w:rsid w:val="0035401E"/>
    <w:rsid w:val="00354C81"/>
    <w:rsid w:val="0036518D"/>
    <w:rsid w:val="00365670"/>
    <w:rsid w:val="00382BB5"/>
    <w:rsid w:val="00387DDD"/>
    <w:rsid w:val="003A2EDB"/>
    <w:rsid w:val="003A457A"/>
    <w:rsid w:val="003A4C4A"/>
    <w:rsid w:val="003A6BFE"/>
    <w:rsid w:val="003B126E"/>
    <w:rsid w:val="003B3EB2"/>
    <w:rsid w:val="003B6E14"/>
    <w:rsid w:val="003D5986"/>
    <w:rsid w:val="003D6D9C"/>
    <w:rsid w:val="003D786A"/>
    <w:rsid w:val="003E27C0"/>
    <w:rsid w:val="003E4635"/>
    <w:rsid w:val="003F6CEC"/>
    <w:rsid w:val="004016D9"/>
    <w:rsid w:val="00407161"/>
    <w:rsid w:val="004102B0"/>
    <w:rsid w:val="004221B2"/>
    <w:rsid w:val="0042244F"/>
    <w:rsid w:val="00422F7A"/>
    <w:rsid w:val="00423A65"/>
    <w:rsid w:val="004267D3"/>
    <w:rsid w:val="004303A9"/>
    <w:rsid w:val="00434D58"/>
    <w:rsid w:val="00445C35"/>
    <w:rsid w:val="0045327D"/>
    <w:rsid w:val="0046569E"/>
    <w:rsid w:val="0048521B"/>
    <w:rsid w:val="00490FE0"/>
    <w:rsid w:val="00495682"/>
    <w:rsid w:val="00496E03"/>
    <w:rsid w:val="004B251B"/>
    <w:rsid w:val="004B5A79"/>
    <w:rsid w:val="004B690E"/>
    <w:rsid w:val="004C555B"/>
    <w:rsid w:val="004C7246"/>
    <w:rsid w:val="004C7B25"/>
    <w:rsid w:val="004D5176"/>
    <w:rsid w:val="004D7DD8"/>
    <w:rsid w:val="004E24AC"/>
    <w:rsid w:val="004E3FAA"/>
    <w:rsid w:val="004E629F"/>
    <w:rsid w:val="004E7A93"/>
    <w:rsid w:val="004F143F"/>
    <w:rsid w:val="00502CE0"/>
    <w:rsid w:val="00516036"/>
    <w:rsid w:val="00523861"/>
    <w:rsid w:val="005249B9"/>
    <w:rsid w:val="005265CF"/>
    <w:rsid w:val="005275BF"/>
    <w:rsid w:val="00531A12"/>
    <w:rsid w:val="005326D3"/>
    <w:rsid w:val="00534A1A"/>
    <w:rsid w:val="00535127"/>
    <w:rsid w:val="00545B39"/>
    <w:rsid w:val="00553CC0"/>
    <w:rsid w:val="00556BC7"/>
    <w:rsid w:val="00564C63"/>
    <w:rsid w:val="00566B68"/>
    <w:rsid w:val="00575EEB"/>
    <w:rsid w:val="00580148"/>
    <w:rsid w:val="005866D4"/>
    <w:rsid w:val="00591357"/>
    <w:rsid w:val="005944D7"/>
    <w:rsid w:val="0059546C"/>
    <w:rsid w:val="005A3445"/>
    <w:rsid w:val="005A6526"/>
    <w:rsid w:val="005B4270"/>
    <w:rsid w:val="005B7F75"/>
    <w:rsid w:val="005D04E5"/>
    <w:rsid w:val="005D19D4"/>
    <w:rsid w:val="005D4154"/>
    <w:rsid w:val="005D54A3"/>
    <w:rsid w:val="005D7374"/>
    <w:rsid w:val="005F2004"/>
    <w:rsid w:val="005F28DC"/>
    <w:rsid w:val="005F3039"/>
    <w:rsid w:val="005F3D62"/>
    <w:rsid w:val="005F64CB"/>
    <w:rsid w:val="00604DA0"/>
    <w:rsid w:val="006135EF"/>
    <w:rsid w:val="00614EF8"/>
    <w:rsid w:val="006202E1"/>
    <w:rsid w:val="0062522E"/>
    <w:rsid w:val="00630360"/>
    <w:rsid w:val="00634794"/>
    <w:rsid w:val="00652D5E"/>
    <w:rsid w:val="00665266"/>
    <w:rsid w:val="00672F34"/>
    <w:rsid w:val="00674F9B"/>
    <w:rsid w:val="0068409C"/>
    <w:rsid w:val="0068562C"/>
    <w:rsid w:val="00693047"/>
    <w:rsid w:val="006A7897"/>
    <w:rsid w:val="006B31D6"/>
    <w:rsid w:val="006B6A5B"/>
    <w:rsid w:val="006C1EBC"/>
    <w:rsid w:val="006C1FF3"/>
    <w:rsid w:val="006C46B5"/>
    <w:rsid w:val="006C7C77"/>
    <w:rsid w:val="006D03A1"/>
    <w:rsid w:val="006D3009"/>
    <w:rsid w:val="006E0988"/>
    <w:rsid w:val="006E27E9"/>
    <w:rsid w:val="006E74E6"/>
    <w:rsid w:val="006F2554"/>
    <w:rsid w:val="006F3D7A"/>
    <w:rsid w:val="006F4EB2"/>
    <w:rsid w:val="007001EC"/>
    <w:rsid w:val="0070369F"/>
    <w:rsid w:val="00703C79"/>
    <w:rsid w:val="00720102"/>
    <w:rsid w:val="007203BB"/>
    <w:rsid w:val="0072158B"/>
    <w:rsid w:val="0072285F"/>
    <w:rsid w:val="00731ED4"/>
    <w:rsid w:val="007416E6"/>
    <w:rsid w:val="00757107"/>
    <w:rsid w:val="007600C5"/>
    <w:rsid w:val="00761A9A"/>
    <w:rsid w:val="00765A96"/>
    <w:rsid w:val="00775EB9"/>
    <w:rsid w:val="007A3056"/>
    <w:rsid w:val="007A7449"/>
    <w:rsid w:val="007B598F"/>
    <w:rsid w:val="007B5BDA"/>
    <w:rsid w:val="007B690B"/>
    <w:rsid w:val="007D032C"/>
    <w:rsid w:val="007D130A"/>
    <w:rsid w:val="007E38EB"/>
    <w:rsid w:val="007E4F46"/>
    <w:rsid w:val="007E6027"/>
    <w:rsid w:val="007F1F33"/>
    <w:rsid w:val="007F5822"/>
    <w:rsid w:val="007F66AA"/>
    <w:rsid w:val="007F746C"/>
    <w:rsid w:val="00806E12"/>
    <w:rsid w:val="00807EC9"/>
    <w:rsid w:val="00813E81"/>
    <w:rsid w:val="00824E23"/>
    <w:rsid w:val="00831535"/>
    <w:rsid w:val="00831562"/>
    <w:rsid w:val="00832F62"/>
    <w:rsid w:val="008376BA"/>
    <w:rsid w:val="00841F4C"/>
    <w:rsid w:val="00842A21"/>
    <w:rsid w:val="0084674A"/>
    <w:rsid w:val="008519B7"/>
    <w:rsid w:val="0085596D"/>
    <w:rsid w:val="00855B1F"/>
    <w:rsid w:val="00857421"/>
    <w:rsid w:val="00863CB1"/>
    <w:rsid w:val="00881E54"/>
    <w:rsid w:val="00882E6B"/>
    <w:rsid w:val="00894046"/>
    <w:rsid w:val="008964FD"/>
    <w:rsid w:val="00896DAF"/>
    <w:rsid w:val="008A2B16"/>
    <w:rsid w:val="008A708E"/>
    <w:rsid w:val="008B422D"/>
    <w:rsid w:val="008C10CC"/>
    <w:rsid w:val="008C4733"/>
    <w:rsid w:val="008C5427"/>
    <w:rsid w:val="008C7807"/>
    <w:rsid w:val="008D05E6"/>
    <w:rsid w:val="008D08A5"/>
    <w:rsid w:val="008D1C9A"/>
    <w:rsid w:val="008D3967"/>
    <w:rsid w:val="008D3D17"/>
    <w:rsid w:val="008E3F54"/>
    <w:rsid w:val="008E47ED"/>
    <w:rsid w:val="008E4E1C"/>
    <w:rsid w:val="008E53E6"/>
    <w:rsid w:val="008E76FA"/>
    <w:rsid w:val="008F1EFF"/>
    <w:rsid w:val="008F6758"/>
    <w:rsid w:val="00903512"/>
    <w:rsid w:val="00904F76"/>
    <w:rsid w:val="0092105C"/>
    <w:rsid w:val="009249EC"/>
    <w:rsid w:val="00924F7B"/>
    <w:rsid w:val="00936213"/>
    <w:rsid w:val="00940093"/>
    <w:rsid w:val="00940A0C"/>
    <w:rsid w:val="00941590"/>
    <w:rsid w:val="00953B99"/>
    <w:rsid w:val="00953DC6"/>
    <w:rsid w:val="009544A9"/>
    <w:rsid w:val="0095690C"/>
    <w:rsid w:val="0095730E"/>
    <w:rsid w:val="009662AD"/>
    <w:rsid w:val="009670B7"/>
    <w:rsid w:val="00972672"/>
    <w:rsid w:val="00975F7C"/>
    <w:rsid w:val="00986411"/>
    <w:rsid w:val="009A1E72"/>
    <w:rsid w:val="009A60EC"/>
    <w:rsid w:val="009B0B0F"/>
    <w:rsid w:val="009B0D9C"/>
    <w:rsid w:val="009C2112"/>
    <w:rsid w:val="009C75D2"/>
    <w:rsid w:val="009D7C0E"/>
    <w:rsid w:val="009E6B5B"/>
    <w:rsid w:val="009F36CB"/>
    <w:rsid w:val="009F4F51"/>
    <w:rsid w:val="009F668E"/>
    <w:rsid w:val="00A1224E"/>
    <w:rsid w:val="00A14F5D"/>
    <w:rsid w:val="00A21695"/>
    <w:rsid w:val="00A22635"/>
    <w:rsid w:val="00A23F07"/>
    <w:rsid w:val="00A24F01"/>
    <w:rsid w:val="00A250A1"/>
    <w:rsid w:val="00A47395"/>
    <w:rsid w:val="00A5025A"/>
    <w:rsid w:val="00A50F19"/>
    <w:rsid w:val="00A52A6E"/>
    <w:rsid w:val="00A77B6B"/>
    <w:rsid w:val="00A87FFC"/>
    <w:rsid w:val="00A92FC4"/>
    <w:rsid w:val="00A971D2"/>
    <w:rsid w:val="00AA0446"/>
    <w:rsid w:val="00AB2CA2"/>
    <w:rsid w:val="00AB2D64"/>
    <w:rsid w:val="00AB717E"/>
    <w:rsid w:val="00AB7D02"/>
    <w:rsid w:val="00AC3349"/>
    <w:rsid w:val="00AC7420"/>
    <w:rsid w:val="00AD1333"/>
    <w:rsid w:val="00AE0289"/>
    <w:rsid w:val="00AE4345"/>
    <w:rsid w:val="00AF5462"/>
    <w:rsid w:val="00B0207E"/>
    <w:rsid w:val="00B04FE1"/>
    <w:rsid w:val="00B10825"/>
    <w:rsid w:val="00B136C5"/>
    <w:rsid w:val="00B13838"/>
    <w:rsid w:val="00B17276"/>
    <w:rsid w:val="00B2015E"/>
    <w:rsid w:val="00B230FF"/>
    <w:rsid w:val="00B30728"/>
    <w:rsid w:val="00B34732"/>
    <w:rsid w:val="00B4002A"/>
    <w:rsid w:val="00B40271"/>
    <w:rsid w:val="00B4283D"/>
    <w:rsid w:val="00B44D0A"/>
    <w:rsid w:val="00B530A7"/>
    <w:rsid w:val="00B5361D"/>
    <w:rsid w:val="00B55AB1"/>
    <w:rsid w:val="00B60132"/>
    <w:rsid w:val="00B6312E"/>
    <w:rsid w:val="00B63A0B"/>
    <w:rsid w:val="00B676EA"/>
    <w:rsid w:val="00B8591F"/>
    <w:rsid w:val="00B92FDD"/>
    <w:rsid w:val="00B93A88"/>
    <w:rsid w:val="00BA3228"/>
    <w:rsid w:val="00BA5A75"/>
    <w:rsid w:val="00BA64BE"/>
    <w:rsid w:val="00BA6F98"/>
    <w:rsid w:val="00BC2134"/>
    <w:rsid w:val="00BC78D7"/>
    <w:rsid w:val="00BD1E2D"/>
    <w:rsid w:val="00BD7797"/>
    <w:rsid w:val="00BE0E74"/>
    <w:rsid w:val="00BE1DF0"/>
    <w:rsid w:val="00BE5B17"/>
    <w:rsid w:val="00BE756E"/>
    <w:rsid w:val="00BF4899"/>
    <w:rsid w:val="00BF77D6"/>
    <w:rsid w:val="00C12389"/>
    <w:rsid w:val="00C1573B"/>
    <w:rsid w:val="00C2147C"/>
    <w:rsid w:val="00C256D3"/>
    <w:rsid w:val="00C42403"/>
    <w:rsid w:val="00C47C21"/>
    <w:rsid w:val="00C5132B"/>
    <w:rsid w:val="00C5647B"/>
    <w:rsid w:val="00C73057"/>
    <w:rsid w:val="00C74D61"/>
    <w:rsid w:val="00C80DD2"/>
    <w:rsid w:val="00C845EF"/>
    <w:rsid w:val="00C86682"/>
    <w:rsid w:val="00C91DF7"/>
    <w:rsid w:val="00CA4410"/>
    <w:rsid w:val="00CB2767"/>
    <w:rsid w:val="00CC38C5"/>
    <w:rsid w:val="00CC565B"/>
    <w:rsid w:val="00CC631C"/>
    <w:rsid w:val="00CD1468"/>
    <w:rsid w:val="00CD231E"/>
    <w:rsid w:val="00CD443D"/>
    <w:rsid w:val="00CD7A71"/>
    <w:rsid w:val="00CF1DCE"/>
    <w:rsid w:val="00CF37EB"/>
    <w:rsid w:val="00CF6924"/>
    <w:rsid w:val="00D051FB"/>
    <w:rsid w:val="00D06F94"/>
    <w:rsid w:val="00D17CAB"/>
    <w:rsid w:val="00D222A7"/>
    <w:rsid w:val="00D2277D"/>
    <w:rsid w:val="00D25557"/>
    <w:rsid w:val="00D35DCB"/>
    <w:rsid w:val="00D430A4"/>
    <w:rsid w:val="00D54FDB"/>
    <w:rsid w:val="00D555A3"/>
    <w:rsid w:val="00D556B3"/>
    <w:rsid w:val="00D62D0C"/>
    <w:rsid w:val="00D77F18"/>
    <w:rsid w:val="00D82261"/>
    <w:rsid w:val="00D829F9"/>
    <w:rsid w:val="00D85719"/>
    <w:rsid w:val="00D86961"/>
    <w:rsid w:val="00D9511C"/>
    <w:rsid w:val="00D969FC"/>
    <w:rsid w:val="00DA4267"/>
    <w:rsid w:val="00DB12AE"/>
    <w:rsid w:val="00DB2EB4"/>
    <w:rsid w:val="00DB5CE1"/>
    <w:rsid w:val="00DC0812"/>
    <w:rsid w:val="00DC239C"/>
    <w:rsid w:val="00DE0277"/>
    <w:rsid w:val="00DE35DB"/>
    <w:rsid w:val="00DF10F4"/>
    <w:rsid w:val="00DF1AA5"/>
    <w:rsid w:val="00DF272E"/>
    <w:rsid w:val="00DF2A66"/>
    <w:rsid w:val="00DF7813"/>
    <w:rsid w:val="00E05837"/>
    <w:rsid w:val="00E121B6"/>
    <w:rsid w:val="00E13F9D"/>
    <w:rsid w:val="00E140CB"/>
    <w:rsid w:val="00E160EF"/>
    <w:rsid w:val="00E24D12"/>
    <w:rsid w:val="00E268FB"/>
    <w:rsid w:val="00E3454F"/>
    <w:rsid w:val="00E34588"/>
    <w:rsid w:val="00E526C4"/>
    <w:rsid w:val="00E57E42"/>
    <w:rsid w:val="00E62AD2"/>
    <w:rsid w:val="00E64C22"/>
    <w:rsid w:val="00E7449C"/>
    <w:rsid w:val="00E87069"/>
    <w:rsid w:val="00E9264D"/>
    <w:rsid w:val="00E96FF7"/>
    <w:rsid w:val="00EA5A22"/>
    <w:rsid w:val="00EA6B3F"/>
    <w:rsid w:val="00EB38FA"/>
    <w:rsid w:val="00EB43A2"/>
    <w:rsid w:val="00EC0223"/>
    <w:rsid w:val="00EC1CDA"/>
    <w:rsid w:val="00EC3ED8"/>
    <w:rsid w:val="00ED49AB"/>
    <w:rsid w:val="00ED68BE"/>
    <w:rsid w:val="00EE3C64"/>
    <w:rsid w:val="00EF73E9"/>
    <w:rsid w:val="00F00E81"/>
    <w:rsid w:val="00F02EAE"/>
    <w:rsid w:val="00F03D3E"/>
    <w:rsid w:val="00F10E10"/>
    <w:rsid w:val="00F175AA"/>
    <w:rsid w:val="00F332EE"/>
    <w:rsid w:val="00F345AD"/>
    <w:rsid w:val="00F427CE"/>
    <w:rsid w:val="00F45773"/>
    <w:rsid w:val="00F53086"/>
    <w:rsid w:val="00F62600"/>
    <w:rsid w:val="00F62AF6"/>
    <w:rsid w:val="00F64BA9"/>
    <w:rsid w:val="00F66257"/>
    <w:rsid w:val="00F66E0C"/>
    <w:rsid w:val="00F67DCF"/>
    <w:rsid w:val="00F71998"/>
    <w:rsid w:val="00F81164"/>
    <w:rsid w:val="00F84D20"/>
    <w:rsid w:val="00F9005C"/>
    <w:rsid w:val="00F90224"/>
    <w:rsid w:val="00F9175F"/>
    <w:rsid w:val="00F938DA"/>
    <w:rsid w:val="00FA159E"/>
    <w:rsid w:val="00FA1EF6"/>
    <w:rsid w:val="00FA4886"/>
    <w:rsid w:val="00FB1CE7"/>
    <w:rsid w:val="00FB5675"/>
    <w:rsid w:val="00FC413F"/>
    <w:rsid w:val="00FC5988"/>
    <w:rsid w:val="00FC6F12"/>
    <w:rsid w:val="00FD20B2"/>
    <w:rsid w:val="00FD6C32"/>
    <w:rsid w:val="00FE451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49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6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98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601">
                      <w:marLeft w:val="27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241">
                          <w:marLeft w:val="29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0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8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Prepared by: MJC Business Services</CompanyPhone>
  <CompanyFax>Revised on 08/06/14                            File Name: Accounting Manual-Final.docx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82CCA8-CB3A-415E-A2A8-A18E7891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Event Management Procedures</dc:creator>
  <cp:lastModifiedBy>Jeremy Salazar</cp:lastModifiedBy>
  <cp:revision>2</cp:revision>
  <cp:lastPrinted>2014-08-05T22:25:00Z</cp:lastPrinted>
  <dcterms:created xsi:type="dcterms:W3CDTF">2015-09-29T23:32:00Z</dcterms:created>
  <dcterms:modified xsi:type="dcterms:W3CDTF">2015-09-29T23:32:00Z</dcterms:modified>
</cp:coreProperties>
</file>